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20" w:rsidRPr="001911B1" w:rsidRDefault="00717720" w:rsidP="00717720">
      <w:pPr>
        <w:jc w:val="center"/>
        <w:rPr>
          <w:b/>
          <w:bCs/>
          <w:sz w:val="28"/>
          <w:szCs w:val="28"/>
        </w:rPr>
      </w:pPr>
      <w:r w:rsidRPr="001911B1">
        <w:rPr>
          <w:b/>
          <w:bCs/>
          <w:sz w:val="28"/>
          <w:szCs w:val="28"/>
        </w:rPr>
        <w:t xml:space="preserve">Сведения о научном </w:t>
      </w:r>
      <w:r w:rsidR="00491404">
        <w:rPr>
          <w:b/>
          <w:bCs/>
          <w:sz w:val="28"/>
          <w:szCs w:val="28"/>
        </w:rPr>
        <w:t>руководителе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717720" w:rsidTr="00717720">
        <w:tc>
          <w:tcPr>
            <w:tcW w:w="3168" w:type="dxa"/>
          </w:tcPr>
          <w:p w:rsidR="00717720" w:rsidRPr="00D3201C" w:rsidRDefault="00717720" w:rsidP="00717720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Ф.И.О.</w:t>
            </w:r>
          </w:p>
        </w:tc>
        <w:tc>
          <w:tcPr>
            <w:tcW w:w="5940" w:type="dxa"/>
          </w:tcPr>
          <w:p w:rsidR="00717720" w:rsidRDefault="001E5A98" w:rsidP="00717720">
            <w:r>
              <w:t>Залужный Александр Гаврилович</w:t>
            </w:r>
          </w:p>
        </w:tc>
      </w:tr>
      <w:tr w:rsidR="001E5A98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Ученая степень, шифр специальности, отрасль науки</w:t>
            </w:r>
          </w:p>
        </w:tc>
        <w:tc>
          <w:tcPr>
            <w:tcW w:w="5940" w:type="dxa"/>
            <w:vAlign w:val="center"/>
          </w:tcPr>
          <w:p w:rsidR="001E5A98" w:rsidRDefault="001E5A98" w:rsidP="001E5A98">
            <w:pPr>
              <w:spacing w:line="276" w:lineRule="auto"/>
            </w:pPr>
            <w:r>
              <w:t>доктор юридических наук, 12.00.01 (юридические науки)</w:t>
            </w:r>
          </w:p>
        </w:tc>
      </w:tr>
      <w:tr w:rsidR="001E5A98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Ученое звание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76" w:lineRule="auto"/>
            </w:pPr>
            <w:r>
              <w:t>Профессор</w:t>
            </w:r>
          </w:p>
        </w:tc>
      </w:tr>
      <w:tr w:rsidR="001E5A98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76" w:lineRule="auto"/>
              <w:jc w:val="both"/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профессор кафедры национальной безопасности</w:t>
            </w:r>
          </w:p>
        </w:tc>
      </w:tr>
      <w:tr w:rsidR="001E5A98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</w:pPr>
            <w:r>
              <w:t>Телефон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8 (495) 933-80-30</w:t>
            </w:r>
          </w:p>
        </w:tc>
      </w:tr>
      <w:tr w:rsidR="001E5A98" w:rsidRPr="002A62D6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119571, г. Москва, проспект Вернадского, д.82, стр.1</w:t>
            </w:r>
          </w:p>
        </w:tc>
      </w:tr>
      <w:tr w:rsidR="001E5A98" w:rsidTr="00717720">
        <w:tc>
          <w:tcPr>
            <w:tcW w:w="3168" w:type="dxa"/>
          </w:tcPr>
          <w:p w:rsidR="001E5A98" w:rsidRDefault="001E5A98" w:rsidP="001E5A9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Электронный адрес</w:t>
            </w:r>
          </w:p>
        </w:tc>
        <w:tc>
          <w:tcPr>
            <w:tcW w:w="5940" w:type="dxa"/>
          </w:tcPr>
          <w:p w:rsidR="001E5A98" w:rsidRDefault="0029242A" w:rsidP="001E5A98">
            <w:pPr>
              <w:spacing w:line="276" w:lineRule="auto"/>
              <w:jc w:val="both"/>
            </w:pPr>
            <w:hyperlink r:id="rId5" w:history="1">
              <w:r w:rsidR="001E5A98">
                <w:rPr>
                  <w:rStyle w:val="a5"/>
                  <w:rFonts w:eastAsiaTheme="majorEastAsia"/>
                  <w:color w:val="000000"/>
                  <w:shd w:val="clear" w:color="auto" w:fill="FFFFFF"/>
                </w:rPr>
                <w:t>zaluzhniy@mail.ru</w:t>
              </w:r>
            </w:hyperlink>
          </w:p>
        </w:tc>
      </w:tr>
    </w:tbl>
    <w:p w:rsidR="00BE4E80" w:rsidRDefault="00BE4E80" w:rsidP="00717720">
      <w:pPr>
        <w:jc w:val="center"/>
        <w:rPr>
          <w:b/>
          <w:bCs/>
          <w:sz w:val="28"/>
          <w:szCs w:val="28"/>
        </w:rPr>
      </w:pPr>
    </w:p>
    <w:p w:rsidR="00BE4E80" w:rsidRPr="00B53564" w:rsidRDefault="00BE4E80" w:rsidP="00653393">
      <w:pPr>
        <w:jc w:val="center"/>
        <w:rPr>
          <w:b/>
          <w:bCs/>
          <w:sz w:val="28"/>
          <w:szCs w:val="28"/>
        </w:rPr>
      </w:pPr>
      <w:r w:rsidRPr="00B53564">
        <w:rPr>
          <w:b/>
          <w:bCs/>
          <w:sz w:val="28"/>
          <w:szCs w:val="28"/>
        </w:rPr>
        <w:t xml:space="preserve">Сведения о </w:t>
      </w:r>
      <w:r>
        <w:rPr>
          <w:b/>
          <w:bCs/>
          <w:sz w:val="28"/>
          <w:szCs w:val="28"/>
        </w:rPr>
        <w:t>1</w:t>
      </w:r>
      <w:r w:rsidRPr="00B53564">
        <w:rPr>
          <w:b/>
          <w:bCs/>
          <w:sz w:val="28"/>
          <w:szCs w:val="28"/>
        </w:rPr>
        <w:t xml:space="preserve"> оппоненте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1E5A98" w:rsidTr="00EB0859">
        <w:tc>
          <w:tcPr>
            <w:tcW w:w="3168" w:type="dxa"/>
          </w:tcPr>
          <w:p w:rsidR="001E5A98" w:rsidRPr="00D3201C" w:rsidRDefault="001E5A98" w:rsidP="001E5A98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Ф.И.О.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54" w:lineRule="auto"/>
            </w:pPr>
            <w:proofErr w:type="spellStart"/>
            <w:r>
              <w:t>Осавелюк</w:t>
            </w:r>
            <w:proofErr w:type="spellEnd"/>
            <w:r>
              <w:t xml:space="preserve"> Алексей Михайлович</w:t>
            </w:r>
          </w:p>
        </w:tc>
      </w:tr>
      <w:tr w:rsidR="001E5A98" w:rsidTr="00EB0859">
        <w:tc>
          <w:tcPr>
            <w:tcW w:w="3168" w:type="dxa"/>
          </w:tcPr>
          <w:p w:rsidR="001E5A98" w:rsidRPr="00D3201C" w:rsidRDefault="001E5A98" w:rsidP="001E5A98">
            <w:pPr>
              <w:rPr>
                <w:b/>
                <w:bCs/>
              </w:rPr>
            </w:pPr>
            <w:r w:rsidRPr="00FA2521">
              <w:rPr>
                <w:b/>
                <w:bCs/>
              </w:rPr>
              <w:t>Ученая степень, шифр специальности, отрасль науки</w:t>
            </w:r>
          </w:p>
        </w:tc>
        <w:tc>
          <w:tcPr>
            <w:tcW w:w="5940" w:type="dxa"/>
            <w:vAlign w:val="center"/>
          </w:tcPr>
          <w:p w:rsidR="001E5A98" w:rsidRDefault="001E5A98" w:rsidP="001E5A98">
            <w:pPr>
              <w:spacing w:line="254" w:lineRule="auto"/>
            </w:pPr>
            <w:r>
              <w:t>Доктор юридических наук 12.00.02 (юридические науки)</w:t>
            </w:r>
          </w:p>
        </w:tc>
      </w:tr>
      <w:tr w:rsidR="001E5A98" w:rsidTr="00EB0859">
        <w:tc>
          <w:tcPr>
            <w:tcW w:w="3168" w:type="dxa"/>
          </w:tcPr>
          <w:p w:rsidR="001E5A98" w:rsidRPr="00D3201C" w:rsidRDefault="001E5A98" w:rsidP="001E5A98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Ученое звание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54" w:lineRule="auto"/>
            </w:pPr>
            <w:r>
              <w:t>Профессор</w:t>
            </w:r>
          </w:p>
        </w:tc>
      </w:tr>
      <w:tr w:rsidR="001E5A98" w:rsidTr="00EB0859">
        <w:trPr>
          <w:trHeight w:val="1093"/>
        </w:trPr>
        <w:tc>
          <w:tcPr>
            <w:tcW w:w="3168" w:type="dxa"/>
          </w:tcPr>
          <w:p w:rsidR="001E5A98" w:rsidRPr="00D3201C" w:rsidRDefault="001E5A98" w:rsidP="001E5A98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Место работы, должность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76" w:lineRule="auto"/>
              <w:jc w:val="both"/>
            </w:pPr>
            <w:r>
              <w:t xml:space="preserve">Профессор кафедры конституционного и муниципального права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>»</w:t>
            </w:r>
          </w:p>
        </w:tc>
      </w:tr>
      <w:tr w:rsidR="001E5A98" w:rsidRPr="007A22C4" w:rsidTr="00EB0859">
        <w:tc>
          <w:tcPr>
            <w:tcW w:w="3168" w:type="dxa"/>
          </w:tcPr>
          <w:p w:rsidR="001E5A98" w:rsidRPr="00D3201C" w:rsidRDefault="001E5A98" w:rsidP="001E5A98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Телефон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54" w:lineRule="auto"/>
              <w:rPr>
                <w:highlight w:val="yellow"/>
              </w:rPr>
            </w:pPr>
            <w:r>
              <w:t>8 (916) 203-41-74</w:t>
            </w:r>
          </w:p>
        </w:tc>
      </w:tr>
      <w:tr w:rsidR="001E5A98" w:rsidTr="00EB0859">
        <w:tc>
          <w:tcPr>
            <w:tcW w:w="3168" w:type="dxa"/>
          </w:tcPr>
          <w:p w:rsidR="001E5A98" w:rsidRPr="001A095E" w:rsidRDefault="001E5A98" w:rsidP="001E5A98">
            <w:pPr>
              <w:rPr>
                <w:b/>
                <w:bCs/>
              </w:rPr>
            </w:pPr>
            <w:r w:rsidRPr="001A095E">
              <w:rPr>
                <w:b/>
                <w:bCs/>
              </w:rPr>
              <w:t>Почтовый адрес</w:t>
            </w:r>
          </w:p>
        </w:tc>
        <w:tc>
          <w:tcPr>
            <w:tcW w:w="5940" w:type="dxa"/>
          </w:tcPr>
          <w:p w:rsidR="001E5A98" w:rsidRDefault="001E5A98" w:rsidP="001E5A98">
            <w:pPr>
              <w:spacing w:line="254" w:lineRule="auto"/>
              <w:rPr>
                <w:highlight w:val="yellow"/>
              </w:rPr>
            </w:pPr>
            <w:r>
              <w:t xml:space="preserve">188662, </w:t>
            </w:r>
            <w:proofErr w:type="spellStart"/>
            <w:r>
              <w:t>г.Москва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 xml:space="preserve">-Кудринская, д. 9 </w:t>
            </w:r>
          </w:p>
        </w:tc>
      </w:tr>
      <w:tr w:rsidR="001E5A98" w:rsidRPr="00DE6771" w:rsidTr="00EB0859">
        <w:tc>
          <w:tcPr>
            <w:tcW w:w="3168" w:type="dxa"/>
          </w:tcPr>
          <w:p w:rsidR="001E5A98" w:rsidRPr="00AE270A" w:rsidRDefault="001E5A98" w:rsidP="001E5A98">
            <w:pPr>
              <w:rPr>
                <w:b/>
                <w:bCs/>
              </w:rPr>
            </w:pPr>
            <w:r w:rsidRPr="001A095E">
              <w:rPr>
                <w:b/>
                <w:bCs/>
              </w:rPr>
              <w:t>Электронный адрес</w:t>
            </w:r>
          </w:p>
        </w:tc>
        <w:tc>
          <w:tcPr>
            <w:tcW w:w="5940" w:type="dxa"/>
          </w:tcPr>
          <w:p w:rsidR="001E5A98" w:rsidRDefault="0029242A" w:rsidP="001E5A98">
            <w:pPr>
              <w:spacing w:line="254" w:lineRule="auto"/>
              <w:rPr>
                <w:highlight w:val="yellow"/>
              </w:rPr>
            </w:pPr>
            <w:hyperlink r:id="rId6" w:history="1">
              <w:r w:rsidR="001E5A98" w:rsidRPr="008A06BE">
                <w:rPr>
                  <w:rStyle w:val="a5"/>
                  <w:lang w:val="en-US"/>
                </w:rPr>
                <w:t>osaveluk</w:t>
              </w:r>
              <w:r w:rsidR="001E5A98" w:rsidRPr="008A06BE">
                <w:rPr>
                  <w:rStyle w:val="a5"/>
                </w:rPr>
                <w:t>@</w:t>
              </w:r>
              <w:r w:rsidR="001E5A98" w:rsidRPr="008A06BE">
                <w:rPr>
                  <w:rStyle w:val="a5"/>
                  <w:lang w:val="en-US"/>
                </w:rPr>
                <w:t>mail</w:t>
              </w:r>
              <w:r w:rsidR="001E5A98" w:rsidRPr="008A06BE">
                <w:rPr>
                  <w:rStyle w:val="a5"/>
                </w:rPr>
                <w:t>.</w:t>
              </w:r>
              <w:r w:rsidR="001E5A98" w:rsidRPr="008A06BE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BE4E80" w:rsidTr="00EB0859">
        <w:tc>
          <w:tcPr>
            <w:tcW w:w="9108" w:type="dxa"/>
            <w:gridSpan w:val="2"/>
          </w:tcPr>
          <w:p w:rsidR="00BE4E80" w:rsidRDefault="00BE4E80" w:rsidP="00EB0859">
            <w:r w:rsidRPr="00E06B22">
              <w:rPr>
                <w:b/>
                <w:bCs/>
              </w:rPr>
              <w:t>Основные публикации в рецензируемых изданиях</w:t>
            </w:r>
            <w:r>
              <w:rPr>
                <w:b/>
                <w:bCs/>
              </w:rPr>
              <w:t xml:space="preserve"> </w:t>
            </w:r>
            <w:r w:rsidRPr="00E06B22">
              <w:rPr>
                <w:b/>
                <w:bCs/>
              </w:rPr>
              <w:t>(за последние 5 лет):</w:t>
            </w:r>
          </w:p>
        </w:tc>
      </w:tr>
      <w:tr w:rsidR="00787C7F" w:rsidTr="00EB0859">
        <w:tc>
          <w:tcPr>
            <w:tcW w:w="9108" w:type="dxa"/>
            <w:gridSpan w:val="2"/>
          </w:tcPr>
          <w:p w:rsidR="00BE78A3" w:rsidRPr="00BE78A3" w:rsidRDefault="00BE78A3" w:rsidP="0071467D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 w:rsidRPr="00BE78A3">
              <w:rPr>
                <w:iCs/>
                <w:sz w:val="25"/>
                <w:szCs w:val="25"/>
              </w:rPr>
              <w:t>Осавелюк</w:t>
            </w:r>
            <w:proofErr w:type="spellEnd"/>
            <w:r w:rsidRPr="00BE78A3">
              <w:rPr>
                <w:iCs/>
                <w:sz w:val="25"/>
                <w:szCs w:val="25"/>
              </w:rPr>
              <w:t>, А.М.</w:t>
            </w:r>
            <w:r w:rsidR="0071467D" w:rsidRPr="00BE78A3">
              <w:rPr>
                <w:sz w:val="25"/>
                <w:szCs w:val="25"/>
              </w:rPr>
              <w:t> </w:t>
            </w:r>
            <w:r w:rsidRPr="00BE78A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</w:t>
            </w:r>
            <w:r w:rsidRPr="00BE78A3">
              <w:rPr>
                <w:sz w:val="25"/>
                <w:szCs w:val="25"/>
              </w:rPr>
              <w:t>ринцип защиты прав меньшинства в правовом государстве</w:t>
            </w:r>
            <w:r w:rsidR="0071467D" w:rsidRPr="00BE78A3">
              <w:rPr>
                <w:sz w:val="25"/>
                <w:szCs w:val="25"/>
              </w:rPr>
              <w:t> // </w:t>
            </w:r>
            <w:r>
              <w:rPr>
                <w:sz w:val="25"/>
                <w:szCs w:val="25"/>
              </w:rPr>
              <w:t xml:space="preserve"> Проблемы конституционного развития Российской Федерации: сб. статей, посвященных 90-летию Б.С. Крылова / отв. ред. В.И. Фадеев. – М.: МГЮА, 2013.</w:t>
            </w:r>
          </w:p>
          <w:p w:rsidR="00BE78A3" w:rsidRDefault="00BE78A3" w:rsidP="00BE78A3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 w:rsidRPr="00BE78A3">
              <w:rPr>
                <w:iCs/>
                <w:sz w:val="25"/>
                <w:szCs w:val="25"/>
              </w:rPr>
              <w:t>Осавелюк</w:t>
            </w:r>
            <w:proofErr w:type="spellEnd"/>
            <w:r w:rsidRPr="00BE78A3">
              <w:rPr>
                <w:iCs/>
                <w:sz w:val="25"/>
                <w:szCs w:val="25"/>
              </w:rPr>
              <w:t>, А.М.</w:t>
            </w:r>
            <w:r w:rsidRPr="00BE78A3">
              <w:rPr>
                <w:sz w:val="25"/>
                <w:szCs w:val="25"/>
              </w:rPr>
              <w:t xml:space="preserve">  </w:t>
            </w:r>
            <w:r>
              <w:rPr>
                <w:sz w:val="25"/>
                <w:szCs w:val="25"/>
              </w:rPr>
              <w:t>К</w:t>
            </w:r>
            <w:r w:rsidRPr="00BE78A3">
              <w:rPr>
                <w:sz w:val="25"/>
                <w:szCs w:val="25"/>
              </w:rPr>
              <w:t xml:space="preserve"> вопросу об особенностях системы отрасли конституционного права //  Современные реалии России: общество, экономика, право. </w:t>
            </w:r>
            <w:proofErr w:type="spellStart"/>
            <w:r w:rsidRPr="00BE78A3">
              <w:rPr>
                <w:sz w:val="25"/>
                <w:szCs w:val="25"/>
              </w:rPr>
              <w:t>Научн</w:t>
            </w:r>
            <w:proofErr w:type="spellEnd"/>
            <w:r w:rsidRPr="00BE78A3">
              <w:rPr>
                <w:sz w:val="25"/>
                <w:szCs w:val="25"/>
              </w:rPr>
              <w:t>. труды ИМПЭ им. А.С. Грибоедова. Выпуск 2013. М.: ИМПЭ им. А.С. Грибоедова, 2013. С. 33-42.</w:t>
            </w:r>
          </w:p>
          <w:p w:rsidR="00BE78A3" w:rsidRDefault="00BE78A3" w:rsidP="00BE78A3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 w:rsidRPr="00BE78A3">
              <w:rPr>
                <w:iCs/>
                <w:sz w:val="25"/>
                <w:szCs w:val="25"/>
              </w:rPr>
              <w:t>Осавелюк</w:t>
            </w:r>
            <w:proofErr w:type="spellEnd"/>
            <w:r w:rsidRPr="00BE78A3">
              <w:rPr>
                <w:iCs/>
                <w:sz w:val="25"/>
                <w:szCs w:val="25"/>
              </w:rPr>
              <w:t>, А.М.</w:t>
            </w:r>
            <w:r w:rsidRPr="00BE78A3">
              <w:rPr>
                <w:sz w:val="25"/>
                <w:szCs w:val="25"/>
              </w:rPr>
              <w:t xml:space="preserve">  </w:t>
            </w:r>
            <w:r>
              <w:rPr>
                <w:sz w:val="25"/>
                <w:szCs w:val="25"/>
              </w:rPr>
              <w:t>П</w:t>
            </w:r>
            <w:r w:rsidRPr="00BE78A3">
              <w:rPr>
                <w:sz w:val="25"/>
                <w:szCs w:val="25"/>
              </w:rPr>
              <w:t xml:space="preserve">роблема принципов правового государства по конституции 1993 г. //  </w:t>
            </w:r>
            <w:r w:rsidRPr="008B2048">
              <w:rPr>
                <w:sz w:val="25"/>
                <w:szCs w:val="25"/>
              </w:rPr>
              <w:t xml:space="preserve">Конституционализм и правовая система России. Итоги и </w:t>
            </w:r>
            <w:proofErr w:type="spellStart"/>
            <w:proofErr w:type="gramStart"/>
            <w:r w:rsidRPr="008B2048">
              <w:rPr>
                <w:sz w:val="25"/>
                <w:szCs w:val="25"/>
              </w:rPr>
              <w:t>пе</w:t>
            </w:r>
            <w:r>
              <w:rPr>
                <w:sz w:val="25"/>
                <w:szCs w:val="25"/>
              </w:rPr>
              <w:t>-</w:t>
            </w:r>
            <w:r w:rsidRPr="008B2048">
              <w:rPr>
                <w:sz w:val="25"/>
                <w:szCs w:val="25"/>
              </w:rPr>
              <w:t>рспективы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  <w:lang w:val="en-US"/>
              </w:rPr>
              <w:t>V</w:t>
            </w:r>
            <w:r>
              <w:rPr>
                <w:sz w:val="25"/>
                <w:szCs w:val="25"/>
              </w:rPr>
              <w:t>Меж-</w:t>
            </w:r>
            <w:proofErr w:type="spellStart"/>
            <w:r>
              <w:rPr>
                <w:sz w:val="25"/>
                <w:szCs w:val="25"/>
              </w:rPr>
              <w:t>дународная</w:t>
            </w:r>
            <w:proofErr w:type="spellEnd"/>
            <w:r>
              <w:rPr>
                <w:sz w:val="25"/>
                <w:szCs w:val="25"/>
              </w:rPr>
              <w:t xml:space="preserve"> научно-</w:t>
            </w:r>
            <w:proofErr w:type="spellStart"/>
            <w:r>
              <w:rPr>
                <w:sz w:val="25"/>
                <w:szCs w:val="25"/>
              </w:rPr>
              <w:t>практич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конфер</w:t>
            </w:r>
            <w:proofErr w:type="spellEnd"/>
            <w:r>
              <w:rPr>
                <w:sz w:val="25"/>
                <w:szCs w:val="25"/>
              </w:rPr>
              <w:t>. «</w:t>
            </w:r>
            <w:proofErr w:type="spellStart"/>
            <w:r>
              <w:rPr>
                <w:sz w:val="25"/>
                <w:szCs w:val="25"/>
              </w:rPr>
              <w:t>Кутафинские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чте-ния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». Секция Конституционное и муниципальное </w:t>
            </w:r>
            <w:proofErr w:type="spellStart"/>
            <w:r>
              <w:rPr>
                <w:sz w:val="25"/>
                <w:szCs w:val="25"/>
              </w:rPr>
              <w:t>право.</w:t>
            </w:r>
            <w:r w:rsidRPr="00615DBC">
              <w:rPr>
                <w:sz w:val="25"/>
                <w:szCs w:val="25"/>
              </w:rPr>
              <w:t>М</w:t>
            </w:r>
            <w:proofErr w:type="spellEnd"/>
            <w:r w:rsidRPr="00615DBC">
              <w:rPr>
                <w:sz w:val="25"/>
                <w:szCs w:val="25"/>
              </w:rPr>
              <w:t xml:space="preserve">.: </w:t>
            </w:r>
            <w:hyperlink r:id="rId7" w:history="1">
              <w:r w:rsidRPr="00615DBC">
                <w:rPr>
                  <w:rStyle w:val="a5"/>
                  <w:sz w:val="25"/>
                  <w:szCs w:val="25"/>
                </w:rPr>
                <w:t>Проспект</w:t>
              </w:r>
            </w:hyperlink>
            <w:r w:rsidRPr="00615DBC">
              <w:rPr>
                <w:sz w:val="25"/>
                <w:szCs w:val="25"/>
              </w:rPr>
              <w:t>, 2014</w:t>
            </w:r>
            <w:r>
              <w:rPr>
                <w:sz w:val="25"/>
                <w:szCs w:val="25"/>
              </w:rPr>
              <w:t>. С. 28-35</w:t>
            </w:r>
            <w:r w:rsidRPr="00BE78A3">
              <w:rPr>
                <w:sz w:val="25"/>
                <w:szCs w:val="25"/>
              </w:rPr>
              <w:t>.</w:t>
            </w:r>
          </w:p>
          <w:p w:rsidR="00A61CB9" w:rsidRPr="00BE78A3" w:rsidRDefault="00BE78A3" w:rsidP="00BE78A3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 w:rsidRPr="00BE78A3">
              <w:rPr>
                <w:iCs/>
                <w:sz w:val="25"/>
                <w:szCs w:val="25"/>
              </w:rPr>
              <w:t>Осавелюк</w:t>
            </w:r>
            <w:proofErr w:type="spellEnd"/>
            <w:r w:rsidRPr="00BE78A3">
              <w:rPr>
                <w:iCs/>
                <w:sz w:val="25"/>
                <w:szCs w:val="25"/>
              </w:rPr>
              <w:t>, А.М.</w:t>
            </w:r>
            <w:r w:rsidRPr="00BE78A3">
              <w:rPr>
                <w:sz w:val="25"/>
                <w:szCs w:val="25"/>
              </w:rPr>
              <w:t xml:space="preserve">  </w:t>
            </w:r>
            <w:r w:rsidRPr="00BE78A3">
              <w:rPr>
                <w:bCs/>
                <w:sz w:val="25"/>
                <w:szCs w:val="25"/>
              </w:rPr>
              <w:t>Государство и гарантии прав и свобод человека</w:t>
            </w:r>
            <w:r w:rsidRPr="00BE78A3">
              <w:rPr>
                <w:sz w:val="25"/>
                <w:szCs w:val="25"/>
              </w:rPr>
              <w:t xml:space="preserve"> //  </w:t>
            </w:r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Конституционное и муниципальное право. Материалы секции конституционного и муниципального права </w:t>
            </w:r>
            <w:r w:rsidRPr="00BE78A3">
              <w:rPr>
                <w:snapToGrid w:val="0"/>
                <w:color w:val="000000"/>
                <w:sz w:val="25"/>
                <w:szCs w:val="25"/>
                <w:lang w:val="en-US"/>
              </w:rPr>
              <w:t>VI</w:t>
            </w:r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Междунар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>. научно-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практич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. 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lastRenderedPageBreak/>
              <w:t>конфер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>. «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Кутафинск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чтен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.» – «Гармонизация российской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правов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. системы в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услов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BE78A3">
              <w:rPr>
                <w:snapToGrid w:val="0"/>
                <w:color w:val="000000"/>
                <w:sz w:val="25"/>
                <w:szCs w:val="25"/>
              </w:rPr>
              <w:t>междунар</w:t>
            </w:r>
            <w:proofErr w:type="spellEnd"/>
            <w:r w:rsidRPr="00BE78A3">
              <w:rPr>
                <w:snapToGrid w:val="0"/>
                <w:color w:val="000000"/>
                <w:sz w:val="25"/>
                <w:szCs w:val="25"/>
              </w:rPr>
              <w:t>. интеграции» / Отв. ред. В.И. Фадеев. – М.: Проспект, 2014.</w:t>
            </w:r>
          </w:p>
          <w:p w:rsidR="00BE78A3" w:rsidRDefault="00BE78A3" w:rsidP="00BE78A3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>
              <w:rPr>
                <w:snapToGrid w:val="0"/>
                <w:color w:val="000000"/>
                <w:sz w:val="25"/>
                <w:szCs w:val="25"/>
              </w:rPr>
              <w:t>Осавелюк</w:t>
            </w:r>
            <w:proofErr w:type="spellEnd"/>
            <w:r>
              <w:rPr>
                <w:snapToGrid w:val="0"/>
                <w:color w:val="000000"/>
                <w:sz w:val="25"/>
                <w:szCs w:val="25"/>
              </w:rPr>
              <w:t>, А.М.</w:t>
            </w:r>
            <w:r w:rsidR="00017361">
              <w:rPr>
                <w:snapToGrid w:val="0"/>
                <w:color w:val="000000"/>
                <w:sz w:val="25"/>
                <w:szCs w:val="25"/>
              </w:rPr>
              <w:t xml:space="preserve"> </w:t>
            </w:r>
            <w:r w:rsidR="00017361" w:rsidRPr="008F37BC">
              <w:rPr>
                <w:bCs/>
                <w:sz w:val="25"/>
                <w:szCs w:val="25"/>
              </w:rPr>
              <w:t>Констит</w:t>
            </w:r>
            <w:r w:rsidR="00017361">
              <w:rPr>
                <w:bCs/>
                <w:sz w:val="25"/>
                <w:szCs w:val="25"/>
              </w:rPr>
              <w:t>у</w:t>
            </w:r>
            <w:r w:rsidR="00017361" w:rsidRPr="008F37BC">
              <w:rPr>
                <w:bCs/>
                <w:sz w:val="25"/>
                <w:szCs w:val="25"/>
              </w:rPr>
              <w:t xml:space="preserve">ционные и </w:t>
            </w:r>
            <w:proofErr w:type="spellStart"/>
            <w:proofErr w:type="gramStart"/>
            <w:r w:rsidR="00017361" w:rsidRPr="008F37BC">
              <w:rPr>
                <w:bCs/>
                <w:sz w:val="25"/>
                <w:szCs w:val="25"/>
              </w:rPr>
              <w:t>ме</w:t>
            </w:r>
            <w:r w:rsidR="00017361">
              <w:rPr>
                <w:bCs/>
                <w:sz w:val="25"/>
                <w:szCs w:val="25"/>
              </w:rPr>
              <w:t>-</w:t>
            </w:r>
            <w:r w:rsidR="00017361" w:rsidRPr="008F37BC">
              <w:rPr>
                <w:bCs/>
                <w:sz w:val="25"/>
                <w:szCs w:val="25"/>
              </w:rPr>
              <w:t>ждународные</w:t>
            </w:r>
            <w:proofErr w:type="spellEnd"/>
            <w:proofErr w:type="gramEnd"/>
            <w:r w:rsidR="00017361" w:rsidRPr="008F37BC">
              <w:rPr>
                <w:bCs/>
                <w:sz w:val="25"/>
                <w:szCs w:val="25"/>
              </w:rPr>
              <w:t xml:space="preserve"> гарантии прав и свобод человека</w:t>
            </w:r>
            <w:r w:rsidR="00017361">
              <w:rPr>
                <w:bCs/>
                <w:sz w:val="25"/>
                <w:szCs w:val="25"/>
              </w:rPr>
              <w:t xml:space="preserve"> // </w:t>
            </w:r>
            <w:r w:rsidR="00017361">
              <w:rPr>
                <w:sz w:val="25"/>
                <w:szCs w:val="25"/>
              </w:rPr>
              <w:t>Прокуратура в сис</w:t>
            </w:r>
            <w:r w:rsidR="00017361" w:rsidRPr="006E2088">
              <w:rPr>
                <w:sz w:val="25"/>
                <w:szCs w:val="25"/>
              </w:rPr>
              <w:t>теме обеспечения ко</w:t>
            </w:r>
            <w:r w:rsidR="00017361">
              <w:rPr>
                <w:sz w:val="25"/>
                <w:szCs w:val="25"/>
              </w:rPr>
              <w:t>нституционной законности: энцик</w:t>
            </w:r>
            <w:r w:rsidR="00017361" w:rsidRPr="006E2088">
              <w:rPr>
                <w:sz w:val="25"/>
                <w:szCs w:val="25"/>
              </w:rPr>
              <w:t>лопедия. Серия «</w:t>
            </w:r>
            <w:r w:rsidR="00017361" w:rsidRPr="006E2088">
              <w:rPr>
                <w:sz w:val="25"/>
                <w:szCs w:val="25"/>
                <w:lang w:val="en-US"/>
              </w:rPr>
              <w:t>Academia</w:t>
            </w:r>
            <w:r w:rsidR="00017361" w:rsidRPr="006E2088">
              <w:rPr>
                <w:sz w:val="25"/>
                <w:szCs w:val="25"/>
              </w:rPr>
              <w:t>» / Академия Генеральной прокуратуры РФ; под общ. Ред. О.С. Капинус. – Т. 2. – М.: Новое Время, 2015.</w:t>
            </w:r>
          </w:p>
          <w:p w:rsidR="00017361" w:rsidRPr="00017361" w:rsidRDefault="00017361" w:rsidP="00BE78A3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Осавелюк</w:t>
            </w:r>
            <w:proofErr w:type="spellEnd"/>
            <w:r>
              <w:rPr>
                <w:sz w:val="25"/>
                <w:szCs w:val="25"/>
              </w:rPr>
              <w:t>, А.М. П</w:t>
            </w:r>
            <w:r w:rsidRPr="004466AF">
              <w:rPr>
                <w:sz w:val="25"/>
                <w:szCs w:val="25"/>
              </w:rPr>
              <w:t>онятие и эволюция государственных гарантий прав и свобод человека (на примере личных прав)</w:t>
            </w:r>
            <w:r>
              <w:rPr>
                <w:sz w:val="25"/>
                <w:szCs w:val="25"/>
              </w:rPr>
              <w:t xml:space="preserve"> // </w:t>
            </w:r>
            <w:r w:rsidRPr="00080393">
              <w:rPr>
                <w:sz w:val="24"/>
                <w:szCs w:val="24"/>
              </w:rPr>
              <w:t xml:space="preserve">Правоохранительная деятельность: </w:t>
            </w:r>
            <w:r>
              <w:rPr>
                <w:sz w:val="24"/>
                <w:szCs w:val="24"/>
              </w:rPr>
              <w:t xml:space="preserve">теория и практика: </w:t>
            </w:r>
            <w:proofErr w:type="spellStart"/>
            <w:r>
              <w:rPr>
                <w:sz w:val="24"/>
                <w:szCs w:val="24"/>
              </w:rPr>
              <w:t>сборн</w:t>
            </w:r>
            <w:proofErr w:type="spellEnd"/>
            <w:r>
              <w:rPr>
                <w:sz w:val="24"/>
                <w:szCs w:val="24"/>
              </w:rPr>
              <w:t xml:space="preserve">. Статей / отв. ред. </w:t>
            </w: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 xml:space="preserve">., проф. В.С. </w:t>
            </w:r>
            <w:proofErr w:type="spellStart"/>
            <w:r w:rsidRPr="00080393">
              <w:rPr>
                <w:sz w:val="24"/>
                <w:szCs w:val="24"/>
              </w:rPr>
              <w:t>Джатиев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Издат</w:t>
            </w:r>
            <w:proofErr w:type="spellEnd"/>
            <w:r>
              <w:rPr>
                <w:sz w:val="24"/>
                <w:szCs w:val="24"/>
              </w:rPr>
              <w:t xml:space="preserve">. центр Университета имени О.Е. </w:t>
            </w:r>
            <w:proofErr w:type="spellStart"/>
            <w:r>
              <w:rPr>
                <w:sz w:val="24"/>
                <w:szCs w:val="24"/>
              </w:rPr>
              <w:t>Кутафина</w:t>
            </w:r>
            <w:proofErr w:type="spellEnd"/>
            <w:r>
              <w:rPr>
                <w:sz w:val="24"/>
                <w:szCs w:val="24"/>
              </w:rPr>
              <w:t xml:space="preserve"> (МГЮА), 2015. С. 226-237.</w:t>
            </w:r>
          </w:p>
          <w:p w:rsidR="00017361" w:rsidRPr="00BE78A3" w:rsidRDefault="00017361" w:rsidP="00017361">
            <w:pPr>
              <w:pStyle w:val="a8"/>
              <w:numPr>
                <w:ilvl w:val="0"/>
                <w:numId w:val="14"/>
              </w:numPr>
              <w:spacing w:line="240" w:lineRule="auto"/>
              <w:ind w:left="714" w:hanging="357"/>
              <w:rPr>
                <w:sz w:val="25"/>
                <w:szCs w:val="25"/>
              </w:rPr>
            </w:pPr>
            <w:proofErr w:type="spellStart"/>
            <w:r w:rsidRPr="009A2EEC">
              <w:rPr>
                <w:sz w:val="25"/>
                <w:szCs w:val="25"/>
              </w:rPr>
              <w:t>Осавелюк</w:t>
            </w:r>
            <w:proofErr w:type="spellEnd"/>
            <w:r w:rsidRPr="009A2EEC">
              <w:rPr>
                <w:sz w:val="25"/>
                <w:szCs w:val="25"/>
              </w:rPr>
              <w:t xml:space="preserve">, А.М., </w:t>
            </w:r>
            <w:proofErr w:type="spellStart"/>
            <w:r w:rsidRPr="009A2EEC">
              <w:rPr>
                <w:sz w:val="25"/>
                <w:szCs w:val="25"/>
              </w:rPr>
              <w:t>Эриашвили</w:t>
            </w:r>
            <w:proofErr w:type="spellEnd"/>
            <w:r w:rsidRPr="009A2EEC">
              <w:rPr>
                <w:sz w:val="25"/>
                <w:szCs w:val="25"/>
              </w:rPr>
              <w:t xml:space="preserve">, Н.Д., </w:t>
            </w:r>
            <w:proofErr w:type="spellStart"/>
            <w:r w:rsidRPr="009A2EEC">
              <w:rPr>
                <w:sz w:val="25"/>
                <w:szCs w:val="25"/>
              </w:rPr>
              <w:t>Чихладзе</w:t>
            </w:r>
            <w:proofErr w:type="spellEnd"/>
            <w:r w:rsidRPr="009A2EEC">
              <w:rPr>
                <w:sz w:val="25"/>
                <w:szCs w:val="25"/>
              </w:rPr>
              <w:t>, Л.Т. Конституционное регулирование основных прав и свобод граждан КНР и иностранцев, находящихся на территории КНР // М: ЮНИТИ-ДАНА, 2015.</w:t>
            </w:r>
          </w:p>
        </w:tc>
      </w:tr>
      <w:tr w:rsidR="00787C7F" w:rsidTr="00EB0859">
        <w:tc>
          <w:tcPr>
            <w:tcW w:w="9108" w:type="dxa"/>
            <w:gridSpan w:val="2"/>
          </w:tcPr>
          <w:p w:rsidR="00017361" w:rsidRDefault="00787C7F" w:rsidP="00017361">
            <w:pPr>
              <w:ind w:left="284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Иные публикации:</w:t>
            </w:r>
            <w:r w:rsidR="00017361">
              <w:rPr>
                <w:color w:val="000000"/>
              </w:rPr>
              <w:t xml:space="preserve"> 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Форма правления и государственный режим: поиск оптимального сочетания // Вестник РГГУ. Серия «Политология». 2013 № 1. С.97-107.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О совершенствовании конституционно-правового механизма обеспечения национальной безопасности Российской Федерации // Право и государство. 2013 № 1. С.97.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Форма правления и государственный режим по Конституции Российской Федерации: варианты поиска эффективности осуществления государственной власти // Конституционное и муниципальное право. 2014. № 2. С.22-25.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Четкость юридических формулировок – необходимое условие эффективного взаимодействия органов государственной власти Российской Федерации // Вестник РГТЭУ. 2013. № 9 С.10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А.М., Громов К.Э.  Проблема эволюции содержания предмета конституционного права // Вестник Московского государственного университета МВД России. 2014. № 5. С.51-56.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Полномочия государственных органов по реализации социальной политики в России // Вестник Московского государственного университета МВДЖ России. 2014. № 11. С.213-216.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Методы обучения юриспруденции в России и в зарубежных странах. // Закон и право. 2014. № 11. С.28-31.</w:t>
            </w:r>
          </w:p>
          <w:p w:rsidR="00017361" w:rsidRDefault="00017361" w:rsidP="00017361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 «Развитие российского права: новые контексты и поиски решения проблем» // Актуальные проблемы российского права. 2016. № 6. С.30-33.</w:t>
            </w:r>
          </w:p>
          <w:p w:rsidR="009A2EEC" w:rsidRDefault="00017361" w:rsidP="009A2EEC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Осавелюк</w:t>
            </w:r>
            <w:proofErr w:type="spellEnd"/>
            <w:r w:rsidR="009A2EE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А.М. Об особенностях правового статуса Президента России // Конституционное и муниципальное право. 2016. № 11. С.54-58.</w:t>
            </w:r>
          </w:p>
          <w:p w:rsidR="009A2EEC" w:rsidRPr="009A2EEC" w:rsidRDefault="009A2EEC" w:rsidP="009A2EEC">
            <w:pPr>
              <w:numPr>
                <w:ilvl w:val="0"/>
                <w:numId w:val="18"/>
              </w:numPr>
              <w:ind w:left="284" w:hanging="284"/>
              <w:contextualSpacing/>
              <w:jc w:val="both"/>
              <w:rPr>
                <w:color w:val="000000"/>
              </w:rPr>
            </w:pPr>
            <w:proofErr w:type="spellStart"/>
            <w:r w:rsidRPr="009A2EEC">
              <w:rPr>
                <w:bCs/>
                <w:sz w:val="25"/>
                <w:szCs w:val="25"/>
              </w:rPr>
              <w:t>Осавелюк</w:t>
            </w:r>
            <w:proofErr w:type="spellEnd"/>
            <w:r w:rsidRPr="009A2EEC">
              <w:rPr>
                <w:bCs/>
                <w:sz w:val="25"/>
                <w:szCs w:val="25"/>
              </w:rPr>
              <w:t>, А.М. Правовое государство как конституционная основа</w:t>
            </w:r>
            <w:r>
              <w:rPr>
                <w:bCs/>
                <w:sz w:val="25"/>
                <w:szCs w:val="25"/>
              </w:rPr>
              <w:t xml:space="preserve"> // </w:t>
            </w:r>
            <w:r w:rsidRPr="00772385">
              <w:rPr>
                <w:sz w:val="25"/>
                <w:szCs w:val="25"/>
              </w:rPr>
              <w:t xml:space="preserve"> Основы</w:t>
            </w:r>
            <w:r>
              <w:rPr>
                <w:sz w:val="25"/>
                <w:szCs w:val="25"/>
              </w:rPr>
              <w:t xml:space="preserve"> конститу</w:t>
            </w:r>
            <w:r w:rsidRPr="00772385">
              <w:rPr>
                <w:sz w:val="25"/>
                <w:szCs w:val="25"/>
              </w:rPr>
              <w:t>ционного строя: сб. научных работ / сост., о</w:t>
            </w:r>
            <w:r>
              <w:rPr>
                <w:sz w:val="25"/>
                <w:szCs w:val="25"/>
              </w:rPr>
              <w:t>тв. ред. В.В. Комарова, В.А. Ле</w:t>
            </w:r>
            <w:r w:rsidRPr="00772385">
              <w:rPr>
                <w:sz w:val="25"/>
                <w:szCs w:val="25"/>
              </w:rPr>
              <w:t xml:space="preserve">бедев, Н.Б. Пастухова. Т. </w:t>
            </w:r>
            <w:r w:rsidRPr="00772385">
              <w:rPr>
                <w:sz w:val="25"/>
                <w:szCs w:val="25"/>
                <w:lang w:val="en-US"/>
              </w:rPr>
              <w:t>II</w:t>
            </w:r>
            <w:r w:rsidRPr="00772385">
              <w:rPr>
                <w:sz w:val="25"/>
                <w:szCs w:val="25"/>
              </w:rPr>
              <w:t>. – М.:  РГ-Пресс, 2018.</w:t>
            </w:r>
            <w:r>
              <w:rPr>
                <w:sz w:val="25"/>
                <w:szCs w:val="25"/>
              </w:rPr>
              <w:t xml:space="preserve"> С. 274-280</w:t>
            </w:r>
          </w:p>
          <w:p w:rsidR="00017361" w:rsidRDefault="00017361" w:rsidP="00653393">
            <w:pPr>
              <w:rPr>
                <w:b/>
                <w:bCs/>
              </w:rPr>
            </w:pPr>
          </w:p>
          <w:p w:rsidR="009A2EEC" w:rsidRPr="00E06B22" w:rsidRDefault="009A2EEC" w:rsidP="00653393">
            <w:pPr>
              <w:rPr>
                <w:b/>
                <w:bCs/>
              </w:rPr>
            </w:pPr>
          </w:p>
        </w:tc>
      </w:tr>
    </w:tbl>
    <w:p w:rsidR="001534DD" w:rsidRDefault="001534DD" w:rsidP="001534DD">
      <w:pPr>
        <w:rPr>
          <w:b/>
          <w:bCs/>
          <w:sz w:val="28"/>
          <w:szCs w:val="28"/>
        </w:rPr>
      </w:pPr>
    </w:p>
    <w:p w:rsidR="001534DD" w:rsidRDefault="001534DD" w:rsidP="001534DD"/>
    <w:p w:rsidR="007F7F94" w:rsidRDefault="007F7F94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BE4E80" w:rsidRDefault="00BE4E80"/>
    <w:p w:rsidR="00532493" w:rsidRDefault="00532493" w:rsidP="00BE4E80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</w:rPr>
      </w:pPr>
    </w:p>
    <w:p w:rsidR="0082661C" w:rsidRDefault="0082661C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1534DD" w:rsidRDefault="001534DD" w:rsidP="00653393">
      <w:pPr>
        <w:jc w:val="center"/>
        <w:rPr>
          <w:b/>
          <w:bCs/>
          <w:sz w:val="28"/>
          <w:szCs w:val="28"/>
          <w:lang w:val="en-US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653393">
      <w:pPr>
        <w:jc w:val="center"/>
        <w:rPr>
          <w:b/>
          <w:bCs/>
          <w:sz w:val="28"/>
          <w:szCs w:val="28"/>
        </w:rPr>
      </w:pPr>
    </w:p>
    <w:p w:rsidR="009A2EEC" w:rsidRDefault="009A2EEC" w:rsidP="0029242A">
      <w:pPr>
        <w:rPr>
          <w:b/>
          <w:bCs/>
          <w:sz w:val="28"/>
          <w:szCs w:val="28"/>
        </w:rPr>
      </w:pPr>
    </w:p>
    <w:p w:rsidR="0029242A" w:rsidRDefault="0029242A" w:rsidP="00292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 о 2 оппоненте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5940"/>
      </w:tblGrid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54" w:lineRule="auto"/>
            </w:pPr>
            <w:proofErr w:type="spellStart"/>
            <w:r>
              <w:t>Кольжанов</w:t>
            </w:r>
            <w:proofErr w:type="spellEnd"/>
            <w:r>
              <w:t xml:space="preserve"> Игорь Валерьевич</w:t>
            </w:r>
          </w:p>
        </w:tc>
      </w:tr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Ученая степень, шифр специальности, отрасль науки</w:t>
            </w:r>
          </w:p>
        </w:tc>
        <w:tc>
          <w:tcPr>
            <w:tcW w:w="5940" w:type="dxa"/>
            <w:vAlign w:val="center"/>
          </w:tcPr>
          <w:p w:rsidR="0029242A" w:rsidRDefault="0029242A" w:rsidP="00561668">
            <w:pPr>
              <w:spacing w:line="254" w:lineRule="auto"/>
            </w:pPr>
            <w:r>
              <w:t>Кандидат юридических наук 12.00.02 (юридические науки)</w:t>
            </w:r>
          </w:p>
        </w:tc>
      </w:tr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Ученое звание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54" w:lineRule="auto"/>
            </w:pPr>
            <w:r>
              <w:t>Доцент</w:t>
            </w:r>
          </w:p>
        </w:tc>
      </w:tr>
      <w:tr w:rsidR="0029242A" w:rsidTr="00561668">
        <w:trPr>
          <w:trHeight w:val="1093"/>
        </w:trPr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76" w:lineRule="auto"/>
              <w:jc w:val="both"/>
            </w:pPr>
            <w:r>
              <w:t>Начальника кафедры государственно-правовых дисциплин ФГКОУ ВО «Орловский юридический институт Министерства внутренних дел Российской Федерации имени В.В. Лукьянова), полковник полиции</w:t>
            </w:r>
          </w:p>
        </w:tc>
      </w:tr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76" w:lineRule="auto"/>
              <w:jc w:val="both"/>
              <w:rPr>
                <w:highlight w:val="yellow"/>
              </w:rPr>
            </w:pPr>
            <w:r>
              <w:t>8  (4862) 41-72-58</w:t>
            </w:r>
          </w:p>
        </w:tc>
      </w:tr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54" w:lineRule="auto"/>
              <w:rPr>
                <w:highlight w:val="yellow"/>
              </w:rPr>
            </w:pPr>
            <w:r>
              <w:t xml:space="preserve">302027, </w:t>
            </w:r>
            <w:proofErr w:type="spellStart"/>
            <w:r>
              <w:t>г.Орёл</w:t>
            </w:r>
            <w:proofErr w:type="spellEnd"/>
            <w:r>
              <w:t xml:space="preserve">, </w:t>
            </w:r>
            <w:proofErr w:type="spellStart"/>
            <w:r>
              <w:t>ул.Игнатова</w:t>
            </w:r>
            <w:proofErr w:type="spellEnd"/>
            <w:r>
              <w:t>, д. 2</w:t>
            </w:r>
          </w:p>
        </w:tc>
      </w:tr>
      <w:tr w:rsidR="0029242A" w:rsidTr="00561668">
        <w:tc>
          <w:tcPr>
            <w:tcW w:w="3168" w:type="dxa"/>
          </w:tcPr>
          <w:p w:rsidR="0029242A" w:rsidRDefault="0029242A" w:rsidP="00561668">
            <w:pPr>
              <w:rPr>
                <w:b/>
                <w:bCs/>
              </w:rPr>
            </w:pPr>
            <w:r>
              <w:rPr>
                <w:b/>
                <w:bCs/>
              </w:rPr>
              <w:t>Электронный адрес</w:t>
            </w:r>
          </w:p>
        </w:tc>
        <w:tc>
          <w:tcPr>
            <w:tcW w:w="5940" w:type="dxa"/>
          </w:tcPr>
          <w:p w:rsidR="0029242A" w:rsidRDefault="0029242A" w:rsidP="00561668">
            <w:pPr>
              <w:spacing w:line="276" w:lineRule="auto"/>
              <w:jc w:val="both"/>
            </w:pPr>
            <w:hyperlink r:id="rId8" w:history="1">
              <w:r>
                <w:rPr>
                  <w:rStyle w:val="a5"/>
                  <w:rFonts w:eastAsiaTheme="majorEastAsia"/>
                </w:rPr>
                <w:t>orui@mvd.ru</w:t>
              </w:r>
            </w:hyperlink>
          </w:p>
        </w:tc>
      </w:tr>
      <w:tr w:rsidR="0029242A" w:rsidTr="00561668">
        <w:tc>
          <w:tcPr>
            <w:tcW w:w="9108" w:type="dxa"/>
            <w:gridSpan w:val="2"/>
          </w:tcPr>
          <w:p w:rsidR="0029242A" w:rsidRDefault="0029242A" w:rsidP="00561668">
            <w:r>
              <w:rPr>
                <w:b/>
                <w:bCs/>
              </w:rPr>
              <w:t>Основные публикации в рецензируемых изданиях (за последние 5 лет):</w:t>
            </w:r>
          </w:p>
        </w:tc>
      </w:tr>
      <w:tr w:rsidR="0029242A" w:rsidTr="00561668">
        <w:tc>
          <w:tcPr>
            <w:tcW w:w="9108" w:type="dxa"/>
            <w:gridSpan w:val="2"/>
          </w:tcPr>
          <w:p w:rsidR="0029242A" w:rsidRDefault="0029242A" w:rsidP="0029242A">
            <w:pPr>
              <w:pStyle w:val="11"/>
              <w:numPr>
                <w:ilvl w:val="0"/>
                <w:numId w:val="20"/>
              </w:numPr>
              <w:spacing w:line="276" w:lineRule="auto"/>
              <w:ind w:left="0" w:right="-26"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Кольжанов</w:t>
            </w:r>
            <w:proofErr w:type="spellEnd"/>
            <w:r>
              <w:rPr>
                <w:sz w:val="28"/>
                <w:szCs w:val="28"/>
              </w:rPr>
              <w:t xml:space="preserve">, И.В., Сидорова, Е.И. Социально-экономические права и свободы: вопросы теории и практики // </w:t>
            </w:r>
            <w:hyperlink r:id="rId9" w:history="1">
              <w:r>
                <w:rPr>
                  <w:sz w:val="28"/>
                  <w:szCs w:val="28"/>
                </w:rPr>
                <w:t>Научный вестник Орловского юридического института МВД России имени В.В. Лукьянова</w:t>
              </w:r>
            </w:hyperlink>
            <w:r>
              <w:rPr>
                <w:sz w:val="28"/>
                <w:szCs w:val="28"/>
              </w:rPr>
              <w:t>. 2016.</w:t>
            </w:r>
            <w:hyperlink r:id="rId10" w:history="1">
              <w:r>
                <w:rPr>
                  <w:sz w:val="28"/>
                  <w:szCs w:val="28"/>
                </w:rPr>
                <w:t>№ 3 (68)</w:t>
              </w:r>
            </w:hyperlink>
            <w:r>
              <w:rPr>
                <w:sz w:val="28"/>
                <w:szCs w:val="28"/>
              </w:rPr>
              <w:t>. С. 67-71.</w:t>
            </w:r>
          </w:p>
          <w:p w:rsidR="0029242A" w:rsidRDefault="0029242A" w:rsidP="0029242A">
            <w:pPr>
              <w:pStyle w:val="11"/>
              <w:numPr>
                <w:ilvl w:val="0"/>
                <w:numId w:val="20"/>
              </w:numPr>
              <w:spacing w:line="276" w:lineRule="auto"/>
              <w:ind w:left="0" w:right="-26"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Кольжанов</w:t>
            </w:r>
            <w:proofErr w:type="spellEnd"/>
            <w:r>
              <w:rPr>
                <w:sz w:val="28"/>
                <w:szCs w:val="28"/>
              </w:rPr>
              <w:t xml:space="preserve">, И.В., Сигалов, К.Е. Правоспособность в контексте различности публичного и частного права // </w:t>
            </w:r>
            <w:r>
              <w:rPr>
                <w:sz w:val="28"/>
                <w:szCs w:val="28"/>
              </w:rPr>
              <w:br/>
            </w:r>
            <w:hyperlink r:id="rId11" w:history="1">
              <w:proofErr w:type="spellStart"/>
              <w:r>
                <w:rPr>
                  <w:sz w:val="28"/>
                  <w:szCs w:val="28"/>
                </w:rPr>
                <w:t>Advances</w:t>
              </w:r>
              <w:proofErr w:type="spellEnd"/>
              <w:r>
                <w:rPr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sz w:val="28"/>
                  <w:szCs w:val="28"/>
                </w:rPr>
                <w:t>in</w:t>
              </w:r>
              <w:proofErr w:type="spellEnd"/>
              <w:r>
                <w:rPr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sz w:val="28"/>
                  <w:szCs w:val="28"/>
                </w:rPr>
                <w:t>Law</w:t>
              </w:r>
              <w:proofErr w:type="spellEnd"/>
              <w:r>
                <w:rPr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sz w:val="28"/>
                  <w:szCs w:val="28"/>
                </w:rPr>
                <w:t>Studies</w:t>
              </w:r>
              <w:proofErr w:type="spellEnd"/>
            </w:hyperlink>
            <w:r>
              <w:rPr>
                <w:sz w:val="28"/>
                <w:szCs w:val="28"/>
              </w:rPr>
              <w:t>. 2018. Т. 5. </w:t>
            </w:r>
            <w:hyperlink r:id="rId12" w:history="1">
              <w:r>
                <w:rPr>
                  <w:sz w:val="28"/>
                  <w:szCs w:val="28"/>
                </w:rPr>
                <w:t>№ 4</w:t>
              </w:r>
            </w:hyperlink>
            <w:r>
              <w:rPr>
                <w:sz w:val="28"/>
                <w:szCs w:val="28"/>
              </w:rPr>
              <w:t>. С. 319-328.</w:t>
            </w:r>
          </w:p>
          <w:p w:rsidR="0029242A" w:rsidRDefault="0029242A" w:rsidP="0029242A">
            <w:pPr>
              <w:pStyle w:val="11"/>
              <w:numPr>
                <w:ilvl w:val="0"/>
                <w:numId w:val="20"/>
              </w:numPr>
              <w:spacing w:line="276" w:lineRule="auto"/>
              <w:ind w:left="0" w:right="-26"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Кольжанов</w:t>
            </w:r>
            <w:proofErr w:type="spellEnd"/>
            <w:r>
              <w:rPr>
                <w:sz w:val="28"/>
                <w:szCs w:val="28"/>
              </w:rPr>
              <w:t xml:space="preserve">, И.В., Сидорова, Е.И. Органы местного самоуправления в обеспечении прав и свобод населения (сравнительно-правовой анализ) // </w:t>
            </w:r>
            <w:r>
              <w:rPr>
                <w:sz w:val="28"/>
                <w:szCs w:val="28"/>
              </w:rPr>
              <w:br/>
            </w:r>
            <w:hyperlink r:id="rId13" w:history="1">
              <w:r>
                <w:rPr>
                  <w:sz w:val="28"/>
                  <w:szCs w:val="28"/>
                </w:rPr>
                <w:t>Научный вестник Орловского юридического института МВД России имени В.В. Лукьянова</w:t>
              </w:r>
            </w:hyperlink>
            <w:r>
              <w:rPr>
                <w:sz w:val="28"/>
                <w:szCs w:val="28"/>
              </w:rPr>
              <w:t>. 2017.</w:t>
            </w:r>
            <w:hyperlink r:id="rId14" w:history="1">
              <w:r>
                <w:rPr>
                  <w:sz w:val="28"/>
                  <w:szCs w:val="28"/>
                </w:rPr>
                <w:t>№ 4 (73)</w:t>
              </w:r>
            </w:hyperlink>
            <w:r>
              <w:rPr>
                <w:sz w:val="28"/>
                <w:szCs w:val="28"/>
              </w:rPr>
              <w:t>. С. 92-95.</w:t>
            </w:r>
          </w:p>
          <w:p w:rsidR="0029242A" w:rsidRDefault="0029242A" w:rsidP="0029242A">
            <w:pPr>
              <w:pStyle w:val="11"/>
              <w:numPr>
                <w:ilvl w:val="0"/>
                <w:numId w:val="20"/>
              </w:numPr>
              <w:spacing w:line="276" w:lineRule="auto"/>
              <w:ind w:left="0" w:right="-26"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Кольжанов</w:t>
            </w:r>
            <w:proofErr w:type="spellEnd"/>
            <w:r>
              <w:rPr>
                <w:sz w:val="28"/>
                <w:szCs w:val="28"/>
              </w:rPr>
              <w:t>, И.В., Сидорова, Е.И. Федеральное Собрание Российской Федерации: аспекты соотношения вопросов теории и практики // Научный вестник Орловского юридического института МВД России имени В.В. Лукьянова. 2016. № 4 (69). С. 40-44.</w:t>
            </w:r>
          </w:p>
          <w:p w:rsidR="0029242A" w:rsidRDefault="0029242A" w:rsidP="0029242A">
            <w:pPr>
              <w:pStyle w:val="11"/>
              <w:numPr>
                <w:ilvl w:val="0"/>
                <w:numId w:val="20"/>
              </w:numPr>
              <w:spacing w:line="276" w:lineRule="auto"/>
              <w:ind w:left="0" w:right="-26"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Кольжанов</w:t>
            </w:r>
            <w:proofErr w:type="spellEnd"/>
            <w:r>
              <w:rPr>
                <w:sz w:val="28"/>
                <w:szCs w:val="28"/>
              </w:rPr>
              <w:t xml:space="preserve">, И.В., Сидорова, Е.И. Роль органом местного самоуправления в осуществлении охраны общественного порядка // </w:t>
            </w:r>
            <w:hyperlink r:id="rId15" w:history="1">
              <w:r>
                <w:rPr>
                  <w:sz w:val="28"/>
                  <w:szCs w:val="28"/>
                </w:rPr>
                <w:t>Научный вестник Орловского юридического института МВД России имени В.В. Лукьянова</w:t>
              </w:r>
            </w:hyperlink>
            <w:r>
              <w:rPr>
                <w:sz w:val="28"/>
                <w:szCs w:val="28"/>
              </w:rPr>
              <w:t>. 2017.</w:t>
            </w:r>
            <w:hyperlink r:id="rId16" w:history="1">
              <w:r>
                <w:rPr>
                  <w:sz w:val="28"/>
                  <w:szCs w:val="28"/>
                </w:rPr>
                <w:t>№ 2 (71)</w:t>
              </w:r>
            </w:hyperlink>
            <w:r>
              <w:rPr>
                <w:sz w:val="28"/>
                <w:szCs w:val="28"/>
              </w:rPr>
              <w:t>. С. 90-93.</w:t>
            </w:r>
          </w:p>
          <w:p w:rsidR="0029242A" w:rsidRDefault="0029242A" w:rsidP="0029242A">
            <w:pPr>
              <w:pStyle w:val="11"/>
              <w:spacing w:line="276" w:lineRule="auto"/>
              <w:ind w:left="0" w:right="-26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242A" w:rsidTr="00561668">
        <w:trPr>
          <w:trHeight w:val="405"/>
        </w:trPr>
        <w:tc>
          <w:tcPr>
            <w:tcW w:w="9108" w:type="dxa"/>
            <w:gridSpan w:val="2"/>
          </w:tcPr>
          <w:p w:rsidR="0029242A" w:rsidRDefault="0029242A" w:rsidP="00561668">
            <w:pPr>
              <w:ind w:left="284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</w:rPr>
              <w:t>Иные публикации:</w:t>
            </w:r>
            <w:r>
              <w:rPr>
                <w:color w:val="000000"/>
              </w:rPr>
              <w:t xml:space="preserve"> </w:t>
            </w:r>
          </w:p>
        </w:tc>
      </w:tr>
      <w:tr w:rsidR="0029242A" w:rsidTr="0029242A">
        <w:trPr>
          <w:trHeight w:val="2825"/>
        </w:trPr>
        <w:tc>
          <w:tcPr>
            <w:tcW w:w="9108" w:type="dxa"/>
            <w:gridSpan w:val="2"/>
          </w:tcPr>
          <w:p w:rsidR="0029242A" w:rsidRPr="0029242A" w:rsidRDefault="0029242A" w:rsidP="0029242A">
            <w:pPr>
              <w:pStyle w:val="11"/>
              <w:numPr>
                <w:ilvl w:val="0"/>
                <w:numId w:val="21"/>
              </w:numPr>
              <w:spacing w:line="276" w:lineRule="auto"/>
              <w:ind w:left="0" w:right="-26" w:firstLine="284"/>
              <w:rPr>
                <w:sz w:val="24"/>
                <w:szCs w:val="24"/>
              </w:rPr>
            </w:pPr>
            <w:proofErr w:type="spellStart"/>
            <w:r w:rsidRPr="0029242A">
              <w:rPr>
                <w:sz w:val="24"/>
                <w:szCs w:val="24"/>
              </w:rPr>
              <w:lastRenderedPageBreak/>
              <w:t>Кольжанов</w:t>
            </w:r>
            <w:proofErr w:type="spellEnd"/>
            <w:r w:rsidRPr="0029242A">
              <w:rPr>
                <w:sz w:val="24"/>
                <w:szCs w:val="24"/>
              </w:rPr>
              <w:t>, И.В., Сидорова, Е.И. Подготовка сотрудников государственной инспекции безопасности дорожного движения к взаимодействию с общественностью // </w:t>
            </w:r>
            <w:hyperlink r:id="rId17" w:history="1">
              <w:r w:rsidRPr="0029242A">
                <w:rPr>
                  <w:sz w:val="24"/>
                  <w:szCs w:val="24"/>
                </w:rPr>
                <w:t>Проблемы государственно-правового строи</w:t>
              </w:r>
              <w:r w:rsidRPr="0029242A">
                <w:rPr>
                  <w:sz w:val="24"/>
                  <w:szCs w:val="24"/>
                </w:rPr>
                <w:softHyphen/>
                <w:t>тельства</w:t>
              </w:r>
            </w:hyperlink>
            <w:r w:rsidRPr="0029242A">
              <w:rPr>
                <w:sz w:val="24"/>
                <w:szCs w:val="24"/>
              </w:rPr>
              <w:t> Сборник статей. Редколлегия: С.В. Клевцов [и др.]. Орёл, 2017. С. 20-22.</w:t>
            </w:r>
          </w:p>
          <w:p w:rsidR="0029242A" w:rsidRPr="0029242A" w:rsidRDefault="0029242A" w:rsidP="00561668">
            <w:pPr>
              <w:pStyle w:val="11"/>
              <w:spacing w:line="276" w:lineRule="auto"/>
              <w:ind w:left="0" w:right="-26" w:firstLine="0"/>
              <w:rPr>
                <w:sz w:val="24"/>
                <w:szCs w:val="24"/>
              </w:rPr>
            </w:pPr>
            <w:proofErr w:type="spellStart"/>
            <w:r w:rsidRPr="0029242A">
              <w:rPr>
                <w:sz w:val="24"/>
                <w:szCs w:val="24"/>
              </w:rPr>
              <w:t>Кольжанов</w:t>
            </w:r>
            <w:proofErr w:type="spellEnd"/>
            <w:r w:rsidRPr="0029242A">
              <w:rPr>
                <w:sz w:val="24"/>
                <w:szCs w:val="24"/>
              </w:rPr>
              <w:t xml:space="preserve">, И.В., Ларина, Л.А. Конституционно-правовые основы деятельности государственных служащих // </w:t>
            </w:r>
            <w:hyperlink r:id="rId18" w:history="1">
              <w:r w:rsidRPr="0029242A">
                <w:rPr>
                  <w:sz w:val="24"/>
                  <w:szCs w:val="24"/>
                </w:rPr>
                <w:t>10 лет Конституции Российской Федерации: итоги и перспективы</w:t>
              </w:r>
            </w:hyperlink>
            <w:r w:rsidRPr="0029242A">
              <w:rPr>
                <w:sz w:val="24"/>
                <w:szCs w:val="24"/>
              </w:rPr>
              <w:t> материалы научно-практического семинара. Брянский филиал Московского университета МВД России. 2004. С. 183-190.</w:t>
            </w:r>
          </w:p>
          <w:p w:rsidR="0029242A" w:rsidRDefault="0029242A" w:rsidP="00561668">
            <w:pPr>
              <w:pStyle w:val="11"/>
              <w:spacing w:line="276" w:lineRule="auto"/>
              <w:ind w:left="284" w:right="-26" w:firstLine="0"/>
              <w:rPr>
                <w:sz w:val="28"/>
                <w:szCs w:val="28"/>
              </w:rPr>
            </w:pPr>
          </w:p>
        </w:tc>
      </w:tr>
    </w:tbl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CA59F2" w:rsidRDefault="00CA59F2" w:rsidP="00653393">
      <w:pPr>
        <w:jc w:val="center"/>
        <w:rPr>
          <w:b/>
          <w:bCs/>
          <w:sz w:val="28"/>
          <w:szCs w:val="28"/>
        </w:rPr>
      </w:pPr>
    </w:p>
    <w:p w:rsidR="00945855" w:rsidRDefault="00017E3F" w:rsidP="00653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</w:t>
      </w:r>
      <w:r w:rsidR="00BE4E80">
        <w:rPr>
          <w:b/>
          <w:bCs/>
          <w:sz w:val="28"/>
          <w:szCs w:val="28"/>
        </w:rPr>
        <w:t>едения о ведущей организации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61"/>
      </w:tblGrid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Название организации (полное и сокращенное)</w:t>
            </w:r>
          </w:p>
        </w:tc>
        <w:tc>
          <w:tcPr>
            <w:tcW w:w="4961" w:type="dxa"/>
          </w:tcPr>
          <w:p w:rsidR="00BE4E80" w:rsidRPr="00DE4ED6" w:rsidRDefault="00DE4ED6" w:rsidP="00F72A9C">
            <w:pPr>
              <w:rPr>
                <w:bCs/>
              </w:rPr>
            </w:pPr>
            <w:r w:rsidRPr="00DE4ED6">
              <w:rPr>
                <w:bCs/>
              </w:rPr>
              <w:t xml:space="preserve">Федеральное государственное </w:t>
            </w:r>
            <w:r w:rsidR="005B4E50">
              <w:rPr>
                <w:bCs/>
              </w:rPr>
              <w:t>казенное</w:t>
            </w:r>
            <w:r w:rsidRPr="00DE4ED6">
              <w:rPr>
                <w:bCs/>
              </w:rPr>
              <w:t xml:space="preserve"> образовательное учреждение высшего образования "</w:t>
            </w:r>
            <w:r w:rsidR="005B4E50">
              <w:rPr>
                <w:bCs/>
              </w:rPr>
              <w:t>Академия управления Министерства внутренних дел Российской Федерации (Академия управления МВД России</w:t>
            </w:r>
            <w:r w:rsidRPr="00DE4ED6">
              <w:rPr>
                <w:bCs/>
              </w:rPr>
              <w:t>"</w:t>
            </w:r>
          </w:p>
        </w:tc>
      </w:tr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 xml:space="preserve">Адрес </w:t>
            </w:r>
          </w:p>
        </w:tc>
        <w:tc>
          <w:tcPr>
            <w:tcW w:w="4961" w:type="dxa"/>
            <w:vAlign w:val="center"/>
          </w:tcPr>
          <w:p w:rsidR="00BE4E80" w:rsidRPr="00DE4ED6" w:rsidRDefault="00DE4ED6" w:rsidP="00F72A9C">
            <w:r>
              <w:rPr>
                <w:iCs/>
              </w:rPr>
              <w:t xml:space="preserve">г. </w:t>
            </w:r>
            <w:r w:rsidR="007B62B7">
              <w:rPr>
                <w:iCs/>
              </w:rPr>
              <w:t>Москва</w:t>
            </w:r>
            <w:r>
              <w:rPr>
                <w:iCs/>
              </w:rPr>
              <w:t xml:space="preserve">, ул. </w:t>
            </w:r>
            <w:r w:rsidR="007B62B7">
              <w:rPr>
                <w:iCs/>
              </w:rPr>
              <w:t>Зои и Александра Космодемьянских, д. 8</w:t>
            </w:r>
          </w:p>
        </w:tc>
      </w:tr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Почтовый индекс</w:t>
            </w:r>
          </w:p>
        </w:tc>
        <w:tc>
          <w:tcPr>
            <w:tcW w:w="4961" w:type="dxa"/>
          </w:tcPr>
          <w:p w:rsidR="00BE4E80" w:rsidRPr="00405FF7" w:rsidRDefault="007B62B7" w:rsidP="00F72A9C">
            <w:r>
              <w:rPr>
                <w:iCs/>
              </w:rPr>
              <w:t>125171</w:t>
            </w:r>
          </w:p>
        </w:tc>
      </w:tr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Телефон</w:t>
            </w:r>
          </w:p>
        </w:tc>
        <w:tc>
          <w:tcPr>
            <w:tcW w:w="4961" w:type="dxa"/>
          </w:tcPr>
          <w:p w:rsidR="00BE4E80" w:rsidRPr="00CD10F6" w:rsidRDefault="007B62B7" w:rsidP="00F72A9C">
            <w:r w:rsidRPr="007B62B7">
              <w:rPr>
                <w:bCs/>
              </w:rPr>
              <w:t>(499) 150 16 69</w:t>
            </w:r>
          </w:p>
        </w:tc>
      </w:tr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Адрес электронной почты</w:t>
            </w:r>
          </w:p>
        </w:tc>
        <w:tc>
          <w:tcPr>
            <w:tcW w:w="4961" w:type="dxa"/>
          </w:tcPr>
          <w:p w:rsidR="00BE4E80" w:rsidRPr="00637FB4" w:rsidRDefault="0029242A" w:rsidP="00F72A9C">
            <w:hyperlink r:id="rId19" w:history="1">
              <w:r w:rsidR="007B62B7" w:rsidRPr="00F84D1F">
                <w:rPr>
                  <w:iCs/>
                </w:rPr>
                <w:t>odir_amvd@mvd.ru</w:t>
              </w:r>
            </w:hyperlink>
          </w:p>
        </w:tc>
      </w:tr>
      <w:tr w:rsidR="00BE4E80" w:rsidTr="00F72A9C">
        <w:tc>
          <w:tcPr>
            <w:tcW w:w="4219" w:type="dxa"/>
          </w:tcPr>
          <w:p w:rsidR="00BE4E80" w:rsidRPr="00D3201C" w:rsidRDefault="00BE4E80" w:rsidP="00F72A9C">
            <w:pPr>
              <w:rPr>
                <w:b/>
                <w:bCs/>
              </w:rPr>
            </w:pPr>
            <w:r w:rsidRPr="00D3201C">
              <w:rPr>
                <w:b/>
                <w:bCs/>
              </w:rPr>
              <w:t>Официальный сайт организации</w:t>
            </w:r>
          </w:p>
        </w:tc>
        <w:tc>
          <w:tcPr>
            <w:tcW w:w="4961" w:type="dxa"/>
          </w:tcPr>
          <w:p w:rsidR="00BE4E80" w:rsidRPr="00DE4ED6" w:rsidRDefault="0029242A" w:rsidP="00F72A9C">
            <w:hyperlink r:id="rId20" w:history="1">
              <w:r w:rsidR="007B62B7" w:rsidRPr="00F84D1F">
                <w:rPr>
                  <w:bCs/>
                </w:rPr>
                <w:t>www.а.мвд.рф</w:t>
              </w:r>
            </w:hyperlink>
          </w:p>
        </w:tc>
      </w:tr>
      <w:tr w:rsidR="00BE4E80" w:rsidTr="00F72A9C">
        <w:tc>
          <w:tcPr>
            <w:tcW w:w="9180" w:type="dxa"/>
            <w:gridSpan w:val="2"/>
          </w:tcPr>
          <w:p w:rsidR="00BE4E80" w:rsidRPr="0053726F" w:rsidRDefault="00BE4E80" w:rsidP="00F72A9C">
            <w:pPr>
              <w:jc w:val="center"/>
            </w:pPr>
            <w:r w:rsidRPr="00D3201C">
              <w:rPr>
                <w:b/>
                <w:bCs/>
              </w:rPr>
              <w:t>Список основных публикаций работников организации в рецензируемых изданиях по теме диссертации за последние 5 лет (не более 15)</w:t>
            </w:r>
            <w:r>
              <w:rPr>
                <w:b/>
                <w:bCs/>
              </w:rPr>
              <w:t>:</w:t>
            </w:r>
          </w:p>
        </w:tc>
      </w:tr>
      <w:tr w:rsidR="00BE4E80" w:rsidTr="00F72A9C">
        <w:tc>
          <w:tcPr>
            <w:tcW w:w="9180" w:type="dxa"/>
            <w:gridSpan w:val="2"/>
          </w:tcPr>
          <w:p w:rsidR="00423891" w:rsidRDefault="00F72A9C" w:rsidP="00F72A9C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>
              <w:t>Киричёк</w:t>
            </w:r>
            <w:proofErr w:type="spellEnd"/>
            <w:r>
              <w:t>, Е.В. Гарантии прав и свобод человека и гражданина в Российской Федерации: некоторые теоретико-методологические основы</w:t>
            </w:r>
            <w:r w:rsidR="00423891" w:rsidRPr="00423891">
              <w:t xml:space="preserve"> // </w:t>
            </w:r>
            <w:r w:rsidRPr="00AC3785">
              <w:t>В сборнике:</w:t>
            </w:r>
            <w:r w:rsidR="00AC3785">
              <w:t xml:space="preserve"> </w:t>
            </w:r>
            <w:r w:rsidRPr="00AC3785">
              <w:t>Материалы Всероссийской научно-практической конференции. 2017. С. 144-148.</w:t>
            </w:r>
            <w:r w:rsidR="00423891" w:rsidRPr="00423891">
              <w:t xml:space="preserve">  </w:t>
            </w:r>
          </w:p>
          <w:p w:rsidR="00F72A9C" w:rsidRPr="00F72A9C" w:rsidRDefault="00F72A9C" w:rsidP="00F72A9C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>
              <w:t>Киричёк</w:t>
            </w:r>
            <w:proofErr w:type="spellEnd"/>
            <w:r>
              <w:t xml:space="preserve">, Е.В. Конституционные права и свободы человека и гражданина в России: аксиологическая феноменология // </w:t>
            </w:r>
            <w:hyperlink r:id="rId21" w:history="1">
              <w:r w:rsidRPr="00AC3785">
                <w:t>Право и государство: проблемы методологии, теории и истории</w:t>
              </w:r>
            </w:hyperlink>
            <w:r w:rsidRPr="00AC3785">
              <w:t> материалы V Всероссийской научно-практической конференции. 2016. С. 147-152.</w:t>
            </w:r>
          </w:p>
          <w:p w:rsidR="00F72A9C" w:rsidRPr="00F72A9C" w:rsidRDefault="00F72A9C" w:rsidP="00F72A9C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 w:rsidRPr="00AC3785">
              <w:t>Киричек</w:t>
            </w:r>
            <w:proofErr w:type="spellEnd"/>
            <w:r w:rsidRPr="00AC3785">
              <w:t>, Е</w:t>
            </w:r>
            <w:r w:rsidRPr="00F72A9C">
              <w:t>.</w:t>
            </w:r>
            <w:r>
              <w:t xml:space="preserve">В. Методы организации и деятельности полиции по обеспечению прав и свобод человека и гражданина в современной России: теоретико-методологические и практические аспекты // </w:t>
            </w:r>
            <w:hyperlink r:id="rId22" w:history="1">
              <w:r w:rsidRPr="00AC3785">
                <w:t>Полицейская деятельность</w:t>
              </w:r>
            </w:hyperlink>
            <w:r w:rsidRPr="00AC3785">
              <w:t>. 2016. </w:t>
            </w:r>
            <w:hyperlink r:id="rId23" w:history="1">
              <w:r w:rsidRPr="00AC3785">
                <w:t>№ 4</w:t>
              </w:r>
            </w:hyperlink>
            <w:r w:rsidRPr="00AC3785">
              <w:t>. С. 371-379.</w:t>
            </w:r>
          </w:p>
          <w:p w:rsidR="00F72A9C" w:rsidRPr="00136337" w:rsidRDefault="00F72A9C" w:rsidP="00F72A9C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 w:rsidRPr="00AC3785">
              <w:t>Киричёк</w:t>
            </w:r>
            <w:proofErr w:type="spellEnd"/>
            <w:r w:rsidR="00136337" w:rsidRPr="00AC3785">
              <w:t>,</w:t>
            </w:r>
            <w:r w:rsidRPr="00AC3785">
              <w:t xml:space="preserve"> Е</w:t>
            </w:r>
            <w:r w:rsidRPr="00F72A9C">
              <w:t>.</w:t>
            </w:r>
            <w:r>
              <w:t xml:space="preserve">В. Конституционные права и свободы </w:t>
            </w:r>
            <w:proofErr w:type="spellStart"/>
            <w:r>
              <w:t>еловека</w:t>
            </w:r>
            <w:proofErr w:type="spellEnd"/>
            <w:r>
              <w:t xml:space="preserve"> и гражданина в Российской Федерации: сущностная характеристика концепта // </w:t>
            </w:r>
            <w:hyperlink r:id="rId24" w:history="1">
              <w:r w:rsidRPr="00AC3785">
                <w:t>Актуальные проблемы государства и общества в области обеспечения прав и свобод человека и гражданина</w:t>
              </w:r>
            </w:hyperlink>
            <w:r w:rsidRPr="00AC3785">
              <w:t>. 2016. </w:t>
            </w:r>
            <w:hyperlink r:id="rId25" w:history="1">
              <w:r w:rsidRPr="00AC3785">
                <w:t>№ 19-2</w:t>
              </w:r>
            </w:hyperlink>
            <w:r w:rsidRPr="00AC3785">
              <w:t>. С. 242-249.</w:t>
            </w:r>
          </w:p>
          <w:p w:rsidR="00136337" w:rsidRPr="00136337" w:rsidRDefault="00136337" w:rsidP="00136337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r w:rsidRPr="00AC3785">
              <w:t>Гончаров, И</w:t>
            </w:r>
            <w:r w:rsidRPr="00136337">
              <w:t>.</w:t>
            </w:r>
            <w:r>
              <w:t xml:space="preserve">В., </w:t>
            </w:r>
            <w:proofErr w:type="spellStart"/>
            <w:r>
              <w:t>Барбин</w:t>
            </w:r>
            <w:proofErr w:type="spellEnd"/>
            <w:r>
              <w:t xml:space="preserve">, В.В., </w:t>
            </w:r>
            <w:proofErr w:type="spellStart"/>
            <w:r>
              <w:t>Киричёк</w:t>
            </w:r>
            <w:proofErr w:type="spellEnd"/>
            <w:r>
              <w:t xml:space="preserve"> Е.В. </w:t>
            </w:r>
            <w:proofErr w:type="spellStart"/>
            <w:r>
              <w:t>Обечпечение</w:t>
            </w:r>
            <w:proofErr w:type="spellEnd"/>
            <w:r>
              <w:t xml:space="preserve"> прав и свобод человека и гражданина в деятельности органов внутренних дел. Учебник / </w:t>
            </w:r>
            <w:r w:rsidRPr="00AC3785">
              <w:t>Москва, 2015.</w:t>
            </w:r>
          </w:p>
          <w:p w:rsidR="007A25C8" w:rsidRPr="007A25C8" w:rsidRDefault="00136337" w:rsidP="00AC3785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r w:rsidRPr="00AC3785">
              <w:t>Ходырев, С.В. Проблемные вопросы определения компетенции</w:t>
            </w:r>
            <w:r w:rsidR="00AC3785" w:rsidRPr="00AC3785">
              <w:t xml:space="preserve"> руководителей территориальных органов МВД России в деятельности по организации производства по жалобам.</w:t>
            </w:r>
          </w:p>
        </w:tc>
      </w:tr>
      <w:tr w:rsidR="00BE4E80" w:rsidTr="00F72A9C">
        <w:tc>
          <w:tcPr>
            <w:tcW w:w="9180" w:type="dxa"/>
            <w:gridSpan w:val="2"/>
          </w:tcPr>
          <w:p w:rsidR="00BE4E80" w:rsidRPr="005B0991" w:rsidRDefault="00BE4E80" w:rsidP="00F72A9C">
            <w:pPr>
              <w:tabs>
                <w:tab w:val="left" w:pos="360"/>
              </w:tabs>
              <w:jc w:val="both"/>
            </w:pPr>
            <w:r w:rsidRPr="005B0991">
              <w:rPr>
                <w:b/>
                <w:bCs/>
              </w:rPr>
              <w:t>Иные публикации:</w:t>
            </w:r>
          </w:p>
        </w:tc>
      </w:tr>
      <w:tr w:rsidR="00BE4E80" w:rsidTr="00F72A9C">
        <w:tc>
          <w:tcPr>
            <w:tcW w:w="9180" w:type="dxa"/>
            <w:gridSpan w:val="2"/>
          </w:tcPr>
          <w:p w:rsidR="00AC3785" w:rsidRPr="00F72A9C" w:rsidRDefault="00AC3785" w:rsidP="00AC3785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 w:rsidRPr="00AC3785">
              <w:lastRenderedPageBreak/>
              <w:t>Киричёк</w:t>
            </w:r>
            <w:proofErr w:type="spellEnd"/>
            <w:r w:rsidRPr="00AC3785">
              <w:t xml:space="preserve">, Е.В. Некоторые проблемы организации и деятельности российского Парламента в сфере обеспечения конституционных прав и свобод человека и гражданина // </w:t>
            </w:r>
            <w:hyperlink r:id="rId26" w:history="1">
              <w:r w:rsidRPr="00AC3785">
                <w:t>Вестник Владимирского юридического института</w:t>
              </w:r>
            </w:hyperlink>
            <w:r w:rsidRPr="00AC3785">
              <w:t>. 2017. </w:t>
            </w:r>
            <w:hyperlink r:id="rId27" w:history="1">
              <w:r w:rsidRPr="00AC3785">
                <w:t>№ 1 (42)</w:t>
              </w:r>
            </w:hyperlink>
            <w:r w:rsidRPr="00AC3785">
              <w:t>. С. 171-175.</w:t>
            </w:r>
          </w:p>
          <w:p w:rsidR="00AC3785" w:rsidRPr="00F72A9C" w:rsidRDefault="00AC3785" w:rsidP="00AC3785">
            <w:pPr>
              <w:numPr>
                <w:ilvl w:val="0"/>
                <w:numId w:val="16"/>
              </w:numPr>
              <w:shd w:val="clear" w:color="auto" w:fill="FFFFFF"/>
              <w:ind w:left="334" w:right="340" w:hanging="357"/>
              <w:jc w:val="both"/>
            </w:pPr>
            <w:proofErr w:type="spellStart"/>
            <w:r>
              <w:t>Киричёк</w:t>
            </w:r>
            <w:proofErr w:type="spellEnd"/>
            <w:r>
              <w:t xml:space="preserve">, Е.В. </w:t>
            </w:r>
            <w:r w:rsidRPr="00AC3785">
              <w:t xml:space="preserve">Взаимодействие полиции России с правоохранительными органами иностранных государств и международными полицейскими организациями в области обеспечения конституционных прав и свобод человека и гражданина // </w:t>
            </w:r>
            <w:hyperlink r:id="rId28" w:history="1">
              <w:r w:rsidRPr="00AC3785">
                <w:t>Научный портал МВД России</w:t>
              </w:r>
            </w:hyperlink>
            <w:r w:rsidRPr="00AC3785">
              <w:t>. 2016. </w:t>
            </w:r>
            <w:hyperlink r:id="rId29" w:history="1">
              <w:r w:rsidRPr="00AC3785">
                <w:t>№ 3 (35)</w:t>
              </w:r>
            </w:hyperlink>
            <w:r w:rsidRPr="00AC3785">
              <w:t>. С. 123-129.</w:t>
            </w:r>
          </w:p>
          <w:p w:rsidR="00423891" w:rsidRPr="00423891" w:rsidRDefault="00423891" w:rsidP="00AC3785">
            <w:pPr>
              <w:shd w:val="clear" w:color="auto" w:fill="FFFFFF"/>
              <w:ind w:left="334" w:right="340"/>
              <w:jc w:val="both"/>
            </w:pPr>
          </w:p>
        </w:tc>
      </w:tr>
    </w:tbl>
    <w:p w:rsidR="00BE4E80" w:rsidRDefault="00BE4E80"/>
    <w:p w:rsidR="00BE4E80" w:rsidRDefault="00BE4E80"/>
    <w:sectPr w:rsidR="00BE4E80" w:rsidSect="00717720">
      <w:pgSz w:w="11905" w:h="16837"/>
      <w:pgMar w:top="1134" w:right="851" w:bottom="1134" w:left="1418" w:header="1418" w:footer="141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4A3"/>
    <w:multiLevelType w:val="hybridMultilevel"/>
    <w:tmpl w:val="68DE8936"/>
    <w:lvl w:ilvl="0" w:tplc="1CC40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F48AC"/>
    <w:multiLevelType w:val="hybridMultilevel"/>
    <w:tmpl w:val="D68E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0906"/>
    <w:multiLevelType w:val="hybridMultilevel"/>
    <w:tmpl w:val="C00AF59E"/>
    <w:lvl w:ilvl="0" w:tplc="13ECC0E4">
      <w:start w:val="1"/>
      <w:numFmt w:val="decimal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AB5EBA"/>
    <w:multiLevelType w:val="hybridMultilevel"/>
    <w:tmpl w:val="41DAA5E2"/>
    <w:lvl w:ilvl="0" w:tplc="440C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92AC0"/>
    <w:multiLevelType w:val="hybridMultilevel"/>
    <w:tmpl w:val="687E2436"/>
    <w:lvl w:ilvl="0" w:tplc="522A75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21457"/>
    <w:multiLevelType w:val="hybridMultilevel"/>
    <w:tmpl w:val="17707B92"/>
    <w:lvl w:ilvl="0" w:tplc="246E02F6">
      <w:start w:val="1"/>
      <w:numFmt w:val="decimal"/>
      <w:lvlText w:val="%1."/>
      <w:lvlJc w:val="left"/>
      <w:pPr>
        <w:ind w:left="4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6" w15:restartNumberingAfterBreak="0">
    <w:nsid w:val="286E2F07"/>
    <w:multiLevelType w:val="hybridMultilevel"/>
    <w:tmpl w:val="9654849C"/>
    <w:lvl w:ilvl="0" w:tplc="BA2A4FA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35757"/>
    <w:multiLevelType w:val="hybridMultilevel"/>
    <w:tmpl w:val="1E587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36616"/>
    <w:multiLevelType w:val="singleLevel"/>
    <w:tmpl w:val="13ECC0E4"/>
    <w:lvl w:ilvl="0">
      <w:start w:val="1"/>
      <w:numFmt w:val="decimal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31874126"/>
    <w:multiLevelType w:val="hybridMultilevel"/>
    <w:tmpl w:val="2A3E17A6"/>
    <w:lvl w:ilvl="0" w:tplc="13ECC0E4">
      <w:start w:val="1"/>
      <w:numFmt w:val="decimal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8C7D66"/>
    <w:multiLevelType w:val="hybridMultilevel"/>
    <w:tmpl w:val="B7109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1863B5"/>
    <w:multiLevelType w:val="hybridMultilevel"/>
    <w:tmpl w:val="9600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233AB"/>
    <w:multiLevelType w:val="hybridMultilevel"/>
    <w:tmpl w:val="08FE38CE"/>
    <w:lvl w:ilvl="0" w:tplc="BCD2646E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E541D"/>
    <w:multiLevelType w:val="hybridMultilevel"/>
    <w:tmpl w:val="960004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25459"/>
    <w:multiLevelType w:val="hybridMultilevel"/>
    <w:tmpl w:val="4182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0B2CE2"/>
    <w:multiLevelType w:val="hybridMultilevel"/>
    <w:tmpl w:val="294A58E0"/>
    <w:lvl w:ilvl="0" w:tplc="90D6F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1C0292"/>
    <w:multiLevelType w:val="hybridMultilevel"/>
    <w:tmpl w:val="AB1619CA"/>
    <w:lvl w:ilvl="0" w:tplc="A6EE8B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B272F7"/>
    <w:multiLevelType w:val="hybridMultilevel"/>
    <w:tmpl w:val="960004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EE34003"/>
    <w:multiLevelType w:val="multilevel"/>
    <w:tmpl w:val="7CD8E5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76ACE"/>
    <w:multiLevelType w:val="hybridMultilevel"/>
    <w:tmpl w:val="6A024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331EC8"/>
    <w:multiLevelType w:val="hybridMultilevel"/>
    <w:tmpl w:val="E8384164"/>
    <w:lvl w:ilvl="0" w:tplc="CA2C8E2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20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12"/>
  </w:num>
  <w:num w:numId="12">
    <w:abstractNumId w:val="6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20"/>
    <w:rsid w:val="00011D87"/>
    <w:rsid w:val="00017361"/>
    <w:rsid w:val="00017E3F"/>
    <w:rsid w:val="00026A82"/>
    <w:rsid w:val="00090EE1"/>
    <w:rsid w:val="000927F8"/>
    <w:rsid w:val="00094CEE"/>
    <w:rsid w:val="000C34FF"/>
    <w:rsid w:val="000D1AE2"/>
    <w:rsid w:val="000E4DC9"/>
    <w:rsid w:val="00110573"/>
    <w:rsid w:val="00136337"/>
    <w:rsid w:val="00152744"/>
    <w:rsid w:val="001534DD"/>
    <w:rsid w:val="00181412"/>
    <w:rsid w:val="001911B1"/>
    <w:rsid w:val="00192EA1"/>
    <w:rsid w:val="001A095E"/>
    <w:rsid w:val="001A3648"/>
    <w:rsid w:val="001D6604"/>
    <w:rsid w:val="001E5A98"/>
    <w:rsid w:val="001F62E6"/>
    <w:rsid w:val="0022272A"/>
    <w:rsid w:val="0029242A"/>
    <w:rsid w:val="00293A7B"/>
    <w:rsid w:val="002A62D6"/>
    <w:rsid w:val="002E6F50"/>
    <w:rsid w:val="0031670C"/>
    <w:rsid w:val="003A1E13"/>
    <w:rsid w:val="003C3B65"/>
    <w:rsid w:val="003C5B8B"/>
    <w:rsid w:val="00405FF7"/>
    <w:rsid w:val="00423891"/>
    <w:rsid w:val="00475A61"/>
    <w:rsid w:val="004846AF"/>
    <w:rsid w:val="00491404"/>
    <w:rsid w:val="004B3A17"/>
    <w:rsid w:val="004B696C"/>
    <w:rsid w:val="004D16F1"/>
    <w:rsid w:val="004D4298"/>
    <w:rsid w:val="004F56E4"/>
    <w:rsid w:val="00532493"/>
    <w:rsid w:val="005324F6"/>
    <w:rsid w:val="0053726F"/>
    <w:rsid w:val="00556744"/>
    <w:rsid w:val="005B0991"/>
    <w:rsid w:val="005B4E50"/>
    <w:rsid w:val="005C5D19"/>
    <w:rsid w:val="005D3972"/>
    <w:rsid w:val="005E3527"/>
    <w:rsid w:val="005F5940"/>
    <w:rsid w:val="00601338"/>
    <w:rsid w:val="0061618F"/>
    <w:rsid w:val="00637FB4"/>
    <w:rsid w:val="006444A1"/>
    <w:rsid w:val="00653393"/>
    <w:rsid w:val="007000D2"/>
    <w:rsid w:val="00701A3C"/>
    <w:rsid w:val="00702587"/>
    <w:rsid w:val="0071467D"/>
    <w:rsid w:val="00717720"/>
    <w:rsid w:val="00726157"/>
    <w:rsid w:val="00726320"/>
    <w:rsid w:val="007467EC"/>
    <w:rsid w:val="00757700"/>
    <w:rsid w:val="00761861"/>
    <w:rsid w:val="00787C7F"/>
    <w:rsid w:val="007957CC"/>
    <w:rsid w:val="007A22C4"/>
    <w:rsid w:val="007A25C8"/>
    <w:rsid w:val="007A7F66"/>
    <w:rsid w:val="007B62B7"/>
    <w:rsid w:val="007F2DB2"/>
    <w:rsid w:val="007F77A7"/>
    <w:rsid w:val="007F7F94"/>
    <w:rsid w:val="00813631"/>
    <w:rsid w:val="0082661C"/>
    <w:rsid w:val="0085429C"/>
    <w:rsid w:val="00874D1C"/>
    <w:rsid w:val="00891FDC"/>
    <w:rsid w:val="008B7A81"/>
    <w:rsid w:val="008E21BC"/>
    <w:rsid w:val="00907743"/>
    <w:rsid w:val="00942A5F"/>
    <w:rsid w:val="00945855"/>
    <w:rsid w:val="00954526"/>
    <w:rsid w:val="00976E52"/>
    <w:rsid w:val="00994C26"/>
    <w:rsid w:val="009A0896"/>
    <w:rsid w:val="009A2EEC"/>
    <w:rsid w:val="009C5ECB"/>
    <w:rsid w:val="009D4A93"/>
    <w:rsid w:val="009D5AFC"/>
    <w:rsid w:val="009E6C7C"/>
    <w:rsid w:val="00A156D4"/>
    <w:rsid w:val="00A331C2"/>
    <w:rsid w:val="00A61CB9"/>
    <w:rsid w:val="00A700F9"/>
    <w:rsid w:val="00AA10F3"/>
    <w:rsid w:val="00AA38E8"/>
    <w:rsid w:val="00AB2B52"/>
    <w:rsid w:val="00AC3785"/>
    <w:rsid w:val="00AD03BB"/>
    <w:rsid w:val="00AD215A"/>
    <w:rsid w:val="00AE270A"/>
    <w:rsid w:val="00AF0567"/>
    <w:rsid w:val="00AF2EC1"/>
    <w:rsid w:val="00B03486"/>
    <w:rsid w:val="00B22D21"/>
    <w:rsid w:val="00B46A3F"/>
    <w:rsid w:val="00B53564"/>
    <w:rsid w:val="00B92FC8"/>
    <w:rsid w:val="00BD3617"/>
    <w:rsid w:val="00BE0FF2"/>
    <w:rsid w:val="00BE4E80"/>
    <w:rsid w:val="00BE78A3"/>
    <w:rsid w:val="00C03BBB"/>
    <w:rsid w:val="00C6201D"/>
    <w:rsid w:val="00CA59F2"/>
    <w:rsid w:val="00CA73D6"/>
    <w:rsid w:val="00CB0799"/>
    <w:rsid w:val="00CD10F6"/>
    <w:rsid w:val="00CF3691"/>
    <w:rsid w:val="00D3201C"/>
    <w:rsid w:val="00D45DB5"/>
    <w:rsid w:val="00D461BE"/>
    <w:rsid w:val="00D67404"/>
    <w:rsid w:val="00DA257A"/>
    <w:rsid w:val="00DA3F94"/>
    <w:rsid w:val="00DA44EA"/>
    <w:rsid w:val="00DB1074"/>
    <w:rsid w:val="00DB4B95"/>
    <w:rsid w:val="00DE4ED6"/>
    <w:rsid w:val="00DE6771"/>
    <w:rsid w:val="00E03165"/>
    <w:rsid w:val="00E06B22"/>
    <w:rsid w:val="00E13BE7"/>
    <w:rsid w:val="00E2340E"/>
    <w:rsid w:val="00E24E32"/>
    <w:rsid w:val="00E81194"/>
    <w:rsid w:val="00E974E7"/>
    <w:rsid w:val="00EA3273"/>
    <w:rsid w:val="00EB0859"/>
    <w:rsid w:val="00F05FFC"/>
    <w:rsid w:val="00F4560F"/>
    <w:rsid w:val="00F72A9C"/>
    <w:rsid w:val="00F84D1F"/>
    <w:rsid w:val="00FA2521"/>
    <w:rsid w:val="00FA2975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8F22F-31F4-4B81-8030-7945E1C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467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1772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1772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qFormat/>
    <w:rsid w:val="00DE6771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976E52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7000D2"/>
    <w:rPr>
      <w:rFonts w:cs="Times New Roman"/>
      <w:i/>
      <w:iCs/>
    </w:rPr>
  </w:style>
  <w:style w:type="character" w:customStyle="1" w:styleId="value8">
    <w:name w:val="value8"/>
    <w:basedOn w:val="a0"/>
    <w:rsid w:val="005B0991"/>
    <w:rPr>
      <w:rFonts w:cs="Times New Roman"/>
      <w:sz w:val="22"/>
      <w:szCs w:val="22"/>
    </w:rPr>
  </w:style>
  <w:style w:type="character" w:customStyle="1" w:styleId="detaillabel">
    <w:name w:val="detail_label"/>
    <w:basedOn w:val="a0"/>
    <w:rsid w:val="00813631"/>
    <w:rPr>
      <w:rFonts w:cs="Times New Roman"/>
      <w:color w:val="706E69"/>
      <w:sz w:val="14"/>
      <w:szCs w:val="14"/>
      <w:bdr w:val="single" w:sz="6" w:space="2" w:color="D3D3D3" w:frame="1"/>
      <w:shd w:val="clear" w:color="auto" w:fill="E5ECF9"/>
    </w:rPr>
  </w:style>
  <w:style w:type="paragraph" w:styleId="a8">
    <w:name w:val="List Paragraph"/>
    <w:basedOn w:val="a"/>
    <w:uiPriority w:val="34"/>
    <w:qFormat/>
    <w:rsid w:val="0071467D"/>
    <w:pPr>
      <w:spacing w:line="360" w:lineRule="auto"/>
      <w:ind w:left="720" w:firstLine="709"/>
      <w:contextualSpacing/>
      <w:jc w:val="both"/>
    </w:pPr>
    <w:rPr>
      <w:rFonts w:eastAsiaTheme="minorHAnsi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rsid w:val="00BE78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E78A3"/>
    <w:rPr>
      <w:sz w:val="20"/>
      <w:szCs w:val="20"/>
    </w:rPr>
  </w:style>
  <w:style w:type="character" w:customStyle="1" w:styleId="bigtext">
    <w:name w:val="bigtext"/>
    <w:basedOn w:val="a0"/>
    <w:rsid w:val="00F72A9C"/>
  </w:style>
  <w:style w:type="paragraph" w:styleId="ab">
    <w:name w:val="Balloon Text"/>
    <w:basedOn w:val="a"/>
    <w:link w:val="ac"/>
    <w:uiPriority w:val="99"/>
    <w:semiHidden/>
    <w:unhideWhenUsed/>
    <w:rsid w:val="00136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33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29242A"/>
    <w:pPr>
      <w:spacing w:line="360" w:lineRule="auto"/>
      <w:ind w:left="720" w:firstLine="709"/>
      <w:contextualSpacing/>
      <w:jc w:val="both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ui@mvd.ru" TargetMode="External"/><Relationship Id="rId13" Type="http://schemas.openxmlformats.org/officeDocument/2006/relationships/hyperlink" Target="https://elibrary.ru/contents.asp?id=34550339" TargetMode="External"/><Relationship Id="rId18" Type="http://schemas.openxmlformats.org/officeDocument/2006/relationships/hyperlink" Target="https://elibrary.ru/item.asp?id=29662643" TargetMode="External"/><Relationship Id="rId26" Type="http://schemas.openxmlformats.org/officeDocument/2006/relationships/hyperlink" Target="https://elibrary.ru/contents.asp?id=34467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6614532" TargetMode="External"/><Relationship Id="rId7" Type="http://schemas.openxmlformats.org/officeDocument/2006/relationships/hyperlink" Target="http://www.labirint.ru/pubhouse/1447/" TargetMode="External"/><Relationship Id="rId12" Type="http://schemas.openxmlformats.org/officeDocument/2006/relationships/hyperlink" Target="https://elibrary.ru/contents.asp?id=34827888&amp;selid=32314531" TargetMode="External"/><Relationship Id="rId17" Type="http://schemas.openxmlformats.org/officeDocument/2006/relationships/hyperlink" Target="https://elibrary.ru/item.asp?id=32419407" TargetMode="External"/><Relationship Id="rId25" Type="http://schemas.openxmlformats.org/officeDocument/2006/relationships/hyperlink" Target="https://elibrary.ru/contents.asp?id=34226689&amp;selid=257287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533543&amp;selid=29953658" TargetMode="External"/><Relationship Id="rId20" Type="http://schemas.openxmlformats.org/officeDocument/2006/relationships/hyperlink" Target="http://www.&#1072;.&#1084;&#1074;&#1076;.&#1088;&#1092;" TargetMode="External"/><Relationship Id="rId29" Type="http://schemas.openxmlformats.org/officeDocument/2006/relationships/hyperlink" Target="https://elibrary.ru/contents.asp?id=34332815&amp;selid=2732053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saveluk@mail.ru" TargetMode="External"/><Relationship Id="rId11" Type="http://schemas.openxmlformats.org/officeDocument/2006/relationships/hyperlink" Target="https://elibrary.ru/contents.asp?id=34827888" TargetMode="External"/><Relationship Id="rId24" Type="http://schemas.openxmlformats.org/officeDocument/2006/relationships/hyperlink" Target="https://elibrary.ru/contents.asp?id=34226689" TargetMode="External"/><Relationship Id="rId5" Type="http://schemas.openxmlformats.org/officeDocument/2006/relationships/hyperlink" Target="mailto:zaluzhniy@mail.ru" TargetMode="External"/><Relationship Id="rId15" Type="http://schemas.openxmlformats.org/officeDocument/2006/relationships/hyperlink" Target="https://elibrary.ru/contents.asp?id=34533543" TargetMode="External"/><Relationship Id="rId23" Type="http://schemas.openxmlformats.org/officeDocument/2006/relationships/hyperlink" Target="https://elibrary.ru/contents.asp?id=34260508&amp;selid=26600197" TargetMode="External"/><Relationship Id="rId28" Type="http://schemas.openxmlformats.org/officeDocument/2006/relationships/hyperlink" Target="https://elibrary.ru/contents.asp?id=34332815" TargetMode="External"/><Relationship Id="rId10" Type="http://schemas.openxmlformats.org/officeDocument/2006/relationships/hyperlink" Target="https://elibrary.ru/contents.asp?id=34328103&amp;selid=27184143" TargetMode="External"/><Relationship Id="rId19" Type="http://schemas.openxmlformats.org/officeDocument/2006/relationships/hyperlink" Target="mailto:odir_amvd@mvd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328103" TargetMode="External"/><Relationship Id="rId14" Type="http://schemas.openxmlformats.org/officeDocument/2006/relationships/hyperlink" Target="https://elibrary.ru/contents.asp?id=34550339&amp;selid=30708280" TargetMode="External"/><Relationship Id="rId22" Type="http://schemas.openxmlformats.org/officeDocument/2006/relationships/hyperlink" Target="https://elibrary.ru/contents.asp?id=34260508" TargetMode="External"/><Relationship Id="rId27" Type="http://schemas.openxmlformats.org/officeDocument/2006/relationships/hyperlink" Target="https://elibrary.ru/contents.asp?id=34467550&amp;selid=2886247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научном консультанте</vt:lpstr>
    </vt:vector>
  </TitlesOfParts>
  <Company>ФГКОУ ВПО АГП РФ</Company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научном консультанте</dc:title>
  <dc:creator>user</dc:creator>
  <cp:lastModifiedBy>user</cp:lastModifiedBy>
  <cp:revision>8</cp:revision>
  <dcterms:created xsi:type="dcterms:W3CDTF">2018-09-18T09:12:00Z</dcterms:created>
  <dcterms:modified xsi:type="dcterms:W3CDTF">2018-11-01T08:45:00Z</dcterms:modified>
</cp:coreProperties>
</file>