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17" w:rsidRPr="00966721" w:rsidRDefault="003F7E17" w:rsidP="003F7E17"/>
    <w:p w:rsidR="00302EBD" w:rsidRPr="00966721" w:rsidRDefault="00302EBD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302EBD" w:rsidRPr="00966721" w:rsidRDefault="00302EBD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D38A0" w:rsidRDefault="000D38A0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4D28A2" w:rsidRDefault="004D28A2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CB6A3C" w:rsidRDefault="00CB6A3C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4D28A2" w:rsidRPr="00966721" w:rsidRDefault="004D28A2" w:rsidP="00302EB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302EBD" w:rsidRDefault="00302EBD" w:rsidP="00116030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4E33B3" w:rsidRPr="00966721" w:rsidRDefault="004E33B3" w:rsidP="00116030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CD5881" w:rsidRPr="00966721" w:rsidRDefault="00B85A50" w:rsidP="00FF1E1B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Cs w:val="28"/>
          <w:lang w:eastAsia="en-US"/>
        </w:rPr>
      </w:pPr>
      <w:r w:rsidRPr="00966721">
        <w:rPr>
          <w:rFonts w:eastAsiaTheme="minorHAnsi"/>
          <w:b/>
          <w:szCs w:val="28"/>
          <w:lang w:eastAsia="en-US"/>
        </w:rPr>
        <w:t>О</w:t>
      </w:r>
      <w:r w:rsidR="00CD5881" w:rsidRPr="00966721">
        <w:rPr>
          <w:rFonts w:eastAsiaTheme="minorHAnsi"/>
          <w:b/>
          <w:szCs w:val="28"/>
          <w:lang w:eastAsia="en-US"/>
        </w:rPr>
        <w:t xml:space="preserve"> военной фо</w:t>
      </w:r>
      <w:bookmarkStart w:id="0" w:name="_GoBack"/>
      <w:bookmarkEnd w:id="0"/>
      <w:r w:rsidR="00CD5881" w:rsidRPr="00966721">
        <w:rPr>
          <w:rFonts w:eastAsiaTheme="minorHAnsi"/>
          <w:b/>
          <w:szCs w:val="28"/>
          <w:lang w:eastAsia="en-US"/>
        </w:rPr>
        <w:t xml:space="preserve">рме одежды и знаках различия </w:t>
      </w:r>
    </w:p>
    <w:p w:rsidR="00B63274" w:rsidRPr="00966721" w:rsidRDefault="00CD5881" w:rsidP="00FF1E1B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Cs w:val="28"/>
          <w:lang w:eastAsia="en-US"/>
        </w:rPr>
      </w:pPr>
      <w:r w:rsidRPr="00966721">
        <w:rPr>
          <w:rFonts w:eastAsiaTheme="minorHAnsi"/>
          <w:b/>
          <w:szCs w:val="28"/>
          <w:lang w:eastAsia="en-US"/>
        </w:rPr>
        <w:t xml:space="preserve">военнослужащих органов военной прокуратуры </w:t>
      </w:r>
    </w:p>
    <w:p w:rsidR="00302EBD" w:rsidRPr="00966721" w:rsidRDefault="00302EBD" w:rsidP="006B3A9C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  <w:lang w:eastAsia="en-US"/>
        </w:rPr>
      </w:pPr>
    </w:p>
    <w:p w:rsidR="00A47169" w:rsidRPr="00966721" w:rsidRDefault="00302EBD" w:rsidP="00302EBD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 xml:space="preserve">В </w:t>
      </w:r>
      <w:r w:rsidR="00A9186A" w:rsidRPr="00966721">
        <w:rPr>
          <w:bCs/>
          <w:szCs w:val="28"/>
          <w:lang w:eastAsia="en-US"/>
        </w:rPr>
        <w:t>соответствии с</w:t>
      </w:r>
      <w:r w:rsidR="00917482" w:rsidRPr="00966721">
        <w:rPr>
          <w:bCs/>
          <w:szCs w:val="28"/>
          <w:lang w:eastAsia="en-US"/>
        </w:rPr>
        <w:t xml:space="preserve"> пунктом 1 статьи 39</w:t>
      </w:r>
      <w:r w:rsidR="00A9186A" w:rsidRPr="00966721">
        <w:rPr>
          <w:bCs/>
          <w:szCs w:val="28"/>
          <w:lang w:eastAsia="en-US"/>
        </w:rPr>
        <w:t xml:space="preserve"> </w:t>
      </w:r>
      <w:r w:rsidR="00917482" w:rsidRPr="00966721">
        <w:rPr>
          <w:bCs/>
          <w:szCs w:val="28"/>
          <w:lang w:eastAsia="en-US"/>
        </w:rPr>
        <w:t>Федерального закона</w:t>
      </w:r>
      <w:r w:rsidR="002E33A3" w:rsidRPr="00966721">
        <w:rPr>
          <w:bCs/>
          <w:szCs w:val="28"/>
          <w:lang w:eastAsia="en-US"/>
        </w:rPr>
        <w:t xml:space="preserve"> </w:t>
      </w:r>
      <w:r w:rsidR="002E33A3" w:rsidRPr="00966721">
        <w:rPr>
          <w:bCs/>
          <w:szCs w:val="28"/>
          <w:lang w:eastAsia="en-US"/>
        </w:rPr>
        <w:br/>
        <w:t>«О воинской обязанности и военной службе»</w:t>
      </w:r>
      <w:r w:rsidR="00FF1E1B" w:rsidRPr="00966721">
        <w:rPr>
          <w:bCs/>
          <w:szCs w:val="28"/>
          <w:lang w:eastAsia="en-US"/>
        </w:rPr>
        <w:t xml:space="preserve"> и</w:t>
      </w:r>
      <w:r w:rsidR="00B64AA6" w:rsidRPr="00966721">
        <w:rPr>
          <w:bCs/>
          <w:szCs w:val="28"/>
          <w:lang w:eastAsia="en-US"/>
        </w:rPr>
        <w:t xml:space="preserve"> </w:t>
      </w:r>
      <w:r w:rsidR="00726DF6" w:rsidRPr="00966721">
        <w:rPr>
          <w:bCs/>
          <w:szCs w:val="28"/>
          <w:lang w:eastAsia="en-US"/>
        </w:rPr>
        <w:t xml:space="preserve">Указом </w:t>
      </w:r>
      <w:r w:rsidR="00726DF6" w:rsidRPr="00966721">
        <w:rPr>
          <w:szCs w:val="28"/>
          <w:lang w:eastAsia="en-US"/>
        </w:rPr>
        <w:t>Президента Российской Федерации от 11 марта 2010 г. № 293</w:t>
      </w:r>
      <w:r w:rsidR="00B64AA6" w:rsidRPr="00966721">
        <w:rPr>
          <w:szCs w:val="28"/>
          <w:lang w:eastAsia="en-US"/>
        </w:rPr>
        <w:t xml:space="preserve"> </w:t>
      </w:r>
      <w:r w:rsidR="00726DF6" w:rsidRPr="00966721">
        <w:rPr>
          <w:szCs w:val="28"/>
          <w:lang w:eastAsia="en-US"/>
        </w:rPr>
        <w:t>«О военной форме одежды, знаках различия военнослужащих</w:t>
      </w:r>
      <w:r w:rsidR="00B64AA6" w:rsidRPr="00966721">
        <w:rPr>
          <w:szCs w:val="28"/>
          <w:lang w:eastAsia="en-US"/>
        </w:rPr>
        <w:t xml:space="preserve"> </w:t>
      </w:r>
      <w:r w:rsidR="00726DF6" w:rsidRPr="00966721">
        <w:rPr>
          <w:szCs w:val="28"/>
          <w:lang w:eastAsia="en-US"/>
        </w:rPr>
        <w:t xml:space="preserve">и ведомственных знаках отличия», </w:t>
      </w:r>
      <w:r w:rsidR="007A0D7D" w:rsidRPr="00966721">
        <w:rPr>
          <w:szCs w:val="28"/>
          <w:lang w:eastAsia="en-US"/>
        </w:rPr>
        <w:t>р</w:t>
      </w:r>
      <w:r w:rsidRPr="00966721">
        <w:rPr>
          <w:bCs/>
          <w:szCs w:val="28"/>
          <w:lang w:eastAsia="en-US"/>
        </w:rPr>
        <w:t xml:space="preserve">уководствуясь </w:t>
      </w:r>
      <w:r w:rsidR="00A47169" w:rsidRPr="00966721">
        <w:rPr>
          <w:bCs/>
          <w:szCs w:val="28"/>
          <w:lang w:eastAsia="en-US"/>
        </w:rPr>
        <w:t xml:space="preserve">пунктом 1 </w:t>
      </w:r>
      <w:hyperlink r:id="rId9" w:history="1">
        <w:r w:rsidRPr="00966721">
          <w:rPr>
            <w:bCs/>
            <w:szCs w:val="28"/>
            <w:lang w:eastAsia="en-US"/>
          </w:rPr>
          <w:t>стать</w:t>
        </w:r>
        <w:r w:rsidR="00A47169" w:rsidRPr="00966721">
          <w:rPr>
            <w:bCs/>
            <w:szCs w:val="28"/>
            <w:lang w:eastAsia="en-US"/>
          </w:rPr>
          <w:t>и</w:t>
        </w:r>
        <w:r w:rsidRPr="00966721">
          <w:rPr>
            <w:bCs/>
            <w:szCs w:val="28"/>
            <w:lang w:eastAsia="en-US"/>
          </w:rPr>
          <w:t xml:space="preserve"> 17</w:t>
        </w:r>
      </w:hyperlink>
      <w:r w:rsidRPr="00966721">
        <w:rPr>
          <w:bCs/>
          <w:szCs w:val="28"/>
          <w:lang w:eastAsia="en-US"/>
        </w:rPr>
        <w:t xml:space="preserve"> Федерального закона</w:t>
      </w:r>
      <w:r w:rsidR="006F4773">
        <w:rPr>
          <w:bCs/>
          <w:szCs w:val="28"/>
          <w:lang w:eastAsia="en-US"/>
        </w:rPr>
        <w:t xml:space="preserve"> </w:t>
      </w:r>
      <w:r w:rsidR="00A47169" w:rsidRPr="00966721">
        <w:rPr>
          <w:bCs/>
          <w:szCs w:val="28"/>
          <w:lang w:eastAsia="en-US"/>
        </w:rPr>
        <w:t>«</w:t>
      </w:r>
      <w:r w:rsidRPr="00966721">
        <w:rPr>
          <w:bCs/>
          <w:szCs w:val="28"/>
          <w:lang w:eastAsia="en-US"/>
        </w:rPr>
        <w:t>О прокуратуре Российской Федерации</w:t>
      </w:r>
      <w:r w:rsidR="00A47169" w:rsidRPr="00966721">
        <w:rPr>
          <w:bCs/>
          <w:szCs w:val="28"/>
          <w:lang w:eastAsia="en-US"/>
        </w:rPr>
        <w:t>»</w:t>
      </w:r>
      <w:r w:rsidRPr="00966721">
        <w:rPr>
          <w:bCs/>
          <w:szCs w:val="28"/>
          <w:lang w:eastAsia="en-US"/>
        </w:rPr>
        <w:t xml:space="preserve">, </w:t>
      </w:r>
    </w:p>
    <w:p w:rsidR="00A47169" w:rsidRPr="00966721" w:rsidRDefault="00A47169" w:rsidP="00302EBD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302EBD" w:rsidRPr="00966721" w:rsidRDefault="00A47169" w:rsidP="00A4716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proofErr w:type="gramStart"/>
      <w:r w:rsidRPr="00966721">
        <w:rPr>
          <w:b/>
          <w:bCs/>
          <w:szCs w:val="28"/>
          <w:lang w:eastAsia="en-US"/>
        </w:rPr>
        <w:t>П</w:t>
      </w:r>
      <w:proofErr w:type="gramEnd"/>
      <w:r w:rsidRPr="00966721">
        <w:rPr>
          <w:b/>
          <w:bCs/>
          <w:szCs w:val="28"/>
          <w:lang w:eastAsia="en-US"/>
        </w:rPr>
        <w:t xml:space="preserve"> Р И К А З Ы В А Ю:</w:t>
      </w:r>
    </w:p>
    <w:p w:rsidR="00915739" w:rsidRPr="00966721" w:rsidRDefault="00915739" w:rsidP="000377B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C60053" w:rsidRPr="00966721" w:rsidRDefault="00C60053" w:rsidP="000377BC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 xml:space="preserve">1. Утвердить: </w:t>
      </w:r>
    </w:p>
    <w:p w:rsidR="003C54DE" w:rsidRPr="00966721" w:rsidRDefault="00C60053" w:rsidP="003253D5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 xml:space="preserve">Правила ношения </w:t>
      </w:r>
      <w:r w:rsidR="00726DF6" w:rsidRPr="00966721">
        <w:rPr>
          <w:bCs/>
          <w:szCs w:val="28"/>
          <w:lang w:eastAsia="en-US"/>
        </w:rPr>
        <w:t xml:space="preserve">военнослужащими органов военной прокуратуры </w:t>
      </w:r>
      <w:r w:rsidRPr="00966721">
        <w:rPr>
          <w:bCs/>
          <w:szCs w:val="28"/>
          <w:lang w:eastAsia="en-US"/>
        </w:rPr>
        <w:t>военной формы одежды</w:t>
      </w:r>
      <w:r w:rsidR="00481ABC" w:rsidRPr="00966721">
        <w:rPr>
          <w:bCs/>
          <w:szCs w:val="28"/>
          <w:lang w:eastAsia="en-US"/>
        </w:rPr>
        <w:t>;</w:t>
      </w:r>
    </w:p>
    <w:p w:rsidR="00264090" w:rsidRPr="00C231B1" w:rsidRDefault="00C35954" w:rsidP="0026409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 xml:space="preserve">Положение о </w:t>
      </w:r>
      <w:r w:rsidR="00481ABC" w:rsidRPr="00966721">
        <w:rPr>
          <w:bCs/>
          <w:szCs w:val="28"/>
          <w:lang w:eastAsia="en-US"/>
        </w:rPr>
        <w:t>знак</w:t>
      </w:r>
      <w:r w:rsidRPr="00966721">
        <w:rPr>
          <w:bCs/>
          <w:szCs w:val="28"/>
          <w:lang w:eastAsia="en-US"/>
        </w:rPr>
        <w:t>ах</w:t>
      </w:r>
      <w:r w:rsidR="00481ABC" w:rsidRPr="00966721">
        <w:rPr>
          <w:bCs/>
          <w:szCs w:val="28"/>
          <w:lang w:eastAsia="en-US"/>
        </w:rPr>
        <w:t xml:space="preserve"> различия военнослужащих органов военной </w:t>
      </w:r>
      <w:r w:rsidR="00481ABC" w:rsidRPr="00C231B1">
        <w:rPr>
          <w:bCs/>
          <w:szCs w:val="28"/>
          <w:lang w:eastAsia="en-US"/>
        </w:rPr>
        <w:t>прокуратуры.</w:t>
      </w:r>
      <w:r w:rsidR="001754A1" w:rsidRPr="00C231B1">
        <w:rPr>
          <w:bCs/>
          <w:szCs w:val="28"/>
          <w:lang w:eastAsia="en-US"/>
        </w:rPr>
        <w:tab/>
      </w:r>
      <w:r w:rsidR="001754A1" w:rsidRPr="00C231B1">
        <w:rPr>
          <w:bCs/>
          <w:szCs w:val="28"/>
          <w:lang w:eastAsia="en-US"/>
        </w:rPr>
        <w:tab/>
      </w:r>
    </w:p>
    <w:p w:rsidR="005B140D" w:rsidRDefault="002D0574" w:rsidP="005B140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C231B1">
        <w:rPr>
          <w:bCs/>
          <w:szCs w:val="28"/>
          <w:lang w:eastAsia="en-US"/>
        </w:rPr>
        <w:t>2.</w:t>
      </w:r>
      <w:r w:rsidR="00E60CF5" w:rsidRPr="00C231B1">
        <w:rPr>
          <w:bCs/>
          <w:szCs w:val="28"/>
          <w:lang w:eastAsia="en-US"/>
        </w:rPr>
        <w:t> </w:t>
      </w:r>
      <w:proofErr w:type="gramStart"/>
      <w:r w:rsidR="00157C2B" w:rsidRPr="00C231B1">
        <w:rPr>
          <w:szCs w:val="28"/>
          <w:lang w:eastAsia="en-US"/>
        </w:rPr>
        <w:t xml:space="preserve">Главному управлению обеспечения деятельности органов </w:t>
      </w:r>
      <w:r w:rsidR="00157C2B" w:rsidRPr="00C231B1">
        <w:rPr>
          <w:szCs w:val="28"/>
          <w:lang w:eastAsia="en-US"/>
        </w:rPr>
        <w:br/>
        <w:t>и организаций прокуратуры Генеральной прокуратуры Российской Федерации, Главной военной прокуратуре</w:t>
      </w:r>
      <w:r w:rsidR="00921226" w:rsidRPr="00C231B1">
        <w:rPr>
          <w:szCs w:val="28"/>
          <w:lang w:eastAsia="en-US"/>
        </w:rPr>
        <w:t>,</w:t>
      </w:r>
      <w:r w:rsidR="00157C2B" w:rsidRPr="00C231B1">
        <w:rPr>
          <w:szCs w:val="28"/>
          <w:lang w:eastAsia="en-US"/>
        </w:rPr>
        <w:t xml:space="preserve"> военным прокуратурам военных округов, флотов, Ракетных войск стратегического назначения, Московской городской военной прокуратуре и другим военным прокуратурам, приравненным к прокуратурам субъектов Российской Федерации </w:t>
      </w:r>
      <w:r w:rsidR="00921226" w:rsidRPr="00C231B1">
        <w:rPr>
          <w:szCs w:val="28"/>
          <w:lang w:eastAsia="en-US"/>
        </w:rPr>
        <w:br/>
      </w:r>
      <w:r w:rsidR="00157C2B" w:rsidRPr="00C231B1">
        <w:rPr>
          <w:szCs w:val="28"/>
          <w:lang w:eastAsia="en-US"/>
        </w:rPr>
        <w:t>(по согласованию с Главной военной прокуратурой), осуществлять п</w:t>
      </w:r>
      <w:r w:rsidRPr="00C231B1">
        <w:rPr>
          <w:szCs w:val="28"/>
          <w:lang w:eastAsia="en-US"/>
        </w:rPr>
        <w:t xml:space="preserve">риобретение знаков различия военнослужащих органов военной прокуратуры </w:t>
      </w:r>
      <w:r w:rsidR="005B140D" w:rsidRPr="00C231B1">
        <w:rPr>
          <w:szCs w:val="28"/>
          <w:lang w:eastAsia="en-US"/>
        </w:rPr>
        <w:t xml:space="preserve">в пределах </w:t>
      </w:r>
      <w:r w:rsidRPr="00C231B1">
        <w:rPr>
          <w:szCs w:val="28"/>
          <w:lang w:eastAsia="en-US"/>
        </w:rPr>
        <w:t xml:space="preserve">бюджетных </w:t>
      </w:r>
      <w:r w:rsidR="00E60CF5" w:rsidRPr="00C231B1">
        <w:rPr>
          <w:szCs w:val="28"/>
          <w:lang w:eastAsia="en-US"/>
        </w:rPr>
        <w:t xml:space="preserve">ассигнований федерального бюджета, предусмотренных </w:t>
      </w:r>
      <w:r w:rsidR="005B140D" w:rsidRPr="00C231B1">
        <w:rPr>
          <w:szCs w:val="28"/>
          <w:lang w:eastAsia="en-US"/>
        </w:rPr>
        <w:t>для</w:t>
      </w:r>
      <w:proofErr w:type="gramEnd"/>
      <w:r w:rsidR="005B140D" w:rsidRPr="00C231B1">
        <w:rPr>
          <w:szCs w:val="28"/>
          <w:lang w:eastAsia="en-US"/>
        </w:rPr>
        <w:t xml:space="preserve"> вещевого обеспечения военнослужащих органов военной прокуратуры.</w:t>
      </w:r>
    </w:p>
    <w:p w:rsidR="003253D5" w:rsidRPr="00966721" w:rsidRDefault="005B140D" w:rsidP="00FF1E1B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</w:t>
      </w:r>
      <w:r w:rsidR="00C60053" w:rsidRPr="00966721">
        <w:rPr>
          <w:bCs/>
          <w:szCs w:val="28"/>
          <w:lang w:eastAsia="en-US"/>
        </w:rPr>
        <w:t>. </w:t>
      </w:r>
      <w:r w:rsidR="003253D5" w:rsidRPr="00966721">
        <w:rPr>
          <w:bCs/>
          <w:szCs w:val="28"/>
          <w:lang w:eastAsia="en-US"/>
        </w:rPr>
        <w:t>Приказ опубликовать в журнале «Законность» и разместить                                  на официальном сайте Генеральной прокуратуры Российской Федерации                         в информационно-телекоммуникационной сети «Интернет».</w:t>
      </w:r>
    </w:p>
    <w:p w:rsidR="00154311" w:rsidRDefault="005B140D" w:rsidP="00FF1E1B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4</w:t>
      </w:r>
      <w:r w:rsidR="00C60053" w:rsidRPr="00966721">
        <w:rPr>
          <w:bCs/>
          <w:szCs w:val="28"/>
          <w:lang w:eastAsia="en-US"/>
        </w:rPr>
        <w:t>.</w:t>
      </w:r>
      <w:r w:rsidR="00532BCE" w:rsidRPr="00966721">
        <w:rPr>
          <w:bCs/>
          <w:szCs w:val="28"/>
          <w:lang w:eastAsia="en-US"/>
        </w:rPr>
        <w:t> </w:t>
      </w:r>
      <w:proofErr w:type="gramStart"/>
      <w:r w:rsidR="00532BCE" w:rsidRPr="00966721">
        <w:rPr>
          <w:bCs/>
          <w:szCs w:val="28"/>
          <w:lang w:eastAsia="en-US"/>
        </w:rPr>
        <w:t>Контроль за</w:t>
      </w:r>
      <w:proofErr w:type="gramEnd"/>
      <w:r w:rsidR="00532BCE" w:rsidRPr="00966721">
        <w:rPr>
          <w:bCs/>
          <w:szCs w:val="28"/>
          <w:lang w:eastAsia="en-US"/>
        </w:rPr>
        <w:t xml:space="preserve"> исполнением приказа возложить на </w:t>
      </w:r>
      <w:r w:rsidR="00C60053" w:rsidRPr="00966721">
        <w:rPr>
          <w:bCs/>
          <w:szCs w:val="28"/>
          <w:lang w:eastAsia="en-US"/>
        </w:rPr>
        <w:t>заместител</w:t>
      </w:r>
      <w:r w:rsidR="00154311">
        <w:rPr>
          <w:bCs/>
          <w:szCs w:val="28"/>
          <w:lang w:eastAsia="en-US"/>
        </w:rPr>
        <w:t>ей</w:t>
      </w:r>
      <w:r w:rsidR="00C60053" w:rsidRPr="00966721">
        <w:rPr>
          <w:bCs/>
          <w:szCs w:val="28"/>
          <w:lang w:eastAsia="en-US"/>
        </w:rPr>
        <w:t xml:space="preserve"> Генерального прокурора Российской Федерации </w:t>
      </w:r>
      <w:r w:rsidR="00154311">
        <w:rPr>
          <w:bCs/>
          <w:szCs w:val="28"/>
          <w:lang w:eastAsia="en-US"/>
        </w:rPr>
        <w:t>по направлениям деятельности.</w:t>
      </w:r>
    </w:p>
    <w:p w:rsidR="00C60053" w:rsidRPr="00966721" w:rsidRDefault="00C60053" w:rsidP="00FF1E1B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>Приказ направить заместителям Генерального прокурора Российской Федерации, начальникам главных управлений</w:t>
      </w:r>
      <w:r w:rsidR="00154311">
        <w:rPr>
          <w:bCs/>
          <w:szCs w:val="28"/>
          <w:lang w:eastAsia="en-US"/>
        </w:rPr>
        <w:t xml:space="preserve"> и</w:t>
      </w:r>
      <w:r w:rsidRPr="00966721">
        <w:rPr>
          <w:bCs/>
          <w:szCs w:val="28"/>
          <w:lang w:eastAsia="en-US"/>
        </w:rPr>
        <w:t xml:space="preserve"> управлений Генеральной </w:t>
      </w:r>
      <w:r w:rsidRPr="00966721">
        <w:rPr>
          <w:bCs/>
          <w:szCs w:val="28"/>
          <w:lang w:eastAsia="en-US"/>
        </w:rPr>
        <w:lastRenderedPageBreak/>
        <w:t xml:space="preserve">прокуратуры Российской Федерации, </w:t>
      </w:r>
      <w:r w:rsidR="00B84748" w:rsidRPr="00966721">
        <w:rPr>
          <w:szCs w:val="28"/>
          <w:lang w:eastAsia="en-US"/>
        </w:rPr>
        <w:t xml:space="preserve">военным прокурорам, приравненным </w:t>
      </w:r>
      <w:r w:rsidR="00154311">
        <w:rPr>
          <w:szCs w:val="28"/>
          <w:lang w:eastAsia="en-US"/>
        </w:rPr>
        <w:br/>
      </w:r>
      <w:r w:rsidR="00B84748" w:rsidRPr="00966721">
        <w:rPr>
          <w:szCs w:val="28"/>
          <w:lang w:eastAsia="en-US"/>
        </w:rPr>
        <w:t xml:space="preserve">к прокурорам субъектов Российской Федерации, </w:t>
      </w:r>
      <w:r w:rsidRPr="00966721">
        <w:rPr>
          <w:bCs/>
          <w:szCs w:val="28"/>
          <w:lang w:eastAsia="en-US"/>
        </w:rPr>
        <w:t xml:space="preserve">которым довести его содержание до сведения подчиненных работников. </w:t>
      </w:r>
    </w:p>
    <w:p w:rsidR="00FF1E1B" w:rsidRPr="00966721" w:rsidRDefault="00FF1E1B" w:rsidP="00FF1E1B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C60053" w:rsidRPr="00966721" w:rsidRDefault="00C60053" w:rsidP="00C60053">
      <w:pPr>
        <w:ind w:firstLine="709"/>
        <w:jc w:val="both"/>
        <w:rPr>
          <w:rFonts w:eastAsia="MS Mincho"/>
          <w:szCs w:val="28"/>
        </w:rPr>
      </w:pPr>
    </w:p>
    <w:p w:rsidR="00C60053" w:rsidRPr="00966721" w:rsidRDefault="00C60053" w:rsidP="00C60053">
      <w:pPr>
        <w:tabs>
          <w:tab w:val="left" w:pos="360"/>
        </w:tabs>
        <w:spacing w:line="240" w:lineRule="exact"/>
        <w:jc w:val="both"/>
        <w:rPr>
          <w:szCs w:val="28"/>
        </w:rPr>
      </w:pPr>
      <w:r w:rsidRPr="00966721">
        <w:rPr>
          <w:szCs w:val="28"/>
        </w:rPr>
        <w:t>Генеральный прокурор</w:t>
      </w:r>
    </w:p>
    <w:p w:rsidR="00C60053" w:rsidRPr="00966721" w:rsidRDefault="00C60053" w:rsidP="00C60053">
      <w:pPr>
        <w:tabs>
          <w:tab w:val="left" w:pos="360"/>
        </w:tabs>
        <w:spacing w:line="240" w:lineRule="exact"/>
        <w:jc w:val="both"/>
        <w:rPr>
          <w:szCs w:val="28"/>
        </w:rPr>
      </w:pPr>
      <w:r w:rsidRPr="00966721">
        <w:rPr>
          <w:szCs w:val="28"/>
        </w:rPr>
        <w:t>Российской Федерации</w:t>
      </w:r>
    </w:p>
    <w:p w:rsidR="00C60053" w:rsidRPr="00966721" w:rsidRDefault="00C60053" w:rsidP="00C60053">
      <w:pPr>
        <w:tabs>
          <w:tab w:val="left" w:pos="360"/>
        </w:tabs>
        <w:spacing w:line="240" w:lineRule="exact"/>
        <w:jc w:val="both"/>
        <w:rPr>
          <w:szCs w:val="28"/>
        </w:rPr>
      </w:pPr>
    </w:p>
    <w:p w:rsidR="00C60053" w:rsidRPr="00966721" w:rsidRDefault="00C60053" w:rsidP="00C60053">
      <w:pPr>
        <w:tabs>
          <w:tab w:val="left" w:pos="360"/>
        </w:tabs>
        <w:spacing w:line="240" w:lineRule="exact"/>
        <w:jc w:val="both"/>
        <w:rPr>
          <w:szCs w:val="28"/>
        </w:rPr>
      </w:pPr>
      <w:r w:rsidRPr="00966721">
        <w:rPr>
          <w:szCs w:val="28"/>
        </w:rPr>
        <w:t xml:space="preserve">действительный государственный </w:t>
      </w:r>
    </w:p>
    <w:p w:rsidR="00C60053" w:rsidRPr="00966721" w:rsidRDefault="00C60053" w:rsidP="00C60053">
      <w:pPr>
        <w:tabs>
          <w:tab w:val="left" w:pos="360"/>
        </w:tabs>
        <w:spacing w:line="240" w:lineRule="exact"/>
        <w:jc w:val="both"/>
        <w:rPr>
          <w:szCs w:val="28"/>
        </w:rPr>
      </w:pPr>
      <w:r w:rsidRPr="00966721">
        <w:rPr>
          <w:szCs w:val="28"/>
        </w:rPr>
        <w:t>советник юстиции                                                                                  Ю.Я. Чайка</w:t>
      </w:r>
    </w:p>
    <w:p w:rsidR="004E33B3" w:rsidRDefault="004E33B3">
      <w:pPr>
        <w:rPr>
          <w:szCs w:val="28"/>
          <w:lang w:eastAsia="en-US"/>
        </w:rPr>
      </w:pPr>
      <w:r>
        <w:rPr>
          <w:szCs w:val="28"/>
          <w:lang w:eastAsia="en-US"/>
        </w:rPr>
        <w:br w:type="page"/>
      </w:r>
    </w:p>
    <w:p w:rsidR="00E874A1" w:rsidRPr="00966721" w:rsidRDefault="00E874A1" w:rsidP="00FF1E1B">
      <w:pPr>
        <w:ind w:left="4962"/>
        <w:rPr>
          <w:szCs w:val="28"/>
          <w:lang w:eastAsia="en-US"/>
        </w:rPr>
      </w:pPr>
      <w:r w:rsidRPr="00966721">
        <w:rPr>
          <w:szCs w:val="28"/>
          <w:lang w:eastAsia="en-US"/>
        </w:rPr>
        <w:lastRenderedPageBreak/>
        <w:t>УТВЕРЖДЕНЫ</w:t>
      </w:r>
    </w:p>
    <w:p w:rsidR="00E874A1" w:rsidRPr="00966721" w:rsidRDefault="00E874A1" w:rsidP="00E874A1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</w:p>
    <w:p w:rsidR="00E874A1" w:rsidRPr="00966721" w:rsidRDefault="00E874A1" w:rsidP="00E874A1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приказом Генерального прокурора </w:t>
      </w:r>
    </w:p>
    <w:p w:rsidR="00E874A1" w:rsidRPr="00966721" w:rsidRDefault="00E874A1" w:rsidP="00E874A1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Российской Федерации </w:t>
      </w:r>
    </w:p>
    <w:p w:rsidR="00E874A1" w:rsidRDefault="00E874A1" w:rsidP="00745457">
      <w:pPr>
        <w:autoSpaceDE w:val="0"/>
        <w:autoSpaceDN w:val="0"/>
        <w:adjustRightInd w:val="0"/>
        <w:spacing w:line="240" w:lineRule="exact"/>
        <w:ind w:firstLine="4961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от __.___.201</w:t>
      </w:r>
      <w:r w:rsidR="00310963">
        <w:rPr>
          <w:szCs w:val="28"/>
          <w:lang w:eastAsia="en-US"/>
        </w:rPr>
        <w:t>9</w:t>
      </w:r>
      <w:r w:rsidRPr="00966721">
        <w:rPr>
          <w:szCs w:val="28"/>
          <w:lang w:eastAsia="en-US"/>
        </w:rPr>
        <w:t xml:space="preserve"> </w:t>
      </w:r>
      <w:r w:rsidR="00CB6A3C">
        <w:rPr>
          <w:szCs w:val="28"/>
          <w:lang w:eastAsia="en-US"/>
        </w:rPr>
        <w:t>№</w:t>
      </w:r>
      <w:r w:rsidR="00745457">
        <w:rPr>
          <w:szCs w:val="28"/>
          <w:lang w:eastAsia="en-US"/>
        </w:rPr>
        <w:t xml:space="preserve"> </w:t>
      </w:r>
      <w:r w:rsidR="00745457" w:rsidRPr="00966721">
        <w:rPr>
          <w:szCs w:val="28"/>
          <w:lang w:eastAsia="en-US"/>
        </w:rPr>
        <w:t>___</w:t>
      </w:r>
    </w:p>
    <w:p w:rsidR="00CB6A3C" w:rsidRPr="00966721" w:rsidRDefault="00CB6A3C" w:rsidP="00E874A1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</w:p>
    <w:p w:rsidR="00FF1E1B" w:rsidRPr="00966721" w:rsidRDefault="00FF1E1B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57097" w:rsidRPr="00966721" w:rsidRDefault="00157097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57097" w:rsidRPr="00966721" w:rsidRDefault="00157097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57097" w:rsidRPr="00966721" w:rsidRDefault="00157097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57097" w:rsidRPr="00966721" w:rsidRDefault="00157097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E874A1" w:rsidRPr="00966721" w:rsidRDefault="00E874A1" w:rsidP="0023577B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proofErr w:type="gramStart"/>
      <w:r w:rsidRPr="00966721">
        <w:rPr>
          <w:b/>
          <w:szCs w:val="28"/>
          <w:lang w:eastAsia="en-US"/>
        </w:rPr>
        <w:t>П</w:t>
      </w:r>
      <w:proofErr w:type="gramEnd"/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Р</w:t>
      </w:r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А</w:t>
      </w:r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В</w:t>
      </w:r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И</w:t>
      </w:r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Л</w:t>
      </w:r>
      <w:r w:rsidR="00181F00" w:rsidRPr="00966721">
        <w:rPr>
          <w:b/>
          <w:szCs w:val="28"/>
          <w:lang w:eastAsia="en-US"/>
        </w:rPr>
        <w:t xml:space="preserve"> </w:t>
      </w:r>
      <w:r w:rsidRPr="00966721">
        <w:rPr>
          <w:b/>
          <w:szCs w:val="28"/>
          <w:lang w:eastAsia="en-US"/>
        </w:rPr>
        <w:t>А</w:t>
      </w:r>
    </w:p>
    <w:p w:rsidR="00726DF6" w:rsidRPr="00966721" w:rsidRDefault="00E874A1" w:rsidP="0023577B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966721">
        <w:rPr>
          <w:b/>
          <w:szCs w:val="28"/>
          <w:lang w:eastAsia="en-US"/>
        </w:rPr>
        <w:t xml:space="preserve">ношения </w:t>
      </w:r>
      <w:r w:rsidR="00726DF6" w:rsidRPr="00966721">
        <w:rPr>
          <w:b/>
          <w:szCs w:val="28"/>
          <w:lang w:eastAsia="en-US"/>
        </w:rPr>
        <w:t>военнослужащими органов военной прокуратуры</w:t>
      </w:r>
    </w:p>
    <w:p w:rsidR="00E874A1" w:rsidRPr="00966721" w:rsidRDefault="00E874A1" w:rsidP="0023577B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966721">
        <w:rPr>
          <w:b/>
          <w:szCs w:val="28"/>
          <w:lang w:eastAsia="en-US"/>
        </w:rPr>
        <w:t xml:space="preserve">военной формы одежды </w:t>
      </w:r>
    </w:p>
    <w:p w:rsidR="00E874A1" w:rsidRPr="00966721" w:rsidRDefault="00E874A1" w:rsidP="000377BC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3C54DE" w:rsidRPr="00966721" w:rsidRDefault="00EE73F4" w:rsidP="00117B3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66721">
        <w:rPr>
          <w:bCs/>
          <w:szCs w:val="28"/>
          <w:lang w:eastAsia="en-US"/>
        </w:rPr>
        <w:t>1.</w:t>
      </w:r>
      <w:r w:rsidR="000F2029" w:rsidRPr="00966721">
        <w:rPr>
          <w:bCs/>
          <w:szCs w:val="28"/>
          <w:lang w:eastAsia="en-US"/>
        </w:rPr>
        <w:t> </w:t>
      </w:r>
      <w:proofErr w:type="gramStart"/>
      <w:r w:rsidRPr="00966721">
        <w:rPr>
          <w:szCs w:val="28"/>
          <w:lang w:eastAsia="en-US"/>
        </w:rPr>
        <w:t xml:space="preserve">Правила </w:t>
      </w:r>
      <w:r w:rsidR="00A77B23" w:rsidRPr="00966721">
        <w:rPr>
          <w:szCs w:val="28"/>
          <w:lang w:eastAsia="en-US"/>
        </w:rPr>
        <w:t xml:space="preserve">ношения военнослужащими органов военной прокуратуры военной формы одежды  (далее – Правила) </w:t>
      </w:r>
      <w:r w:rsidR="00255906" w:rsidRPr="00966721">
        <w:rPr>
          <w:szCs w:val="28"/>
          <w:lang w:eastAsia="en-US"/>
        </w:rPr>
        <w:t xml:space="preserve">разработаны </w:t>
      </w:r>
      <w:r w:rsidR="00255906" w:rsidRPr="00966721">
        <w:rPr>
          <w:bCs/>
          <w:szCs w:val="28"/>
          <w:lang w:eastAsia="en-US"/>
        </w:rPr>
        <w:t xml:space="preserve">в соответствии </w:t>
      </w:r>
      <w:r w:rsidR="005463CB" w:rsidRPr="00966721">
        <w:rPr>
          <w:bCs/>
          <w:szCs w:val="28"/>
          <w:lang w:eastAsia="en-US"/>
        </w:rPr>
        <w:br/>
      </w:r>
      <w:r w:rsidR="00255906" w:rsidRPr="00966721">
        <w:rPr>
          <w:bCs/>
          <w:szCs w:val="28"/>
          <w:lang w:eastAsia="en-US"/>
        </w:rPr>
        <w:t>с Федеральным законом</w:t>
      </w:r>
      <w:r w:rsidR="00A77B23" w:rsidRPr="00966721">
        <w:rPr>
          <w:bCs/>
          <w:szCs w:val="28"/>
          <w:lang w:eastAsia="en-US"/>
        </w:rPr>
        <w:t xml:space="preserve"> </w:t>
      </w:r>
      <w:r w:rsidR="00255906" w:rsidRPr="00966721">
        <w:rPr>
          <w:bCs/>
          <w:szCs w:val="28"/>
          <w:lang w:eastAsia="en-US"/>
        </w:rPr>
        <w:t>от 28 марта 1998 г</w:t>
      </w:r>
      <w:r w:rsidR="0023577B" w:rsidRPr="00966721">
        <w:rPr>
          <w:bCs/>
          <w:szCs w:val="28"/>
          <w:lang w:eastAsia="en-US"/>
        </w:rPr>
        <w:t>.</w:t>
      </w:r>
      <w:r w:rsidR="00255906" w:rsidRPr="00966721">
        <w:rPr>
          <w:bCs/>
          <w:szCs w:val="28"/>
          <w:lang w:eastAsia="en-US"/>
        </w:rPr>
        <w:t xml:space="preserve"> № 53-ФЗ «О воинской обязанности и военной службе»</w:t>
      </w:r>
      <w:r w:rsidR="00A77B23" w:rsidRPr="00966721">
        <w:rPr>
          <w:bCs/>
          <w:szCs w:val="28"/>
          <w:lang w:eastAsia="en-US"/>
        </w:rPr>
        <w:t xml:space="preserve">, </w:t>
      </w:r>
      <w:r w:rsidR="00255906" w:rsidRPr="00966721">
        <w:rPr>
          <w:bCs/>
          <w:szCs w:val="28"/>
          <w:lang w:eastAsia="en-US"/>
        </w:rPr>
        <w:t xml:space="preserve">Указом Президента Российской Федерации </w:t>
      </w:r>
      <w:r w:rsidR="00255906" w:rsidRPr="00966721">
        <w:rPr>
          <w:bCs/>
          <w:szCs w:val="28"/>
          <w:lang w:eastAsia="en-US"/>
        </w:rPr>
        <w:br/>
        <w:t>от 11 марта 2010 г</w:t>
      </w:r>
      <w:r w:rsidR="0023577B" w:rsidRPr="00966721">
        <w:rPr>
          <w:bCs/>
          <w:szCs w:val="28"/>
          <w:lang w:eastAsia="en-US"/>
        </w:rPr>
        <w:t>.</w:t>
      </w:r>
      <w:r w:rsidR="00255906" w:rsidRPr="00966721">
        <w:rPr>
          <w:bCs/>
          <w:szCs w:val="28"/>
          <w:lang w:eastAsia="en-US"/>
        </w:rPr>
        <w:t xml:space="preserve"> № 293 «О военной форме одежды, знаках различия военнослужащих и ведомственных знаках отличия»</w:t>
      </w:r>
      <w:r w:rsidR="00A77B23" w:rsidRPr="00966721">
        <w:rPr>
          <w:bCs/>
          <w:szCs w:val="28"/>
          <w:lang w:eastAsia="en-US"/>
        </w:rPr>
        <w:t xml:space="preserve"> и </w:t>
      </w:r>
      <w:r w:rsidRPr="00966721">
        <w:rPr>
          <w:szCs w:val="28"/>
          <w:lang w:eastAsia="en-US"/>
        </w:rPr>
        <w:t xml:space="preserve">устанавливают порядок ношения военнослужащими органов военной прокуратуры </w:t>
      </w:r>
      <w:r w:rsidR="000C4318" w:rsidRPr="00966721">
        <w:rPr>
          <w:szCs w:val="28"/>
          <w:lang w:eastAsia="en-US"/>
        </w:rPr>
        <w:t>(далее – военнослужащие</w:t>
      </w:r>
      <w:proofErr w:type="gramEnd"/>
      <w:r w:rsidR="000C4318" w:rsidRPr="00966721">
        <w:rPr>
          <w:szCs w:val="28"/>
          <w:lang w:eastAsia="en-US"/>
        </w:rPr>
        <w:t xml:space="preserve">) </w:t>
      </w:r>
      <w:r w:rsidRPr="00966721">
        <w:rPr>
          <w:szCs w:val="28"/>
          <w:lang w:eastAsia="en-US"/>
        </w:rPr>
        <w:t>военной формы одежды, знаков различия</w:t>
      </w:r>
      <w:r w:rsidR="00A77B23" w:rsidRPr="00966721">
        <w:rPr>
          <w:szCs w:val="28"/>
          <w:lang w:eastAsia="en-US"/>
        </w:rPr>
        <w:t xml:space="preserve"> в</w:t>
      </w:r>
      <w:r w:rsidR="00481ABC" w:rsidRPr="00966721">
        <w:rPr>
          <w:szCs w:val="28"/>
          <w:lang w:eastAsia="en-US"/>
        </w:rPr>
        <w:t>оеннослужащих</w:t>
      </w:r>
      <w:r w:rsidRPr="00966721">
        <w:rPr>
          <w:szCs w:val="28"/>
          <w:lang w:eastAsia="en-US"/>
        </w:rPr>
        <w:t xml:space="preserve">, государственных </w:t>
      </w:r>
      <w:r w:rsidR="007907E5" w:rsidRPr="00966721">
        <w:rPr>
          <w:szCs w:val="28"/>
          <w:lang w:eastAsia="en-US"/>
        </w:rPr>
        <w:t xml:space="preserve">и ведомственных </w:t>
      </w:r>
      <w:r w:rsidRPr="00966721">
        <w:rPr>
          <w:szCs w:val="28"/>
          <w:lang w:eastAsia="en-US"/>
        </w:rPr>
        <w:t>наград</w:t>
      </w:r>
      <w:r w:rsidR="007907E5" w:rsidRPr="00966721">
        <w:rPr>
          <w:szCs w:val="28"/>
          <w:lang w:eastAsia="en-US"/>
        </w:rPr>
        <w:t xml:space="preserve">, </w:t>
      </w:r>
      <w:r w:rsidRPr="00966721">
        <w:rPr>
          <w:szCs w:val="28"/>
          <w:lang w:eastAsia="en-US"/>
        </w:rPr>
        <w:t>знаков отличия</w:t>
      </w:r>
      <w:r w:rsidR="00117B35" w:rsidRPr="00966721">
        <w:rPr>
          <w:szCs w:val="28"/>
          <w:lang w:eastAsia="en-US"/>
        </w:rPr>
        <w:t xml:space="preserve"> </w:t>
      </w:r>
      <w:r w:rsidR="003C54DE" w:rsidRPr="00966721">
        <w:rPr>
          <w:szCs w:val="28"/>
          <w:lang w:eastAsia="en-US"/>
        </w:rPr>
        <w:t>и други</w:t>
      </w:r>
      <w:r w:rsidR="00117B35" w:rsidRPr="00966721">
        <w:rPr>
          <w:szCs w:val="28"/>
          <w:lang w:eastAsia="en-US"/>
        </w:rPr>
        <w:t>х</w:t>
      </w:r>
      <w:r w:rsidR="003C54DE" w:rsidRPr="00966721">
        <w:rPr>
          <w:szCs w:val="28"/>
          <w:lang w:eastAsia="en-US"/>
        </w:rPr>
        <w:t xml:space="preserve"> геральдически</w:t>
      </w:r>
      <w:r w:rsidR="00117B35" w:rsidRPr="00966721">
        <w:rPr>
          <w:szCs w:val="28"/>
          <w:lang w:eastAsia="en-US"/>
        </w:rPr>
        <w:t>х</w:t>
      </w:r>
      <w:r w:rsidR="003C54DE" w:rsidRPr="00966721">
        <w:rPr>
          <w:szCs w:val="28"/>
          <w:lang w:eastAsia="en-US"/>
        </w:rPr>
        <w:t xml:space="preserve"> знак</w:t>
      </w:r>
      <w:r w:rsidR="00117B35" w:rsidRPr="00966721">
        <w:rPr>
          <w:szCs w:val="28"/>
          <w:lang w:eastAsia="en-US"/>
        </w:rPr>
        <w:t>ов</w:t>
      </w:r>
      <w:r w:rsidR="003C54DE" w:rsidRPr="00966721">
        <w:rPr>
          <w:szCs w:val="28"/>
          <w:lang w:eastAsia="en-US"/>
        </w:rPr>
        <w:t>, учрежденны</w:t>
      </w:r>
      <w:r w:rsidR="00117B35" w:rsidRPr="00966721">
        <w:rPr>
          <w:szCs w:val="28"/>
          <w:lang w:eastAsia="en-US"/>
        </w:rPr>
        <w:t>х</w:t>
      </w:r>
      <w:r w:rsidR="003C54DE" w:rsidRPr="00966721">
        <w:rPr>
          <w:szCs w:val="28"/>
          <w:lang w:eastAsia="en-US"/>
        </w:rPr>
        <w:t xml:space="preserve"> в установленном порядке.</w:t>
      </w:r>
    </w:p>
    <w:p w:rsidR="00E874A1" w:rsidRPr="00966721" w:rsidRDefault="000F2029" w:rsidP="009B047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66721">
        <w:rPr>
          <w:bCs/>
          <w:szCs w:val="28"/>
          <w:lang w:eastAsia="en-US"/>
        </w:rPr>
        <w:t>2.</w:t>
      </w:r>
      <w:r w:rsidR="005735B7" w:rsidRPr="00966721">
        <w:rPr>
          <w:bCs/>
          <w:szCs w:val="28"/>
          <w:lang w:eastAsia="en-US"/>
        </w:rPr>
        <w:t> </w:t>
      </w:r>
      <w:r w:rsidR="005735B7" w:rsidRPr="00966721">
        <w:rPr>
          <w:szCs w:val="28"/>
          <w:lang w:eastAsia="en-US"/>
        </w:rPr>
        <w:t xml:space="preserve">Военнослужащие </w:t>
      </w:r>
      <w:r w:rsidR="000377BC" w:rsidRPr="00966721">
        <w:rPr>
          <w:szCs w:val="28"/>
          <w:lang w:eastAsia="en-US"/>
        </w:rPr>
        <w:t xml:space="preserve">при исполнении служебных обязанностей </w:t>
      </w:r>
      <w:r w:rsidR="005A00BF" w:rsidRPr="00966721">
        <w:rPr>
          <w:szCs w:val="28"/>
          <w:lang w:eastAsia="en-US"/>
        </w:rPr>
        <w:t>нос</w:t>
      </w:r>
      <w:r w:rsidR="007707E4" w:rsidRPr="00966721">
        <w:rPr>
          <w:szCs w:val="28"/>
          <w:lang w:eastAsia="en-US"/>
        </w:rPr>
        <w:t>ят</w:t>
      </w:r>
      <w:r w:rsidR="000C4318" w:rsidRPr="00966721">
        <w:rPr>
          <w:szCs w:val="28"/>
          <w:lang w:eastAsia="en-US"/>
        </w:rPr>
        <w:t xml:space="preserve"> </w:t>
      </w:r>
      <w:r w:rsidR="005A00BF" w:rsidRPr="00966721">
        <w:rPr>
          <w:szCs w:val="28"/>
          <w:lang w:eastAsia="en-US"/>
        </w:rPr>
        <w:t>военную форму одежды</w:t>
      </w:r>
      <w:r w:rsidR="007D3FCF" w:rsidRPr="00966721">
        <w:rPr>
          <w:szCs w:val="28"/>
          <w:lang w:eastAsia="en-US"/>
        </w:rPr>
        <w:t xml:space="preserve">, погоны </w:t>
      </w:r>
      <w:r w:rsidR="005A00BF" w:rsidRPr="00966721">
        <w:rPr>
          <w:szCs w:val="28"/>
          <w:lang w:eastAsia="en-US"/>
        </w:rPr>
        <w:t>и знаки различия</w:t>
      </w:r>
      <w:r w:rsidR="000C4318" w:rsidRPr="00966721">
        <w:rPr>
          <w:szCs w:val="28"/>
          <w:lang w:eastAsia="en-US"/>
        </w:rPr>
        <w:t xml:space="preserve"> </w:t>
      </w:r>
      <w:r w:rsidR="005A00BF" w:rsidRPr="00966721">
        <w:rPr>
          <w:szCs w:val="28"/>
          <w:lang w:eastAsia="en-US"/>
        </w:rPr>
        <w:t>по воинским званиям военнослужащих Вооруженных Сил Российской Федерации</w:t>
      </w:r>
      <w:r w:rsidR="007A17B6" w:rsidRPr="00966721">
        <w:rPr>
          <w:rStyle w:val="a9"/>
          <w:szCs w:val="28"/>
          <w:lang w:eastAsia="en-US"/>
        </w:rPr>
        <w:footnoteReference w:customMarkFollows="1" w:id="1"/>
        <w:t>*</w:t>
      </w:r>
      <w:r w:rsidR="000377BC" w:rsidRPr="00966721">
        <w:rPr>
          <w:szCs w:val="28"/>
          <w:lang w:eastAsia="en-US"/>
        </w:rPr>
        <w:t xml:space="preserve"> </w:t>
      </w:r>
      <w:r w:rsidR="0023577B" w:rsidRPr="00966721">
        <w:rPr>
          <w:szCs w:val="28"/>
          <w:lang w:eastAsia="en-US"/>
        </w:rPr>
        <w:t xml:space="preserve">согласно </w:t>
      </w:r>
      <w:r w:rsidR="000377BC" w:rsidRPr="00966721">
        <w:rPr>
          <w:szCs w:val="28"/>
          <w:lang w:eastAsia="en-US"/>
        </w:rPr>
        <w:t xml:space="preserve">правилам, установленным Министром обороны Российской </w:t>
      </w:r>
      <w:r w:rsidR="0022359E" w:rsidRPr="00966721">
        <w:rPr>
          <w:szCs w:val="28"/>
          <w:lang w:eastAsia="en-US"/>
        </w:rPr>
        <w:t>Федерации</w:t>
      </w:r>
      <w:r w:rsidR="005B1954" w:rsidRPr="00966721">
        <w:rPr>
          <w:szCs w:val="28"/>
          <w:lang w:eastAsia="en-US"/>
        </w:rPr>
        <w:t xml:space="preserve">. </w:t>
      </w:r>
    </w:p>
    <w:p w:rsidR="00ED6E20" w:rsidRPr="00966721" w:rsidRDefault="00E874A1" w:rsidP="00ED6E20">
      <w:pPr>
        <w:tabs>
          <w:tab w:val="left" w:pos="2268"/>
        </w:tabs>
        <w:ind w:firstLine="709"/>
        <w:jc w:val="both"/>
        <w:rPr>
          <w:szCs w:val="28"/>
          <w:lang w:eastAsia="en-US"/>
        </w:rPr>
      </w:pPr>
      <w:proofErr w:type="gramStart"/>
      <w:r w:rsidRPr="00966721">
        <w:rPr>
          <w:rFonts w:eastAsiaTheme="minorHAnsi"/>
          <w:szCs w:val="28"/>
          <w:lang w:eastAsia="en-US"/>
        </w:rPr>
        <w:t xml:space="preserve">Военнослужащие </w:t>
      </w:r>
      <w:r w:rsidR="0022359E" w:rsidRPr="00966721">
        <w:rPr>
          <w:rFonts w:eastAsiaTheme="minorHAnsi"/>
          <w:szCs w:val="28"/>
          <w:lang w:eastAsia="en-US"/>
        </w:rPr>
        <w:t xml:space="preserve">военных прокуратур флотов и подчиненных </w:t>
      </w:r>
      <w:r w:rsidR="00FE1D13" w:rsidRPr="00966721">
        <w:rPr>
          <w:rFonts w:eastAsiaTheme="minorHAnsi"/>
          <w:szCs w:val="28"/>
          <w:lang w:eastAsia="en-US"/>
        </w:rPr>
        <w:br/>
      </w:r>
      <w:r w:rsidR="0022359E" w:rsidRPr="00966721">
        <w:rPr>
          <w:rFonts w:eastAsiaTheme="minorHAnsi"/>
          <w:szCs w:val="28"/>
          <w:lang w:eastAsia="en-US"/>
        </w:rPr>
        <w:t>им военных прокуратур</w:t>
      </w:r>
      <w:r w:rsidR="00C573DD" w:rsidRPr="00966721">
        <w:rPr>
          <w:rFonts w:eastAsiaTheme="minorHAnsi"/>
          <w:szCs w:val="28"/>
          <w:lang w:eastAsia="en-US"/>
        </w:rPr>
        <w:t xml:space="preserve">, </w:t>
      </w:r>
      <w:r w:rsidR="0022359E" w:rsidRPr="00966721">
        <w:rPr>
          <w:rFonts w:eastAsiaTheme="minorHAnsi"/>
          <w:szCs w:val="28"/>
          <w:lang w:eastAsia="en-US"/>
        </w:rPr>
        <w:t>военны</w:t>
      </w:r>
      <w:r w:rsidR="00C573DD" w:rsidRPr="00966721">
        <w:rPr>
          <w:rFonts w:eastAsiaTheme="minorHAnsi"/>
          <w:szCs w:val="28"/>
          <w:lang w:eastAsia="en-US"/>
        </w:rPr>
        <w:t>х</w:t>
      </w:r>
      <w:r w:rsidR="0022359E" w:rsidRPr="00966721">
        <w:rPr>
          <w:rFonts w:eastAsiaTheme="minorHAnsi"/>
          <w:szCs w:val="28"/>
          <w:lang w:eastAsia="en-US"/>
        </w:rPr>
        <w:t xml:space="preserve"> прокуратур флотилий</w:t>
      </w:r>
      <w:r w:rsidR="009B0476" w:rsidRPr="00966721">
        <w:rPr>
          <w:rFonts w:eastAsiaTheme="minorHAnsi"/>
          <w:szCs w:val="28"/>
          <w:lang w:eastAsia="en-US"/>
        </w:rPr>
        <w:t xml:space="preserve">, состоящие </w:t>
      </w:r>
      <w:r w:rsidR="003E49FC" w:rsidRPr="00966721">
        <w:rPr>
          <w:rFonts w:eastAsiaTheme="minorHAnsi"/>
          <w:szCs w:val="28"/>
          <w:lang w:eastAsia="en-US"/>
        </w:rPr>
        <w:br/>
      </w:r>
      <w:r w:rsidR="009B0476" w:rsidRPr="00966721">
        <w:rPr>
          <w:rFonts w:eastAsiaTheme="minorHAnsi"/>
          <w:szCs w:val="28"/>
          <w:lang w:eastAsia="en-US"/>
        </w:rPr>
        <w:t xml:space="preserve">на вещевом обеспечении в </w:t>
      </w:r>
      <w:r w:rsidR="00FE1D13" w:rsidRPr="00966721">
        <w:rPr>
          <w:szCs w:val="28"/>
          <w:lang w:eastAsia="en-US"/>
        </w:rPr>
        <w:t>воинских частях и организациях Военно-Морского Флота (</w:t>
      </w:r>
      <w:r w:rsidR="00093E54" w:rsidRPr="00966721">
        <w:rPr>
          <w:szCs w:val="28"/>
          <w:lang w:eastAsia="en-US"/>
        </w:rPr>
        <w:t xml:space="preserve">далее – </w:t>
      </w:r>
      <w:r w:rsidR="00FE1D13" w:rsidRPr="00966721">
        <w:rPr>
          <w:szCs w:val="28"/>
          <w:lang w:eastAsia="en-US"/>
        </w:rPr>
        <w:t xml:space="preserve">ВМФ), в которых установлена военная форма одежды военнослужащих ВМФ, </w:t>
      </w:r>
      <w:r w:rsidR="003E49FC" w:rsidRPr="00966721">
        <w:rPr>
          <w:szCs w:val="28"/>
          <w:lang w:eastAsia="en-US"/>
        </w:rPr>
        <w:t xml:space="preserve">а также офицеры и прапорщики (мичманы), переведенные для прохождения военной службы из указанных военных прокуратур в Главную военную прокуратуру, </w:t>
      </w:r>
      <w:r w:rsidR="0023577B" w:rsidRPr="00966721">
        <w:rPr>
          <w:szCs w:val="28"/>
          <w:lang w:eastAsia="en-US"/>
        </w:rPr>
        <w:t xml:space="preserve">носят обмундирование, предусмотренное для </w:t>
      </w:r>
      <w:r w:rsidR="004E3418" w:rsidRPr="00966721">
        <w:rPr>
          <w:szCs w:val="28"/>
          <w:lang w:eastAsia="en-US"/>
        </w:rPr>
        <w:t>военнослужащих ВМФ</w:t>
      </w:r>
      <w:r w:rsidR="0023577B" w:rsidRPr="00966721">
        <w:rPr>
          <w:szCs w:val="28"/>
          <w:lang w:eastAsia="en-US"/>
        </w:rPr>
        <w:t xml:space="preserve">, </w:t>
      </w:r>
      <w:r w:rsidR="003C72E4" w:rsidRPr="00966721">
        <w:rPr>
          <w:szCs w:val="28"/>
          <w:lang w:eastAsia="en-US"/>
        </w:rPr>
        <w:t>в</w:t>
      </w:r>
      <w:r w:rsidR="007707E4" w:rsidRPr="00966721">
        <w:rPr>
          <w:szCs w:val="28"/>
          <w:lang w:eastAsia="en-US"/>
        </w:rPr>
        <w:t xml:space="preserve">оеннослужащие </w:t>
      </w:r>
      <w:r w:rsidR="00432214" w:rsidRPr="00966721">
        <w:rPr>
          <w:szCs w:val="28"/>
          <w:lang w:eastAsia="en-US"/>
        </w:rPr>
        <w:t>остальных</w:t>
      </w:r>
      <w:proofErr w:type="gramEnd"/>
      <w:r w:rsidR="00432214" w:rsidRPr="00966721">
        <w:rPr>
          <w:szCs w:val="28"/>
          <w:lang w:eastAsia="en-US"/>
        </w:rPr>
        <w:t xml:space="preserve"> военных прокуратур </w:t>
      </w:r>
      <w:r w:rsidR="003C72E4" w:rsidRPr="00966721">
        <w:rPr>
          <w:szCs w:val="28"/>
          <w:lang w:eastAsia="en-US"/>
        </w:rPr>
        <w:t xml:space="preserve">– </w:t>
      </w:r>
      <w:r w:rsidR="00432214" w:rsidRPr="00966721">
        <w:rPr>
          <w:szCs w:val="28"/>
          <w:lang w:eastAsia="en-US"/>
        </w:rPr>
        <w:t xml:space="preserve">обмундирование, установленное для Сухопутных войск. </w:t>
      </w:r>
    </w:p>
    <w:p w:rsidR="008F51C1" w:rsidRPr="00966721" w:rsidRDefault="00A77B23" w:rsidP="008F51C1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3</w:t>
      </w:r>
      <w:r w:rsidR="00B43E74" w:rsidRPr="00966721">
        <w:rPr>
          <w:szCs w:val="28"/>
          <w:lang w:eastAsia="en-US"/>
        </w:rPr>
        <w:t xml:space="preserve">. Настоящие Правила распространяются на граждан, уволенных </w:t>
      </w:r>
      <w:r w:rsidR="00B43E74" w:rsidRPr="00966721">
        <w:rPr>
          <w:szCs w:val="28"/>
          <w:lang w:eastAsia="en-US"/>
        </w:rPr>
        <w:br/>
        <w:t xml:space="preserve">с военной службы </w:t>
      </w:r>
      <w:r w:rsidR="0017401C" w:rsidRPr="00966721">
        <w:rPr>
          <w:szCs w:val="28"/>
          <w:lang w:eastAsia="en-US"/>
        </w:rPr>
        <w:t xml:space="preserve">из органов военной прокуратуры </w:t>
      </w:r>
      <w:r w:rsidRPr="00966721">
        <w:rPr>
          <w:szCs w:val="28"/>
          <w:lang w:eastAsia="en-US"/>
        </w:rPr>
        <w:t xml:space="preserve">после </w:t>
      </w:r>
      <w:r w:rsidR="00B905E8" w:rsidRPr="00966721">
        <w:rPr>
          <w:szCs w:val="28"/>
          <w:lang w:eastAsia="en-US"/>
        </w:rPr>
        <w:t xml:space="preserve">31 декабря </w:t>
      </w:r>
      <w:r w:rsidRPr="00966721">
        <w:rPr>
          <w:szCs w:val="28"/>
          <w:lang w:eastAsia="en-US"/>
        </w:rPr>
        <w:t>201</w:t>
      </w:r>
      <w:r w:rsidR="00B905E8" w:rsidRPr="00966721">
        <w:rPr>
          <w:szCs w:val="28"/>
          <w:lang w:eastAsia="en-US"/>
        </w:rPr>
        <w:t>6</w:t>
      </w:r>
      <w:r w:rsidRPr="00966721">
        <w:rPr>
          <w:szCs w:val="28"/>
          <w:lang w:eastAsia="en-US"/>
        </w:rPr>
        <w:t xml:space="preserve"> г</w:t>
      </w:r>
      <w:r w:rsidR="003C72E4" w:rsidRPr="00966721">
        <w:rPr>
          <w:szCs w:val="28"/>
          <w:lang w:eastAsia="en-US"/>
        </w:rPr>
        <w:t>.</w:t>
      </w:r>
      <w:r w:rsidR="003C72E4" w:rsidRPr="00966721">
        <w:rPr>
          <w:szCs w:val="28"/>
          <w:lang w:eastAsia="en-US"/>
        </w:rPr>
        <w:br/>
      </w:r>
      <w:r w:rsidR="00B43E74" w:rsidRPr="00966721">
        <w:rPr>
          <w:szCs w:val="28"/>
          <w:lang w:eastAsia="en-US"/>
        </w:rPr>
        <w:t>с правом ношения военной формы одежды</w:t>
      </w:r>
      <w:r w:rsidR="00F245DB" w:rsidRPr="00966721">
        <w:rPr>
          <w:szCs w:val="28"/>
          <w:lang w:eastAsia="en-US"/>
        </w:rPr>
        <w:t xml:space="preserve"> и знаков различия. </w:t>
      </w:r>
    </w:p>
    <w:p w:rsidR="00453058" w:rsidRPr="00966721" w:rsidRDefault="00453058" w:rsidP="00453058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lastRenderedPageBreak/>
        <w:t>4. Ношение военной формы одежды обязательно при участии военнослужащего в рассмотрении уголовных, гражданских,</w:t>
      </w:r>
      <w:r w:rsidR="003E49FC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>административных</w:t>
      </w:r>
      <w:r w:rsidR="00843060" w:rsidRPr="00966721">
        <w:rPr>
          <w:szCs w:val="28"/>
          <w:lang w:eastAsia="en-US"/>
        </w:rPr>
        <w:t>,</w:t>
      </w:r>
      <w:r w:rsidRPr="00966721">
        <w:rPr>
          <w:szCs w:val="28"/>
          <w:lang w:eastAsia="en-US"/>
        </w:rPr>
        <w:t xml:space="preserve"> арбитражных дел в судах</w:t>
      </w:r>
      <w:r w:rsidR="00745457">
        <w:rPr>
          <w:szCs w:val="28"/>
          <w:lang w:eastAsia="en-US"/>
        </w:rPr>
        <w:t xml:space="preserve">, иных </w:t>
      </w:r>
      <w:r w:rsidRPr="00966721">
        <w:rPr>
          <w:szCs w:val="28"/>
          <w:lang w:eastAsia="en-US"/>
        </w:rPr>
        <w:t>случаях</w:t>
      </w:r>
      <w:r w:rsidR="00817D4D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>официального представительства органов прокуратуры.</w:t>
      </w:r>
    </w:p>
    <w:p w:rsidR="00453058" w:rsidRPr="00966721" w:rsidRDefault="00453058" w:rsidP="00453058">
      <w:pPr>
        <w:ind w:firstLine="709"/>
        <w:jc w:val="both"/>
        <w:rPr>
          <w:szCs w:val="28"/>
          <w:lang w:eastAsia="en-US"/>
        </w:rPr>
      </w:pPr>
      <w:proofErr w:type="gramStart"/>
      <w:r w:rsidRPr="00966721">
        <w:rPr>
          <w:szCs w:val="28"/>
          <w:lang w:eastAsia="en-US"/>
        </w:rPr>
        <w:t xml:space="preserve">По решению </w:t>
      </w:r>
      <w:r w:rsidR="00C17AB7" w:rsidRPr="00966721">
        <w:rPr>
          <w:szCs w:val="28"/>
          <w:lang w:eastAsia="en-US"/>
        </w:rPr>
        <w:t xml:space="preserve">заместителя Генерального прокурора Российской Федерации – Главного военного прокурора, военного прокурора военного округа, флота, Ракетных войск стратегического назначения, Московского городского военного прокурора или руководителя другой военной прокуратуры, приравненной к прокуратуре субъекта Российской </w:t>
      </w:r>
      <w:r w:rsidR="007821CF">
        <w:rPr>
          <w:szCs w:val="28"/>
          <w:lang w:eastAsia="en-US"/>
        </w:rPr>
        <w:br/>
      </w:r>
      <w:r w:rsidR="00C17AB7" w:rsidRPr="00966721">
        <w:rPr>
          <w:szCs w:val="28"/>
          <w:lang w:eastAsia="en-US"/>
        </w:rPr>
        <w:t>Федерации</w:t>
      </w:r>
      <w:r w:rsidR="00335556" w:rsidRPr="00966721">
        <w:rPr>
          <w:szCs w:val="28"/>
          <w:lang w:eastAsia="en-US"/>
        </w:rPr>
        <w:t xml:space="preserve">, военного прокурора объединения, соединения, гарнизона </w:t>
      </w:r>
      <w:r w:rsidR="007821CF">
        <w:rPr>
          <w:szCs w:val="28"/>
          <w:lang w:eastAsia="en-US"/>
        </w:rPr>
        <w:br/>
      </w:r>
      <w:r w:rsidR="00335556" w:rsidRPr="00966721">
        <w:rPr>
          <w:szCs w:val="28"/>
          <w:lang w:eastAsia="en-US"/>
        </w:rPr>
        <w:t>и другой</w:t>
      </w:r>
      <w:r w:rsidR="007821CF">
        <w:rPr>
          <w:szCs w:val="28"/>
          <w:lang w:eastAsia="en-US"/>
        </w:rPr>
        <w:t xml:space="preserve"> </w:t>
      </w:r>
      <w:r w:rsidR="00335556" w:rsidRPr="00966721">
        <w:rPr>
          <w:szCs w:val="28"/>
          <w:lang w:eastAsia="en-US"/>
        </w:rPr>
        <w:t xml:space="preserve">военной прокуратуры, приравненной к прокуратуре города </w:t>
      </w:r>
      <w:r w:rsidR="007821CF">
        <w:rPr>
          <w:szCs w:val="28"/>
          <w:lang w:eastAsia="en-US"/>
        </w:rPr>
        <w:br/>
      </w:r>
      <w:r w:rsidR="00335556" w:rsidRPr="00966721">
        <w:rPr>
          <w:szCs w:val="28"/>
          <w:lang w:eastAsia="en-US"/>
        </w:rPr>
        <w:t>и района</w:t>
      </w:r>
      <w:r w:rsidR="007821CF">
        <w:rPr>
          <w:szCs w:val="28"/>
          <w:lang w:eastAsia="en-US"/>
        </w:rPr>
        <w:t xml:space="preserve"> </w:t>
      </w:r>
      <w:r w:rsidR="00C17AB7" w:rsidRPr="00966721">
        <w:rPr>
          <w:szCs w:val="28"/>
          <w:lang w:eastAsia="en-US"/>
        </w:rPr>
        <w:t>(далее – руководитель органа военной прокуратуры)</w:t>
      </w:r>
      <w:r w:rsidR="007A17B6" w:rsidRPr="00966721">
        <w:rPr>
          <w:szCs w:val="28"/>
          <w:lang w:eastAsia="en-US"/>
        </w:rPr>
        <w:t>,</w:t>
      </w:r>
      <w:r w:rsidR="00C17AB7" w:rsidRPr="00966721">
        <w:rPr>
          <w:szCs w:val="28"/>
          <w:lang w:eastAsia="en-US"/>
        </w:rPr>
        <w:t xml:space="preserve"> </w:t>
      </w:r>
      <w:r w:rsidR="0015599D" w:rsidRPr="00966721">
        <w:rPr>
          <w:szCs w:val="28"/>
          <w:lang w:eastAsia="en-US"/>
        </w:rPr>
        <w:t xml:space="preserve">или </w:t>
      </w:r>
      <w:r w:rsidR="007821CF">
        <w:rPr>
          <w:szCs w:val="28"/>
          <w:lang w:eastAsia="en-US"/>
        </w:rPr>
        <w:br/>
      </w:r>
      <w:r w:rsidR="0015599D" w:rsidRPr="00966721">
        <w:rPr>
          <w:szCs w:val="28"/>
          <w:lang w:eastAsia="en-US"/>
        </w:rPr>
        <w:t xml:space="preserve">их заместителей, </w:t>
      </w:r>
      <w:r w:rsidRPr="00966721">
        <w:rPr>
          <w:szCs w:val="28"/>
          <w:lang w:eastAsia="en-US"/>
        </w:rPr>
        <w:t>начальника структурного подразделения</w:t>
      </w:r>
      <w:proofErr w:type="gramEnd"/>
      <w:r w:rsidRPr="00966721">
        <w:rPr>
          <w:szCs w:val="28"/>
          <w:lang w:eastAsia="en-US"/>
        </w:rPr>
        <w:t xml:space="preserve"> Главной военной </w:t>
      </w:r>
      <w:r w:rsidR="007821CF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>прокуратуры</w:t>
      </w:r>
      <w:r w:rsidR="0015599D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 xml:space="preserve">допускается </w:t>
      </w:r>
      <w:r w:rsidR="00F245DB" w:rsidRPr="00966721">
        <w:rPr>
          <w:szCs w:val="28"/>
          <w:lang w:eastAsia="en-US"/>
        </w:rPr>
        <w:t xml:space="preserve">в служебное время </w:t>
      </w:r>
      <w:r w:rsidRPr="00966721">
        <w:rPr>
          <w:szCs w:val="28"/>
          <w:lang w:eastAsia="en-US"/>
        </w:rPr>
        <w:t xml:space="preserve">ношение </w:t>
      </w:r>
      <w:r w:rsidR="00335556" w:rsidRPr="00966721">
        <w:rPr>
          <w:szCs w:val="28"/>
          <w:lang w:eastAsia="en-US"/>
        </w:rPr>
        <w:t>подчиненными</w:t>
      </w:r>
      <w:r w:rsidR="007821CF">
        <w:rPr>
          <w:szCs w:val="28"/>
          <w:lang w:eastAsia="en-US"/>
        </w:rPr>
        <w:t xml:space="preserve"> </w:t>
      </w:r>
      <w:r w:rsidR="007821CF">
        <w:rPr>
          <w:szCs w:val="28"/>
          <w:lang w:eastAsia="en-US"/>
        </w:rPr>
        <w:br/>
      </w:r>
      <w:r w:rsidR="00335556" w:rsidRPr="00966721">
        <w:rPr>
          <w:szCs w:val="28"/>
          <w:lang w:eastAsia="en-US"/>
        </w:rPr>
        <w:t xml:space="preserve">им </w:t>
      </w:r>
      <w:r w:rsidRPr="00966721">
        <w:rPr>
          <w:szCs w:val="28"/>
          <w:lang w:eastAsia="en-US"/>
        </w:rPr>
        <w:t>военнослужащими гражданской одежды</w:t>
      </w:r>
      <w:r w:rsidR="00B147C4" w:rsidRPr="00966721">
        <w:rPr>
          <w:szCs w:val="28"/>
          <w:lang w:eastAsia="en-US"/>
        </w:rPr>
        <w:t xml:space="preserve">. </w:t>
      </w:r>
    </w:p>
    <w:p w:rsidR="00002596" w:rsidRPr="00966721" w:rsidRDefault="00002596" w:rsidP="00002596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5. Военная форма одежды </w:t>
      </w:r>
      <w:r w:rsidR="00D96150" w:rsidRPr="00966721">
        <w:rPr>
          <w:szCs w:val="28"/>
          <w:lang w:eastAsia="en-US"/>
        </w:rPr>
        <w:t xml:space="preserve">(обмундирование) </w:t>
      </w:r>
      <w:r w:rsidRPr="00966721">
        <w:rPr>
          <w:szCs w:val="28"/>
          <w:lang w:eastAsia="en-US"/>
        </w:rPr>
        <w:t xml:space="preserve">подразделяется </w:t>
      </w:r>
      <w:r w:rsidR="00D96150" w:rsidRPr="00966721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 xml:space="preserve">на </w:t>
      </w:r>
      <w:proofErr w:type="gramStart"/>
      <w:r w:rsidRPr="00966721">
        <w:rPr>
          <w:szCs w:val="28"/>
          <w:lang w:eastAsia="en-US"/>
        </w:rPr>
        <w:t>парадную</w:t>
      </w:r>
      <w:proofErr w:type="gramEnd"/>
      <w:r w:rsidRPr="00966721">
        <w:rPr>
          <w:szCs w:val="28"/>
          <w:lang w:eastAsia="en-US"/>
        </w:rPr>
        <w:t xml:space="preserve"> (для строя и вне строя), повседневную (для строя и вне строя, варианты № 1 и 2) и полевую,</w:t>
      </w:r>
      <w:r w:rsidR="00D96150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 xml:space="preserve">а каждая из этих видов формы одежды </w:t>
      </w:r>
      <w:r w:rsidR="00D96150" w:rsidRPr="00966721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>по сезону – на летнюю и зимнюю.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6. Установлены следующие виды военной формы одежды для ношения в случаях:</w:t>
      </w:r>
    </w:p>
    <w:p w:rsidR="00002596" w:rsidRPr="00966721" w:rsidRDefault="00000394" w:rsidP="00002596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а) парадная: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приведения к Военной присяге (принятия </w:t>
      </w:r>
      <w:r w:rsidR="00DC5D76" w:rsidRPr="00966721">
        <w:rPr>
          <w:szCs w:val="28"/>
          <w:lang w:eastAsia="en-US"/>
        </w:rPr>
        <w:t>Присяги п</w:t>
      </w:r>
      <w:r w:rsidRPr="00966721">
        <w:rPr>
          <w:szCs w:val="28"/>
          <w:lang w:eastAsia="en-US"/>
        </w:rPr>
        <w:t>рокурора);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получения государственных наград;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участия в парадах;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в дни праздников и иных случаях – по указанию </w:t>
      </w:r>
      <w:r w:rsidR="00002596" w:rsidRPr="00966721">
        <w:rPr>
          <w:szCs w:val="28"/>
          <w:lang w:eastAsia="en-US"/>
        </w:rPr>
        <w:t xml:space="preserve">(поручению) </w:t>
      </w:r>
      <w:r w:rsidRPr="00966721">
        <w:rPr>
          <w:szCs w:val="28"/>
          <w:lang w:eastAsia="en-US"/>
        </w:rPr>
        <w:t>руководителя органа военной прокуратуры</w:t>
      </w:r>
      <w:r w:rsidR="00676084" w:rsidRPr="00966721">
        <w:rPr>
          <w:szCs w:val="28"/>
          <w:lang w:eastAsia="en-US"/>
        </w:rPr>
        <w:t>.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Ношение парадной формы одежды разрешается в выходные дни </w:t>
      </w:r>
      <w:r w:rsidRPr="00966721">
        <w:rPr>
          <w:szCs w:val="28"/>
          <w:lang w:eastAsia="en-US"/>
        </w:rPr>
        <w:br/>
        <w:t xml:space="preserve">и </w:t>
      </w:r>
      <w:r w:rsidR="00877042" w:rsidRPr="00966721">
        <w:rPr>
          <w:szCs w:val="28"/>
          <w:lang w:eastAsia="en-US"/>
        </w:rPr>
        <w:t xml:space="preserve">во </w:t>
      </w:r>
      <w:r w:rsidRPr="00966721">
        <w:rPr>
          <w:szCs w:val="28"/>
          <w:lang w:eastAsia="en-US"/>
        </w:rPr>
        <w:t>внеслужебное время;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б) полевая:</w:t>
      </w:r>
    </w:p>
    <w:p w:rsidR="00BF771C" w:rsidRPr="00966721" w:rsidRDefault="00157097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участия в</w:t>
      </w:r>
      <w:r w:rsidR="00687FE7" w:rsidRPr="00966721">
        <w:rPr>
          <w:szCs w:val="28"/>
          <w:lang w:eastAsia="en-US"/>
        </w:rPr>
        <w:t xml:space="preserve"> </w:t>
      </w:r>
      <w:r w:rsidR="00BF771C" w:rsidRPr="00966721">
        <w:rPr>
          <w:szCs w:val="28"/>
          <w:lang w:eastAsia="en-US"/>
        </w:rPr>
        <w:t>боевых действи</w:t>
      </w:r>
      <w:r w:rsidRPr="00966721">
        <w:rPr>
          <w:szCs w:val="28"/>
          <w:lang w:eastAsia="en-US"/>
        </w:rPr>
        <w:t>ях;</w:t>
      </w:r>
      <w:r w:rsidR="00BF771C" w:rsidRPr="00966721">
        <w:rPr>
          <w:szCs w:val="28"/>
          <w:lang w:eastAsia="en-US"/>
        </w:rPr>
        <w:t xml:space="preserve"> 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выполнения задач в условиях чрезвычайного и военного положения, </w:t>
      </w:r>
      <w:r w:rsidRPr="00966721">
        <w:rPr>
          <w:szCs w:val="28"/>
          <w:lang w:eastAsia="en-US"/>
        </w:rPr>
        <w:br/>
        <w:t>вооруженных конфликтов</w:t>
      </w:r>
      <w:r w:rsidR="000F1BFE" w:rsidRPr="00966721">
        <w:rPr>
          <w:szCs w:val="28"/>
          <w:lang w:eastAsia="en-US"/>
        </w:rPr>
        <w:t>;</w:t>
      </w:r>
    </w:p>
    <w:p w:rsidR="00BF771C" w:rsidRPr="00966721" w:rsidRDefault="00157097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участия в </w:t>
      </w:r>
      <w:r w:rsidR="00BF771C" w:rsidRPr="00966721">
        <w:rPr>
          <w:szCs w:val="28"/>
          <w:lang w:eastAsia="en-US"/>
        </w:rPr>
        <w:t>ликвидаци</w:t>
      </w:r>
      <w:r w:rsidR="00630403" w:rsidRPr="00966721">
        <w:rPr>
          <w:szCs w:val="28"/>
          <w:lang w:eastAsia="en-US"/>
        </w:rPr>
        <w:t>и</w:t>
      </w:r>
      <w:r w:rsidR="00EB7F78">
        <w:rPr>
          <w:szCs w:val="28"/>
          <w:lang w:eastAsia="en-US"/>
        </w:rPr>
        <w:t xml:space="preserve"> последствий </w:t>
      </w:r>
      <w:r w:rsidR="00BF771C" w:rsidRPr="00966721">
        <w:rPr>
          <w:szCs w:val="28"/>
          <w:lang w:eastAsia="en-US"/>
        </w:rPr>
        <w:t xml:space="preserve">аварий, опасных природных явлений, катастроф, стихийных и иных бедствий; 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на учениях и занятиях;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в другое служебное время и в качестве повседневной – по решению руководителя органа военной прокуратуры</w:t>
      </w:r>
      <w:r w:rsidR="00630403" w:rsidRPr="00966721">
        <w:rPr>
          <w:szCs w:val="28"/>
          <w:lang w:eastAsia="en-US"/>
        </w:rPr>
        <w:t>;</w:t>
      </w:r>
    </w:p>
    <w:p w:rsidR="00BF771C" w:rsidRPr="00966721" w:rsidRDefault="00BF771C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в) </w:t>
      </w:r>
      <w:proofErr w:type="gramStart"/>
      <w:r w:rsidRPr="00966721">
        <w:rPr>
          <w:szCs w:val="28"/>
          <w:lang w:eastAsia="en-US"/>
        </w:rPr>
        <w:t>повседневная</w:t>
      </w:r>
      <w:proofErr w:type="gramEnd"/>
      <w:r w:rsidRPr="00966721">
        <w:rPr>
          <w:szCs w:val="28"/>
          <w:lang w:eastAsia="en-US"/>
        </w:rPr>
        <w:t xml:space="preserve"> – во всех остальных случаях.</w:t>
      </w:r>
    </w:p>
    <w:p w:rsidR="006A0163" w:rsidRPr="00966721" w:rsidRDefault="00676084" w:rsidP="006A0163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7</w:t>
      </w:r>
      <w:r w:rsidR="006A0163" w:rsidRPr="00966721">
        <w:rPr>
          <w:szCs w:val="28"/>
          <w:lang w:eastAsia="en-US"/>
        </w:rPr>
        <w:t>.</w:t>
      </w:r>
      <w:r w:rsidRPr="00966721">
        <w:rPr>
          <w:szCs w:val="28"/>
          <w:lang w:eastAsia="en-US"/>
        </w:rPr>
        <w:t> </w:t>
      </w:r>
      <w:r w:rsidR="00FC05BD">
        <w:rPr>
          <w:szCs w:val="28"/>
          <w:lang w:eastAsia="en-US"/>
        </w:rPr>
        <w:t>Виды в</w:t>
      </w:r>
      <w:r w:rsidR="00BF771C" w:rsidRPr="00966721">
        <w:rPr>
          <w:szCs w:val="28"/>
          <w:lang w:eastAsia="en-US"/>
        </w:rPr>
        <w:t>оенн</w:t>
      </w:r>
      <w:r w:rsidR="00FC05BD">
        <w:rPr>
          <w:szCs w:val="28"/>
          <w:lang w:eastAsia="en-US"/>
        </w:rPr>
        <w:t>ой</w:t>
      </w:r>
      <w:r w:rsidR="00BF771C" w:rsidRPr="00966721">
        <w:rPr>
          <w:szCs w:val="28"/>
          <w:lang w:eastAsia="en-US"/>
        </w:rPr>
        <w:t xml:space="preserve"> ф</w:t>
      </w:r>
      <w:r w:rsidR="006A0163" w:rsidRPr="00966721">
        <w:rPr>
          <w:szCs w:val="28"/>
          <w:lang w:eastAsia="en-US"/>
        </w:rPr>
        <w:t>орм</w:t>
      </w:r>
      <w:r w:rsidR="00FC05BD">
        <w:rPr>
          <w:szCs w:val="28"/>
          <w:lang w:eastAsia="en-US"/>
        </w:rPr>
        <w:t>ы</w:t>
      </w:r>
      <w:r w:rsidR="006A0163" w:rsidRPr="00966721">
        <w:rPr>
          <w:szCs w:val="28"/>
          <w:lang w:eastAsia="en-US"/>
        </w:rPr>
        <w:t xml:space="preserve"> одежды и варианты ее ношения определяются руководителем органа военной прокуратуры</w:t>
      </w:r>
      <w:r w:rsidR="00157097" w:rsidRPr="00966721">
        <w:rPr>
          <w:szCs w:val="28"/>
          <w:lang w:eastAsia="en-US"/>
        </w:rPr>
        <w:t xml:space="preserve"> </w:t>
      </w:r>
      <w:r w:rsidR="006A0163" w:rsidRPr="00966721">
        <w:rPr>
          <w:szCs w:val="28"/>
          <w:lang w:eastAsia="en-US"/>
        </w:rPr>
        <w:t xml:space="preserve">с учетом выполняемых задач.  </w:t>
      </w:r>
    </w:p>
    <w:p w:rsidR="00BF771C" w:rsidRPr="00966721" w:rsidRDefault="00676084" w:rsidP="00BF771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8</w:t>
      </w:r>
      <w:r w:rsidR="00BF771C" w:rsidRPr="00966721">
        <w:rPr>
          <w:szCs w:val="28"/>
          <w:lang w:eastAsia="en-US"/>
        </w:rPr>
        <w:t xml:space="preserve">. Время перехода военнослужащих на ношение зимней и летней </w:t>
      </w:r>
      <w:r w:rsidR="000F1BFE" w:rsidRPr="00966721">
        <w:rPr>
          <w:szCs w:val="28"/>
          <w:lang w:eastAsia="en-US"/>
        </w:rPr>
        <w:t xml:space="preserve">военной </w:t>
      </w:r>
      <w:r w:rsidR="00BF771C" w:rsidRPr="00966721">
        <w:rPr>
          <w:szCs w:val="28"/>
          <w:lang w:eastAsia="en-US"/>
        </w:rPr>
        <w:t xml:space="preserve">формы одежды </w:t>
      </w:r>
      <w:r w:rsidR="00630403" w:rsidRPr="00966721">
        <w:rPr>
          <w:szCs w:val="28"/>
          <w:lang w:eastAsia="en-US"/>
        </w:rPr>
        <w:t xml:space="preserve">устанавливается </w:t>
      </w:r>
      <w:r w:rsidR="00BF771C" w:rsidRPr="00966721">
        <w:rPr>
          <w:szCs w:val="28"/>
          <w:lang w:eastAsia="en-US"/>
        </w:rPr>
        <w:t xml:space="preserve">начальником территориального гарнизона. </w:t>
      </w:r>
    </w:p>
    <w:p w:rsidR="007E5066" w:rsidRPr="00966721" w:rsidRDefault="00676084" w:rsidP="007E5066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lastRenderedPageBreak/>
        <w:t>9</w:t>
      </w:r>
      <w:r w:rsidR="000F1BFE" w:rsidRPr="00966721">
        <w:rPr>
          <w:szCs w:val="28"/>
          <w:lang w:eastAsia="en-US"/>
        </w:rPr>
        <w:t>. </w:t>
      </w:r>
      <w:r w:rsidR="00630403" w:rsidRPr="00966721">
        <w:rPr>
          <w:szCs w:val="28"/>
          <w:lang w:eastAsia="en-US"/>
        </w:rPr>
        <w:t xml:space="preserve">В </w:t>
      </w:r>
      <w:r w:rsidR="000F1BFE" w:rsidRPr="00966721">
        <w:rPr>
          <w:szCs w:val="28"/>
          <w:lang w:eastAsia="en-US"/>
        </w:rPr>
        <w:t xml:space="preserve">служебной командировке </w:t>
      </w:r>
      <w:r w:rsidR="00630403" w:rsidRPr="00966721">
        <w:rPr>
          <w:szCs w:val="28"/>
          <w:lang w:eastAsia="en-US"/>
        </w:rPr>
        <w:t xml:space="preserve">военнослужащие </w:t>
      </w:r>
      <w:r w:rsidR="007E5066" w:rsidRPr="00966721">
        <w:rPr>
          <w:szCs w:val="28"/>
          <w:lang w:eastAsia="en-US"/>
        </w:rPr>
        <w:t xml:space="preserve">носят военную форму одежды того органа военной прокуратуры, из которого они прибыли. </w:t>
      </w:r>
      <w:r w:rsidR="000F1BFE" w:rsidRPr="00966721">
        <w:rPr>
          <w:szCs w:val="28"/>
          <w:lang w:eastAsia="en-US"/>
        </w:rPr>
        <w:t xml:space="preserve">Обмундирование </w:t>
      </w:r>
      <w:r w:rsidR="007E5066" w:rsidRPr="00966721">
        <w:rPr>
          <w:szCs w:val="28"/>
          <w:lang w:eastAsia="en-US"/>
        </w:rPr>
        <w:t>должн</w:t>
      </w:r>
      <w:r w:rsidR="000F1BFE" w:rsidRPr="00966721">
        <w:rPr>
          <w:szCs w:val="28"/>
          <w:lang w:eastAsia="en-US"/>
        </w:rPr>
        <w:t>о</w:t>
      </w:r>
      <w:r w:rsidR="007E5066" w:rsidRPr="00966721">
        <w:rPr>
          <w:szCs w:val="28"/>
          <w:lang w:eastAsia="en-US"/>
        </w:rPr>
        <w:t xml:space="preserve"> соответствовать сезону.</w:t>
      </w:r>
    </w:p>
    <w:p w:rsidR="00DA5B52" w:rsidRPr="00966721" w:rsidRDefault="00014822" w:rsidP="007530B5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1</w:t>
      </w:r>
      <w:r w:rsidR="000F1BFE" w:rsidRPr="00966721">
        <w:rPr>
          <w:szCs w:val="28"/>
          <w:lang w:eastAsia="en-US"/>
        </w:rPr>
        <w:t>0</w:t>
      </w:r>
      <w:r w:rsidR="003071F1" w:rsidRPr="00966721">
        <w:rPr>
          <w:szCs w:val="28"/>
          <w:lang w:eastAsia="en-US"/>
        </w:rPr>
        <w:t xml:space="preserve">. При выполнении военнослужащими задач в период чрезвычайных ситуаций, на учениях, занятиях и тренировках предусматривается ношение </w:t>
      </w:r>
      <w:r w:rsidR="00157097" w:rsidRPr="00966721">
        <w:rPr>
          <w:szCs w:val="28"/>
          <w:lang w:eastAsia="en-US"/>
        </w:rPr>
        <w:t xml:space="preserve">спортивной </w:t>
      </w:r>
      <w:r w:rsidR="00F245DB" w:rsidRPr="00966721">
        <w:rPr>
          <w:szCs w:val="28"/>
          <w:lang w:eastAsia="en-US"/>
        </w:rPr>
        <w:t xml:space="preserve">и специальной </w:t>
      </w:r>
      <w:r w:rsidR="00157097" w:rsidRPr="00966721">
        <w:rPr>
          <w:szCs w:val="28"/>
          <w:lang w:eastAsia="en-US"/>
        </w:rPr>
        <w:t>одежды</w:t>
      </w:r>
      <w:r w:rsidR="00812923" w:rsidRPr="00966721">
        <w:rPr>
          <w:szCs w:val="28"/>
          <w:lang w:eastAsia="en-US"/>
        </w:rPr>
        <w:t xml:space="preserve"> (имущества)</w:t>
      </w:r>
      <w:r w:rsidR="00157097" w:rsidRPr="00966721">
        <w:rPr>
          <w:szCs w:val="28"/>
          <w:lang w:eastAsia="en-US"/>
        </w:rPr>
        <w:t>.</w:t>
      </w:r>
    </w:p>
    <w:p w:rsidR="005A22B0" w:rsidRPr="00966721" w:rsidRDefault="003071F1" w:rsidP="005A22B0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По решению </w:t>
      </w:r>
      <w:r w:rsidR="00DA5B52" w:rsidRPr="00966721">
        <w:rPr>
          <w:szCs w:val="28"/>
          <w:lang w:eastAsia="en-US"/>
        </w:rPr>
        <w:t xml:space="preserve">руководителя органа военной прокуратуры </w:t>
      </w:r>
      <w:r w:rsidR="00630403" w:rsidRPr="00966721">
        <w:rPr>
          <w:szCs w:val="28"/>
          <w:lang w:eastAsia="en-US"/>
        </w:rPr>
        <w:t xml:space="preserve">разрешается </w:t>
      </w:r>
      <w:r w:rsidRPr="00966721">
        <w:rPr>
          <w:szCs w:val="28"/>
          <w:lang w:eastAsia="en-US"/>
        </w:rPr>
        <w:t>ношение знаков различия на предметах специально</w:t>
      </w:r>
      <w:r w:rsidR="00812923" w:rsidRPr="00966721">
        <w:rPr>
          <w:szCs w:val="28"/>
          <w:lang w:eastAsia="en-US"/>
        </w:rPr>
        <w:t>й</w:t>
      </w:r>
      <w:r w:rsidRPr="00966721">
        <w:rPr>
          <w:szCs w:val="28"/>
          <w:lang w:eastAsia="en-US"/>
        </w:rPr>
        <w:t xml:space="preserve"> </w:t>
      </w:r>
      <w:r w:rsidR="00812923" w:rsidRPr="00966721">
        <w:rPr>
          <w:szCs w:val="28"/>
          <w:lang w:eastAsia="en-US"/>
        </w:rPr>
        <w:t>одежды (</w:t>
      </w:r>
      <w:r w:rsidRPr="00966721">
        <w:rPr>
          <w:szCs w:val="28"/>
          <w:lang w:eastAsia="en-US"/>
        </w:rPr>
        <w:t>имущества</w:t>
      </w:r>
      <w:r w:rsidR="00812923" w:rsidRPr="00966721">
        <w:rPr>
          <w:szCs w:val="28"/>
          <w:lang w:eastAsia="en-US"/>
        </w:rPr>
        <w:t>)</w:t>
      </w:r>
      <w:r w:rsidR="00DD2146" w:rsidRPr="00966721">
        <w:rPr>
          <w:szCs w:val="28"/>
          <w:lang w:eastAsia="en-US"/>
        </w:rPr>
        <w:t xml:space="preserve">. </w:t>
      </w:r>
    </w:p>
    <w:p w:rsidR="005A22B0" w:rsidRPr="00966721" w:rsidRDefault="00014822" w:rsidP="005A22B0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1</w:t>
      </w:r>
      <w:r w:rsidR="000F1BFE" w:rsidRPr="00966721">
        <w:rPr>
          <w:szCs w:val="28"/>
          <w:lang w:eastAsia="en-US"/>
        </w:rPr>
        <w:t>1</w:t>
      </w:r>
      <w:r w:rsidR="003F665B" w:rsidRPr="00966721">
        <w:rPr>
          <w:szCs w:val="28"/>
          <w:lang w:eastAsia="en-US"/>
        </w:rPr>
        <w:t>.</w:t>
      </w:r>
      <w:r w:rsidR="00726DF6" w:rsidRPr="00966721">
        <w:rPr>
          <w:szCs w:val="28"/>
          <w:lang w:eastAsia="en-US"/>
        </w:rPr>
        <w:t> </w:t>
      </w:r>
      <w:proofErr w:type="gramStart"/>
      <w:r w:rsidR="005A22B0" w:rsidRPr="00966721">
        <w:rPr>
          <w:szCs w:val="28"/>
          <w:lang w:eastAsia="en-US"/>
        </w:rPr>
        <w:t xml:space="preserve">Ношение </w:t>
      </w:r>
      <w:r w:rsidR="008012AE" w:rsidRPr="00966721">
        <w:rPr>
          <w:szCs w:val="28"/>
          <w:lang w:eastAsia="en-US"/>
        </w:rPr>
        <w:t xml:space="preserve">военнослужащими </w:t>
      </w:r>
      <w:r w:rsidR="005A22B0" w:rsidRPr="00966721">
        <w:rPr>
          <w:szCs w:val="28"/>
          <w:lang w:eastAsia="en-US"/>
        </w:rPr>
        <w:t>государственных наград</w:t>
      </w:r>
      <w:r w:rsidR="008012AE" w:rsidRPr="00966721">
        <w:rPr>
          <w:szCs w:val="28"/>
          <w:lang w:eastAsia="en-US"/>
        </w:rPr>
        <w:t xml:space="preserve"> Российской Федерации, СССР и наград иностранных государств о</w:t>
      </w:r>
      <w:r w:rsidR="005A22B0" w:rsidRPr="00966721">
        <w:rPr>
          <w:szCs w:val="28"/>
          <w:lang w:eastAsia="en-US"/>
        </w:rPr>
        <w:t xml:space="preserve">существляется </w:t>
      </w:r>
      <w:r w:rsidR="008012AE" w:rsidRPr="00966721">
        <w:rPr>
          <w:szCs w:val="28"/>
          <w:lang w:eastAsia="en-US"/>
        </w:rPr>
        <w:br/>
      </w:r>
      <w:r w:rsidR="005A22B0" w:rsidRPr="00966721">
        <w:rPr>
          <w:szCs w:val="28"/>
          <w:lang w:eastAsia="en-US"/>
        </w:rPr>
        <w:t>в соответствии</w:t>
      </w:r>
      <w:r w:rsidR="008012AE" w:rsidRPr="00966721">
        <w:rPr>
          <w:szCs w:val="28"/>
          <w:lang w:eastAsia="en-US"/>
        </w:rPr>
        <w:t xml:space="preserve"> </w:t>
      </w:r>
      <w:r w:rsidR="005A22B0" w:rsidRPr="00966721">
        <w:rPr>
          <w:szCs w:val="28"/>
          <w:lang w:eastAsia="en-US"/>
        </w:rPr>
        <w:t>с Положением о государственных наградах Российской Федерации, статутами орденов Российской Федерации, положениями о</w:t>
      </w:r>
      <w:r w:rsidR="007A17B6" w:rsidRPr="00966721">
        <w:rPr>
          <w:szCs w:val="28"/>
          <w:lang w:eastAsia="en-US"/>
        </w:rPr>
        <w:t>  </w:t>
      </w:r>
      <w:r w:rsidR="005A22B0" w:rsidRPr="00966721">
        <w:rPr>
          <w:szCs w:val="28"/>
          <w:lang w:eastAsia="en-US"/>
        </w:rPr>
        <w:t xml:space="preserve">знаках отличия Российской Федерации, медалях Российской Федерации, почетных званиях Российской Федерации, утвержденными </w:t>
      </w:r>
      <w:hyperlink r:id="rId10" w:history="1">
        <w:r w:rsidR="005A22B0" w:rsidRPr="00966721">
          <w:rPr>
            <w:szCs w:val="28"/>
            <w:lang w:eastAsia="en-US"/>
          </w:rPr>
          <w:t>Указом</w:t>
        </w:r>
      </w:hyperlink>
      <w:r w:rsidR="005A22B0" w:rsidRPr="00966721">
        <w:rPr>
          <w:szCs w:val="28"/>
          <w:lang w:eastAsia="en-US"/>
        </w:rPr>
        <w:t xml:space="preserve"> Президента Российской Федерации от 7 сентября 2010 г. № 1099 </w:t>
      </w:r>
      <w:r w:rsidR="008012AE" w:rsidRPr="00966721">
        <w:rPr>
          <w:szCs w:val="28"/>
          <w:lang w:eastAsia="en-US"/>
        </w:rPr>
        <w:br/>
      </w:r>
      <w:r w:rsidR="005A22B0" w:rsidRPr="00966721">
        <w:rPr>
          <w:szCs w:val="28"/>
          <w:lang w:eastAsia="en-US"/>
        </w:rPr>
        <w:t>«О мерах по совершенствованию государственной наградной системы Российской Федерации».</w:t>
      </w:r>
      <w:proofErr w:type="gramEnd"/>
    </w:p>
    <w:p w:rsidR="00612182" w:rsidRPr="00966721" w:rsidRDefault="005E1F70" w:rsidP="00612182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Ношение </w:t>
      </w:r>
      <w:r w:rsidR="003F665B" w:rsidRPr="00966721">
        <w:rPr>
          <w:szCs w:val="28"/>
          <w:lang w:eastAsia="en-US"/>
        </w:rPr>
        <w:t>военнослужащи</w:t>
      </w:r>
      <w:r w:rsidRPr="00966721">
        <w:rPr>
          <w:szCs w:val="28"/>
          <w:lang w:eastAsia="en-US"/>
        </w:rPr>
        <w:t>ми</w:t>
      </w:r>
      <w:r w:rsidR="003F665B" w:rsidRPr="00966721">
        <w:rPr>
          <w:szCs w:val="28"/>
          <w:lang w:eastAsia="en-US"/>
        </w:rPr>
        <w:t xml:space="preserve"> </w:t>
      </w:r>
      <w:r w:rsidR="009B3035" w:rsidRPr="00966721">
        <w:rPr>
          <w:szCs w:val="28"/>
          <w:lang w:eastAsia="en-US"/>
        </w:rPr>
        <w:t>ведомственны</w:t>
      </w:r>
      <w:r w:rsidRPr="00966721">
        <w:rPr>
          <w:szCs w:val="28"/>
          <w:lang w:eastAsia="en-US"/>
        </w:rPr>
        <w:t>х</w:t>
      </w:r>
      <w:r w:rsidR="009B3035" w:rsidRPr="00966721">
        <w:rPr>
          <w:szCs w:val="28"/>
          <w:lang w:eastAsia="en-US"/>
        </w:rPr>
        <w:t xml:space="preserve"> знак</w:t>
      </w:r>
      <w:r w:rsidRPr="00966721">
        <w:rPr>
          <w:szCs w:val="28"/>
          <w:lang w:eastAsia="en-US"/>
        </w:rPr>
        <w:t>ов</w:t>
      </w:r>
      <w:r w:rsidR="009B3035" w:rsidRPr="00966721">
        <w:rPr>
          <w:szCs w:val="28"/>
          <w:lang w:eastAsia="en-US"/>
        </w:rPr>
        <w:t xml:space="preserve"> отличия (</w:t>
      </w:r>
      <w:r w:rsidR="004F2B2C" w:rsidRPr="00966721">
        <w:rPr>
          <w:szCs w:val="28"/>
          <w:lang w:eastAsia="en-US"/>
        </w:rPr>
        <w:t>ведомственны</w:t>
      </w:r>
      <w:r w:rsidRPr="00966721">
        <w:rPr>
          <w:szCs w:val="28"/>
          <w:lang w:eastAsia="en-US"/>
        </w:rPr>
        <w:t>х</w:t>
      </w:r>
      <w:r w:rsidR="004F2B2C" w:rsidRPr="00966721">
        <w:rPr>
          <w:szCs w:val="28"/>
          <w:lang w:eastAsia="en-US"/>
        </w:rPr>
        <w:t xml:space="preserve"> </w:t>
      </w:r>
      <w:r w:rsidR="009B3035" w:rsidRPr="00966721">
        <w:rPr>
          <w:szCs w:val="28"/>
          <w:lang w:eastAsia="en-US"/>
        </w:rPr>
        <w:t>наград) прокуратуры Российской Федерации</w:t>
      </w:r>
      <w:r w:rsidR="00CF3ADE" w:rsidRPr="00966721">
        <w:rPr>
          <w:szCs w:val="28"/>
          <w:lang w:eastAsia="en-US"/>
        </w:rPr>
        <w:t>,</w:t>
      </w:r>
      <w:r w:rsidR="009B3035" w:rsidRPr="00966721">
        <w:rPr>
          <w:szCs w:val="28"/>
          <w:lang w:eastAsia="en-US"/>
        </w:rPr>
        <w:t xml:space="preserve"> </w:t>
      </w:r>
      <w:r w:rsidR="00B63BEA" w:rsidRPr="00966721">
        <w:rPr>
          <w:szCs w:val="28"/>
          <w:lang w:eastAsia="en-US"/>
        </w:rPr>
        <w:t>наград, нагрудны</w:t>
      </w:r>
      <w:r w:rsidRPr="00966721">
        <w:rPr>
          <w:szCs w:val="28"/>
          <w:lang w:eastAsia="en-US"/>
        </w:rPr>
        <w:t>х</w:t>
      </w:r>
      <w:r w:rsidR="00B63BEA" w:rsidRPr="00966721">
        <w:rPr>
          <w:szCs w:val="28"/>
          <w:lang w:eastAsia="en-US"/>
        </w:rPr>
        <w:t xml:space="preserve"> знак</w:t>
      </w:r>
      <w:r w:rsidRPr="00966721">
        <w:rPr>
          <w:szCs w:val="28"/>
          <w:lang w:eastAsia="en-US"/>
        </w:rPr>
        <w:t>ов</w:t>
      </w:r>
      <w:r w:rsidR="00B63BEA" w:rsidRPr="00966721">
        <w:rPr>
          <w:szCs w:val="28"/>
          <w:lang w:eastAsia="en-US"/>
        </w:rPr>
        <w:t xml:space="preserve"> и знак</w:t>
      </w:r>
      <w:r w:rsidRPr="00966721">
        <w:rPr>
          <w:szCs w:val="28"/>
          <w:lang w:eastAsia="en-US"/>
        </w:rPr>
        <w:t>ов</w:t>
      </w:r>
      <w:r w:rsidR="00B63BEA" w:rsidRPr="00966721">
        <w:rPr>
          <w:szCs w:val="28"/>
          <w:lang w:eastAsia="en-US"/>
        </w:rPr>
        <w:t xml:space="preserve"> отличия других организаций и ины</w:t>
      </w:r>
      <w:r w:rsidRPr="00966721">
        <w:rPr>
          <w:szCs w:val="28"/>
          <w:lang w:eastAsia="en-US"/>
        </w:rPr>
        <w:t>х</w:t>
      </w:r>
      <w:r w:rsidR="00B63BEA" w:rsidRPr="00966721">
        <w:rPr>
          <w:szCs w:val="28"/>
          <w:lang w:eastAsia="en-US"/>
        </w:rPr>
        <w:t xml:space="preserve"> геральдически</w:t>
      </w:r>
      <w:r w:rsidRPr="00966721">
        <w:rPr>
          <w:szCs w:val="28"/>
          <w:lang w:eastAsia="en-US"/>
        </w:rPr>
        <w:t>х</w:t>
      </w:r>
      <w:r w:rsidR="00B63BEA" w:rsidRPr="00966721">
        <w:rPr>
          <w:szCs w:val="28"/>
          <w:lang w:eastAsia="en-US"/>
        </w:rPr>
        <w:t xml:space="preserve"> знак</w:t>
      </w:r>
      <w:r w:rsidRPr="00966721">
        <w:rPr>
          <w:szCs w:val="28"/>
          <w:lang w:eastAsia="en-US"/>
        </w:rPr>
        <w:t>ов</w:t>
      </w:r>
      <w:r w:rsidR="00B63BEA" w:rsidRPr="00966721">
        <w:rPr>
          <w:szCs w:val="28"/>
          <w:lang w:eastAsia="en-US"/>
        </w:rPr>
        <w:t>, а также лент</w:t>
      </w:r>
      <w:r w:rsidR="008012AE" w:rsidRPr="00966721">
        <w:rPr>
          <w:szCs w:val="28"/>
          <w:lang w:eastAsia="en-US"/>
        </w:rPr>
        <w:t xml:space="preserve"> </w:t>
      </w:r>
      <w:r w:rsidR="00B63BEA" w:rsidRPr="00966721">
        <w:rPr>
          <w:szCs w:val="28"/>
          <w:lang w:eastAsia="en-US"/>
        </w:rPr>
        <w:t xml:space="preserve">к ним на планках (колодках) </w:t>
      </w:r>
      <w:r w:rsidR="00245D73" w:rsidRPr="00966721">
        <w:rPr>
          <w:szCs w:val="28"/>
          <w:lang w:eastAsia="en-US"/>
        </w:rPr>
        <w:t xml:space="preserve">осуществляется </w:t>
      </w:r>
      <w:r w:rsidR="00B63BEA" w:rsidRPr="00966721">
        <w:rPr>
          <w:szCs w:val="28"/>
          <w:lang w:eastAsia="en-US"/>
        </w:rPr>
        <w:t xml:space="preserve">в порядке, </w:t>
      </w:r>
      <w:r w:rsidR="00164CAE" w:rsidRPr="00966721">
        <w:rPr>
          <w:szCs w:val="28"/>
          <w:lang w:eastAsia="en-US"/>
        </w:rPr>
        <w:t xml:space="preserve">предусмотренном </w:t>
      </w:r>
      <w:r w:rsidR="00B63BEA" w:rsidRPr="00966721">
        <w:rPr>
          <w:szCs w:val="28"/>
          <w:lang w:eastAsia="en-US"/>
        </w:rPr>
        <w:t xml:space="preserve">для </w:t>
      </w:r>
      <w:r w:rsidR="00B63BEA" w:rsidRPr="00966721">
        <w:rPr>
          <w:rFonts w:eastAsiaTheme="minorHAnsi"/>
          <w:szCs w:val="28"/>
          <w:lang w:eastAsia="en-US"/>
        </w:rPr>
        <w:t>прокурорских работников органов и организаций прокуратуры Российской Федерации</w:t>
      </w:r>
      <w:r w:rsidR="006D3CFE" w:rsidRPr="00966721">
        <w:rPr>
          <w:rFonts w:eastAsiaTheme="minorHAnsi"/>
          <w:szCs w:val="28"/>
          <w:lang w:eastAsia="en-US"/>
        </w:rPr>
        <w:t>;</w:t>
      </w:r>
      <w:r w:rsidR="00245D73" w:rsidRPr="00966721">
        <w:rPr>
          <w:rFonts w:eastAsiaTheme="minorHAnsi"/>
          <w:szCs w:val="28"/>
          <w:lang w:eastAsia="en-US"/>
        </w:rPr>
        <w:t xml:space="preserve"> </w:t>
      </w:r>
      <w:r w:rsidR="00164CAE" w:rsidRPr="00966721">
        <w:rPr>
          <w:rFonts w:eastAsiaTheme="minorHAnsi"/>
          <w:szCs w:val="28"/>
          <w:lang w:eastAsia="en-US"/>
        </w:rPr>
        <w:t>знак</w:t>
      </w:r>
      <w:r w:rsidR="00245D73" w:rsidRPr="00966721">
        <w:rPr>
          <w:rFonts w:eastAsiaTheme="minorHAnsi"/>
          <w:szCs w:val="28"/>
          <w:lang w:eastAsia="en-US"/>
        </w:rPr>
        <w:t>ов</w:t>
      </w:r>
      <w:r w:rsidR="00164CAE" w:rsidRPr="00966721">
        <w:rPr>
          <w:rFonts w:eastAsiaTheme="minorHAnsi"/>
          <w:szCs w:val="28"/>
          <w:lang w:eastAsia="en-US"/>
        </w:rPr>
        <w:t xml:space="preserve"> отличия и </w:t>
      </w:r>
      <w:r w:rsidR="00164CAE" w:rsidRPr="00966721">
        <w:rPr>
          <w:szCs w:val="28"/>
          <w:lang w:eastAsia="en-US"/>
        </w:rPr>
        <w:t>ины</w:t>
      </w:r>
      <w:r w:rsidR="00245D73" w:rsidRPr="00966721">
        <w:rPr>
          <w:szCs w:val="28"/>
          <w:lang w:eastAsia="en-US"/>
        </w:rPr>
        <w:t>х</w:t>
      </w:r>
      <w:r w:rsidR="00164CAE" w:rsidRPr="00966721">
        <w:rPr>
          <w:szCs w:val="28"/>
          <w:lang w:eastAsia="en-US"/>
        </w:rPr>
        <w:t xml:space="preserve"> геральдически</w:t>
      </w:r>
      <w:r w:rsidR="00245D73" w:rsidRPr="00966721">
        <w:rPr>
          <w:szCs w:val="28"/>
          <w:lang w:eastAsia="en-US"/>
        </w:rPr>
        <w:t>х</w:t>
      </w:r>
      <w:r w:rsidR="00164CAE" w:rsidRPr="00966721">
        <w:rPr>
          <w:szCs w:val="28"/>
          <w:lang w:eastAsia="en-US"/>
        </w:rPr>
        <w:t xml:space="preserve"> знак</w:t>
      </w:r>
      <w:r w:rsidR="00245D73" w:rsidRPr="00966721">
        <w:rPr>
          <w:szCs w:val="28"/>
          <w:lang w:eastAsia="en-US"/>
        </w:rPr>
        <w:t>ов</w:t>
      </w:r>
      <w:r w:rsidR="00164CAE" w:rsidRPr="00966721">
        <w:rPr>
          <w:szCs w:val="28"/>
          <w:lang w:eastAsia="en-US"/>
        </w:rPr>
        <w:t>, ношение которых</w:t>
      </w:r>
      <w:r w:rsidR="00245D73" w:rsidRPr="00966721">
        <w:rPr>
          <w:szCs w:val="28"/>
          <w:lang w:eastAsia="en-US"/>
        </w:rPr>
        <w:t xml:space="preserve"> </w:t>
      </w:r>
      <w:r w:rsidR="00164CAE" w:rsidRPr="00966721">
        <w:rPr>
          <w:szCs w:val="28"/>
          <w:lang w:eastAsia="en-US"/>
        </w:rPr>
        <w:t>в органах прокуратуры Российской Федерации</w:t>
      </w:r>
      <w:r w:rsidR="008012AE" w:rsidRPr="00966721">
        <w:rPr>
          <w:szCs w:val="28"/>
          <w:lang w:eastAsia="en-US"/>
        </w:rPr>
        <w:t xml:space="preserve"> </w:t>
      </w:r>
      <w:r w:rsidR="00164CAE" w:rsidRPr="00966721">
        <w:rPr>
          <w:szCs w:val="28"/>
          <w:lang w:eastAsia="en-US"/>
        </w:rPr>
        <w:t>не</w:t>
      </w:r>
      <w:r w:rsidR="00245D73" w:rsidRPr="00966721">
        <w:rPr>
          <w:szCs w:val="28"/>
          <w:lang w:eastAsia="en-US"/>
        </w:rPr>
        <w:t xml:space="preserve"> о</w:t>
      </w:r>
      <w:r w:rsidR="00164CAE" w:rsidRPr="00966721">
        <w:rPr>
          <w:szCs w:val="28"/>
          <w:lang w:eastAsia="en-US"/>
        </w:rPr>
        <w:t xml:space="preserve">пределено, </w:t>
      </w:r>
      <w:r w:rsidR="00245D73" w:rsidRPr="00966721">
        <w:rPr>
          <w:szCs w:val="28"/>
          <w:lang w:eastAsia="en-US"/>
        </w:rPr>
        <w:t xml:space="preserve">– </w:t>
      </w:r>
      <w:r w:rsidR="00903DFB" w:rsidRPr="00966721">
        <w:rPr>
          <w:szCs w:val="28"/>
          <w:lang w:eastAsia="en-US"/>
        </w:rPr>
        <w:t xml:space="preserve">в порядке, </w:t>
      </w:r>
      <w:r w:rsidR="00CB769F" w:rsidRPr="00966721">
        <w:rPr>
          <w:szCs w:val="28"/>
          <w:lang w:eastAsia="en-US"/>
        </w:rPr>
        <w:t>установленн</w:t>
      </w:r>
      <w:r w:rsidR="00903DFB" w:rsidRPr="00966721">
        <w:rPr>
          <w:szCs w:val="28"/>
          <w:lang w:eastAsia="en-US"/>
        </w:rPr>
        <w:t>ом</w:t>
      </w:r>
      <w:r w:rsidR="00CB769F" w:rsidRPr="00966721">
        <w:rPr>
          <w:szCs w:val="28"/>
          <w:lang w:eastAsia="en-US"/>
        </w:rPr>
        <w:t xml:space="preserve"> для </w:t>
      </w:r>
      <w:r w:rsidR="006745B6" w:rsidRPr="00966721">
        <w:rPr>
          <w:szCs w:val="28"/>
          <w:lang w:eastAsia="en-US"/>
        </w:rPr>
        <w:t xml:space="preserve">военнослужащих </w:t>
      </w:r>
      <w:r w:rsidR="00CB769F" w:rsidRPr="00966721">
        <w:rPr>
          <w:szCs w:val="28"/>
          <w:lang w:eastAsia="en-US"/>
        </w:rPr>
        <w:t xml:space="preserve">Вооруженных Сил Российской Федерации. </w:t>
      </w:r>
    </w:p>
    <w:p w:rsidR="00612182" w:rsidRPr="00966721" w:rsidRDefault="00612182" w:rsidP="00612182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При наличии у военнослужащих иных наград (кроме государственных наград Российской Федерации и СССР) медали, нагрудные знаки и знаки отличия других организаций располагаются </w:t>
      </w:r>
      <w:r w:rsidR="00482054">
        <w:rPr>
          <w:szCs w:val="28"/>
          <w:lang w:eastAsia="en-US"/>
        </w:rPr>
        <w:t>после (</w:t>
      </w:r>
      <w:r w:rsidRPr="00966721">
        <w:rPr>
          <w:szCs w:val="28"/>
          <w:lang w:eastAsia="en-US"/>
        </w:rPr>
        <w:t>ниже</w:t>
      </w:r>
      <w:r w:rsidR="00482054">
        <w:rPr>
          <w:szCs w:val="28"/>
          <w:lang w:eastAsia="en-US"/>
        </w:rPr>
        <w:t>)</w:t>
      </w:r>
      <w:r w:rsidRPr="00966721">
        <w:rPr>
          <w:szCs w:val="28"/>
          <w:lang w:eastAsia="en-US"/>
        </w:rPr>
        <w:t xml:space="preserve"> наград прокуратуры Российской Федерации.</w:t>
      </w:r>
    </w:p>
    <w:p w:rsidR="00612182" w:rsidRPr="00966721" w:rsidRDefault="00FF45E3" w:rsidP="00612182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На парадной и повседневной </w:t>
      </w:r>
      <w:proofErr w:type="gramStart"/>
      <w:r w:rsidRPr="00966721">
        <w:rPr>
          <w:szCs w:val="28"/>
          <w:lang w:eastAsia="en-US"/>
        </w:rPr>
        <w:t>форм</w:t>
      </w:r>
      <w:r w:rsidR="00CC20E8" w:rsidRPr="00966721">
        <w:rPr>
          <w:szCs w:val="28"/>
          <w:lang w:eastAsia="en-US"/>
        </w:rPr>
        <w:t>ах</w:t>
      </w:r>
      <w:proofErr w:type="gramEnd"/>
      <w:r w:rsidRPr="00966721">
        <w:rPr>
          <w:szCs w:val="28"/>
          <w:lang w:eastAsia="en-US"/>
        </w:rPr>
        <w:t xml:space="preserve"> одежды вне строя</w:t>
      </w:r>
      <w:r w:rsidR="002D5061" w:rsidRPr="00966721">
        <w:rPr>
          <w:szCs w:val="28"/>
          <w:lang w:eastAsia="en-US"/>
        </w:rPr>
        <w:t xml:space="preserve">, в том числе </w:t>
      </w:r>
      <w:r w:rsidR="00B84748" w:rsidRPr="00966721">
        <w:rPr>
          <w:szCs w:val="28"/>
          <w:lang w:eastAsia="en-US"/>
        </w:rPr>
        <w:br/>
        <w:t xml:space="preserve">на </w:t>
      </w:r>
      <w:r w:rsidR="002D5061" w:rsidRPr="00966721">
        <w:rPr>
          <w:szCs w:val="28"/>
          <w:lang w:eastAsia="en-US"/>
        </w:rPr>
        <w:t>рубашках,</w:t>
      </w:r>
      <w:r w:rsidRPr="00966721">
        <w:rPr>
          <w:szCs w:val="28"/>
          <w:lang w:eastAsia="en-US"/>
        </w:rPr>
        <w:t xml:space="preserve"> разрешается ношение лент наград на планках (колодках).</w:t>
      </w:r>
      <w:r w:rsidR="00612182" w:rsidRPr="00966721">
        <w:rPr>
          <w:szCs w:val="28"/>
          <w:lang w:eastAsia="en-US"/>
        </w:rPr>
        <w:t xml:space="preserve"> Ленты наград других организаций размещаются после </w:t>
      </w:r>
      <w:r w:rsidR="00633663" w:rsidRPr="00966721">
        <w:rPr>
          <w:szCs w:val="28"/>
          <w:lang w:eastAsia="en-US"/>
        </w:rPr>
        <w:t xml:space="preserve">(ниже) </w:t>
      </w:r>
      <w:r w:rsidR="00612182" w:rsidRPr="00966721">
        <w:rPr>
          <w:szCs w:val="28"/>
          <w:lang w:eastAsia="en-US"/>
        </w:rPr>
        <w:t>лент государственных наград Российской Федерации, СССР и наград прокуратуры Российской Федерации.</w:t>
      </w:r>
    </w:p>
    <w:p w:rsidR="00903DFB" w:rsidRPr="00966721" w:rsidRDefault="009E406C" w:rsidP="00CB769F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1</w:t>
      </w:r>
      <w:r w:rsidR="008012AE" w:rsidRPr="00966721">
        <w:rPr>
          <w:szCs w:val="28"/>
          <w:lang w:eastAsia="en-US"/>
        </w:rPr>
        <w:t>2</w:t>
      </w:r>
      <w:r w:rsidR="00CC20E8" w:rsidRPr="00966721">
        <w:rPr>
          <w:szCs w:val="28"/>
          <w:lang w:eastAsia="en-US"/>
        </w:rPr>
        <w:t>. Награды</w:t>
      </w:r>
      <w:r w:rsidR="00351AEF" w:rsidRPr="00966721">
        <w:rPr>
          <w:szCs w:val="28"/>
          <w:lang w:eastAsia="en-US"/>
        </w:rPr>
        <w:t>,</w:t>
      </w:r>
      <w:r w:rsidR="005E1F70" w:rsidRPr="00966721">
        <w:rPr>
          <w:szCs w:val="28"/>
          <w:lang w:eastAsia="en-US"/>
        </w:rPr>
        <w:t xml:space="preserve"> </w:t>
      </w:r>
      <w:r w:rsidR="00590024" w:rsidRPr="00966721">
        <w:rPr>
          <w:szCs w:val="28"/>
          <w:lang w:eastAsia="en-US"/>
        </w:rPr>
        <w:t>знак</w:t>
      </w:r>
      <w:r w:rsidR="00CC20E8" w:rsidRPr="00966721">
        <w:rPr>
          <w:szCs w:val="28"/>
          <w:lang w:eastAsia="en-US"/>
        </w:rPr>
        <w:t>и</w:t>
      </w:r>
      <w:r w:rsidR="00351AEF" w:rsidRPr="00966721">
        <w:rPr>
          <w:szCs w:val="28"/>
          <w:lang w:eastAsia="en-US"/>
        </w:rPr>
        <w:t xml:space="preserve"> </w:t>
      </w:r>
      <w:r w:rsidR="00FF45E3" w:rsidRPr="00966721">
        <w:rPr>
          <w:szCs w:val="28"/>
          <w:lang w:eastAsia="en-US"/>
        </w:rPr>
        <w:t xml:space="preserve">и </w:t>
      </w:r>
      <w:r w:rsidR="00351AEF" w:rsidRPr="00966721">
        <w:rPr>
          <w:szCs w:val="28"/>
          <w:lang w:eastAsia="en-US"/>
        </w:rPr>
        <w:t>планк</w:t>
      </w:r>
      <w:r w:rsidR="00F6139B" w:rsidRPr="00966721">
        <w:rPr>
          <w:szCs w:val="28"/>
          <w:lang w:eastAsia="en-US"/>
        </w:rPr>
        <w:t>и</w:t>
      </w:r>
      <w:r w:rsidR="00351AEF" w:rsidRPr="00966721">
        <w:rPr>
          <w:szCs w:val="28"/>
          <w:lang w:eastAsia="en-US"/>
        </w:rPr>
        <w:t xml:space="preserve"> (колодк</w:t>
      </w:r>
      <w:r w:rsidR="00F6139B" w:rsidRPr="00966721">
        <w:rPr>
          <w:szCs w:val="28"/>
          <w:lang w:eastAsia="en-US"/>
        </w:rPr>
        <w:t>и</w:t>
      </w:r>
      <w:r w:rsidR="00351AEF" w:rsidRPr="00966721">
        <w:rPr>
          <w:szCs w:val="28"/>
          <w:lang w:eastAsia="en-US"/>
        </w:rPr>
        <w:t>)</w:t>
      </w:r>
      <w:r w:rsidR="00F6139B" w:rsidRPr="00966721">
        <w:rPr>
          <w:szCs w:val="28"/>
          <w:lang w:eastAsia="en-US"/>
        </w:rPr>
        <w:t xml:space="preserve"> с лентами наград</w:t>
      </w:r>
      <w:r w:rsidR="00590024" w:rsidRPr="00966721">
        <w:rPr>
          <w:szCs w:val="28"/>
          <w:lang w:eastAsia="en-US"/>
        </w:rPr>
        <w:t>, указанны</w:t>
      </w:r>
      <w:r w:rsidR="00CC20E8" w:rsidRPr="00966721">
        <w:rPr>
          <w:szCs w:val="28"/>
          <w:lang w:eastAsia="en-US"/>
        </w:rPr>
        <w:t>е</w:t>
      </w:r>
      <w:r w:rsidR="00F6139B" w:rsidRPr="00966721">
        <w:rPr>
          <w:szCs w:val="28"/>
          <w:lang w:eastAsia="en-US"/>
        </w:rPr>
        <w:t xml:space="preserve"> </w:t>
      </w:r>
      <w:r w:rsidR="00F6139B" w:rsidRPr="00966721">
        <w:rPr>
          <w:szCs w:val="28"/>
          <w:lang w:eastAsia="en-US"/>
        </w:rPr>
        <w:br/>
      </w:r>
      <w:r w:rsidR="00590024" w:rsidRPr="00966721">
        <w:rPr>
          <w:szCs w:val="28"/>
          <w:lang w:eastAsia="en-US"/>
        </w:rPr>
        <w:t>в пункте 1</w:t>
      </w:r>
      <w:r w:rsidR="008012AE" w:rsidRPr="00966721">
        <w:rPr>
          <w:szCs w:val="28"/>
          <w:lang w:eastAsia="en-US"/>
        </w:rPr>
        <w:t>1</w:t>
      </w:r>
      <w:r w:rsidR="00590024" w:rsidRPr="00966721">
        <w:rPr>
          <w:szCs w:val="28"/>
          <w:lang w:eastAsia="en-US"/>
        </w:rPr>
        <w:t xml:space="preserve"> настоящих Правил, </w:t>
      </w:r>
      <w:r w:rsidR="00245D73" w:rsidRPr="00966721">
        <w:rPr>
          <w:szCs w:val="28"/>
          <w:lang w:eastAsia="en-US"/>
        </w:rPr>
        <w:t>а также шить</w:t>
      </w:r>
      <w:r w:rsidR="00CC20E8" w:rsidRPr="00966721">
        <w:rPr>
          <w:szCs w:val="28"/>
          <w:lang w:eastAsia="en-US"/>
        </w:rPr>
        <w:t>е</w:t>
      </w:r>
      <w:r w:rsidR="00245D73" w:rsidRPr="00966721">
        <w:rPr>
          <w:szCs w:val="28"/>
          <w:lang w:eastAsia="en-US"/>
        </w:rPr>
        <w:t xml:space="preserve"> и орнамент</w:t>
      </w:r>
      <w:r w:rsidR="00CC20E8" w:rsidRPr="00966721">
        <w:rPr>
          <w:szCs w:val="28"/>
          <w:lang w:eastAsia="en-US"/>
        </w:rPr>
        <w:t xml:space="preserve"> размещаются </w:t>
      </w:r>
      <w:r w:rsidR="0081421A" w:rsidRPr="00966721">
        <w:rPr>
          <w:szCs w:val="28"/>
          <w:lang w:eastAsia="en-US"/>
        </w:rPr>
        <w:br/>
        <w:t xml:space="preserve">на предметах военной формы одежды </w:t>
      </w:r>
      <w:r w:rsidR="00CB769F" w:rsidRPr="00966721">
        <w:rPr>
          <w:szCs w:val="28"/>
          <w:lang w:eastAsia="en-US"/>
        </w:rPr>
        <w:t xml:space="preserve">по правилам, установленным </w:t>
      </w:r>
      <w:r w:rsidR="00CC20E8" w:rsidRPr="00966721">
        <w:rPr>
          <w:szCs w:val="28"/>
          <w:lang w:eastAsia="en-US"/>
        </w:rPr>
        <w:br/>
      </w:r>
      <w:r w:rsidR="00245D73" w:rsidRPr="00966721">
        <w:rPr>
          <w:szCs w:val="28"/>
          <w:lang w:eastAsia="en-US"/>
        </w:rPr>
        <w:t xml:space="preserve">в </w:t>
      </w:r>
      <w:r w:rsidR="00CB769F" w:rsidRPr="00966721">
        <w:rPr>
          <w:szCs w:val="28"/>
          <w:lang w:eastAsia="en-US"/>
        </w:rPr>
        <w:t>Вооруженны</w:t>
      </w:r>
      <w:r w:rsidR="00245D73" w:rsidRPr="00966721">
        <w:rPr>
          <w:szCs w:val="28"/>
          <w:lang w:eastAsia="en-US"/>
        </w:rPr>
        <w:t>х</w:t>
      </w:r>
      <w:r w:rsidR="00CB769F" w:rsidRPr="00966721">
        <w:rPr>
          <w:szCs w:val="28"/>
          <w:lang w:eastAsia="en-US"/>
        </w:rPr>
        <w:t xml:space="preserve"> Сил</w:t>
      </w:r>
      <w:r w:rsidR="00245D73" w:rsidRPr="00966721">
        <w:rPr>
          <w:szCs w:val="28"/>
          <w:lang w:eastAsia="en-US"/>
        </w:rPr>
        <w:t>ах</w:t>
      </w:r>
      <w:r w:rsidR="00CB769F" w:rsidRPr="00966721">
        <w:rPr>
          <w:szCs w:val="28"/>
          <w:lang w:eastAsia="en-US"/>
        </w:rPr>
        <w:t xml:space="preserve">  Российской Федерации. </w:t>
      </w:r>
    </w:p>
    <w:p w:rsidR="00903DFB" w:rsidRPr="00966721" w:rsidRDefault="00903DFB" w:rsidP="00903DFB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1</w:t>
      </w:r>
      <w:r w:rsidR="00C33DFC" w:rsidRPr="00966721">
        <w:rPr>
          <w:szCs w:val="28"/>
          <w:lang w:eastAsia="en-US"/>
        </w:rPr>
        <w:t>3</w:t>
      </w:r>
      <w:r w:rsidRPr="00966721">
        <w:rPr>
          <w:szCs w:val="28"/>
          <w:lang w:eastAsia="en-US"/>
        </w:rPr>
        <w:t>. Запрещается ношение:</w:t>
      </w:r>
    </w:p>
    <w:p w:rsidR="00903DFB" w:rsidRPr="00966721" w:rsidRDefault="00903DFB" w:rsidP="00903DFB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предметов военной формы одежды</w:t>
      </w:r>
      <w:r w:rsidR="00511937" w:rsidRPr="00966721">
        <w:rPr>
          <w:szCs w:val="28"/>
          <w:lang w:eastAsia="en-US"/>
        </w:rPr>
        <w:t xml:space="preserve">, снаряжения </w:t>
      </w:r>
      <w:r w:rsidRPr="00966721">
        <w:rPr>
          <w:szCs w:val="28"/>
          <w:lang w:eastAsia="en-US"/>
        </w:rPr>
        <w:t xml:space="preserve">и знаков </w:t>
      </w:r>
      <w:proofErr w:type="gramStart"/>
      <w:r w:rsidRPr="00966721">
        <w:rPr>
          <w:szCs w:val="28"/>
          <w:lang w:eastAsia="en-US"/>
        </w:rPr>
        <w:t>различия</w:t>
      </w:r>
      <w:proofErr w:type="gramEnd"/>
      <w:r w:rsidRPr="00966721">
        <w:rPr>
          <w:szCs w:val="28"/>
          <w:lang w:eastAsia="en-US"/>
        </w:rPr>
        <w:t xml:space="preserve"> неустановленных образцов</w:t>
      </w:r>
      <w:r w:rsidR="00511937" w:rsidRPr="00966721">
        <w:rPr>
          <w:szCs w:val="28"/>
          <w:lang w:eastAsia="en-US"/>
        </w:rPr>
        <w:t xml:space="preserve">, </w:t>
      </w:r>
      <w:r w:rsidRPr="00966721">
        <w:rPr>
          <w:szCs w:val="28"/>
          <w:lang w:eastAsia="en-US"/>
        </w:rPr>
        <w:t>загрязненных или поврежденных</w:t>
      </w:r>
      <w:r w:rsidR="00511937" w:rsidRPr="00966721">
        <w:rPr>
          <w:szCs w:val="28"/>
          <w:lang w:eastAsia="en-US"/>
        </w:rPr>
        <w:t>;</w:t>
      </w:r>
      <w:r w:rsidRPr="00966721">
        <w:rPr>
          <w:szCs w:val="28"/>
          <w:lang w:eastAsia="en-US"/>
        </w:rPr>
        <w:t xml:space="preserve"> </w:t>
      </w:r>
    </w:p>
    <w:p w:rsidR="00CB72AC" w:rsidRPr="00966721" w:rsidRDefault="00CB72AC" w:rsidP="00CB72AC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знаков различия на </w:t>
      </w:r>
      <w:r w:rsidR="00653E8B" w:rsidRPr="00966721">
        <w:rPr>
          <w:szCs w:val="28"/>
          <w:lang w:eastAsia="en-US"/>
        </w:rPr>
        <w:t>предметах спортивной одежды (имущества)</w:t>
      </w:r>
      <w:r w:rsidR="00CC20E8" w:rsidRPr="00966721">
        <w:rPr>
          <w:szCs w:val="28"/>
          <w:lang w:eastAsia="en-US"/>
        </w:rPr>
        <w:t>;</w:t>
      </w:r>
      <w:r w:rsidRPr="00966721">
        <w:rPr>
          <w:szCs w:val="28"/>
          <w:lang w:eastAsia="en-US"/>
        </w:rPr>
        <w:t xml:space="preserve"> </w:t>
      </w:r>
    </w:p>
    <w:p w:rsidR="00F82E2A" w:rsidRPr="00966721" w:rsidRDefault="00CC20E8" w:rsidP="00F82E2A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отдельных предметов военной формы одежды с гражданской </w:t>
      </w:r>
      <w:r w:rsidR="003443B8" w:rsidRPr="00966721">
        <w:rPr>
          <w:szCs w:val="28"/>
          <w:lang w:eastAsia="en-US"/>
        </w:rPr>
        <w:t xml:space="preserve">(спортивной) </w:t>
      </w:r>
      <w:r w:rsidRPr="00966721">
        <w:rPr>
          <w:szCs w:val="28"/>
          <w:lang w:eastAsia="en-US"/>
        </w:rPr>
        <w:t>одеждой</w:t>
      </w:r>
      <w:r w:rsidR="00F82E2A" w:rsidRPr="00966721">
        <w:rPr>
          <w:szCs w:val="28"/>
          <w:lang w:eastAsia="en-US"/>
        </w:rPr>
        <w:t>;</w:t>
      </w:r>
    </w:p>
    <w:p w:rsidR="00F82E2A" w:rsidRPr="00966721" w:rsidRDefault="00F82E2A" w:rsidP="00F82E2A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lastRenderedPageBreak/>
        <w:t>наград и знаков общественных и религиозных организаций (объединений), а также не утвержденных в установленном порядке;</w:t>
      </w:r>
    </w:p>
    <w:p w:rsidR="00F82E2A" w:rsidRPr="00966721" w:rsidRDefault="00F82E2A" w:rsidP="00F82E2A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государственных наград, ведомственных знаков отличия и иных геральдических знаков на полевой форме одежды, предметах</w:t>
      </w:r>
      <w:r w:rsidR="00BF5854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 xml:space="preserve">спортивной </w:t>
      </w:r>
      <w:r w:rsidR="00BF5854" w:rsidRPr="00966721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>и специальной одежды (за исключением ношения</w:t>
      </w:r>
      <w:r w:rsidR="00BF5854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 xml:space="preserve">на куртках костюма летнего комплекта полевого обмундирования </w:t>
      </w:r>
      <w:r w:rsidR="00BF5854" w:rsidRPr="00966721">
        <w:rPr>
          <w:szCs w:val="28"/>
          <w:lang w:eastAsia="en-US"/>
        </w:rPr>
        <w:t xml:space="preserve">лент на планках </w:t>
      </w:r>
      <w:r w:rsidR="00527438" w:rsidRPr="00966721">
        <w:rPr>
          <w:szCs w:val="28"/>
          <w:lang w:eastAsia="en-US"/>
        </w:rPr>
        <w:t>–</w:t>
      </w:r>
      <w:r w:rsidR="00BF5854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>в случаях</w:t>
      </w:r>
      <w:r w:rsidR="00527438" w:rsidRPr="00966721">
        <w:rPr>
          <w:szCs w:val="28"/>
          <w:lang w:eastAsia="en-US"/>
        </w:rPr>
        <w:t xml:space="preserve">, </w:t>
      </w:r>
      <w:r w:rsidRPr="00966721">
        <w:rPr>
          <w:szCs w:val="28"/>
          <w:lang w:eastAsia="en-US"/>
        </w:rPr>
        <w:t>когда комплект полевого обмундирования используется в качестве повседневной военной формы одежды</w:t>
      </w:r>
      <w:r w:rsidR="00527438" w:rsidRPr="00966721">
        <w:rPr>
          <w:szCs w:val="28"/>
          <w:lang w:eastAsia="en-US"/>
        </w:rPr>
        <w:t>).</w:t>
      </w:r>
    </w:p>
    <w:p w:rsidR="00CC20E8" w:rsidRPr="00966721" w:rsidRDefault="00CC20E8" w:rsidP="00CC20E8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Смешение парадной, повседневной, полевой военной формы одежды</w:t>
      </w:r>
      <w:r w:rsidR="00653E8B" w:rsidRPr="00966721">
        <w:rPr>
          <w:szCs w:val="28"/>
          <w:lang w:eastAsia="en-US"/>
        </w:rPr>
        <w:t>,</w:t>
      </w:r>
      <w:r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br/>
      </w:r>
      <w:r w:rsidR="00653E8B" w:rsidRPr="00966721">
        <w:rPr>
          <w:szCs w:val="28"/>
          <w:lang w:eastAsia="en-US"/>
        </w:rPr>
        <w:t xml:space="preserve">спортивной </w:t>
      </w:r>
      <w:r w:rsidRPr="00966721">
        <w:rPr>
          <w:szCs w:val="28"/>
          <w:lang w:eastAsia="en-US"/>
        </w:rPr>
        <w:t>и специально</w:t>
      </w:r>
      <w:r w:rsidR="00653E8B" w:rsidRPr="00966721">
        <w:rPr>
          <w:szCs w:val="28"/>
          <w:lang w:eastAsia="en-US"/>
        </w:rPr>
        <w:t>й</w:t>
      </w:r>
      <w:r w:rsidRPr="00966721">
        <w:rPr>
          <w:szCs w:val="28"/>
          <w:lang w:eastAsia="en-US"/>
        </w:rPr>
        <w:t xml:space="preserve"> </w:t>
      </w:r>
      <w:r w:rsidR="00653E8B" w:rsidRPr="00966721">
        <w:rPr>
          <w:szCs w:val="28"/>
          <w:lang w:eastAsia="en-US"/>
        </w:rPr>
        <w:t>одежды (</w:t>
      </w:r>
      <w:r w:rsidRPr="00966721">
        <w:rPr>
          <w:szCs w:val="28"/>
          <w:lang w:eastAsia="en-US"/>
        </w:rPr>
        <w:t>имущества</w:t>
      </w:r>
      <w:r w:rsidR="00653E8B" w:rsidRPr="00966721">
        <w:rPr>
          <w:szCs w:val="28"/>
          <w:lang w:eastAsia="en-US"/>
        </w:rPr>
        <w:t xml:space="preserve">) </w:t>
      </w:r>
      <w:r w:rsidRPr="00966721">
        <w:rPr>
          <w:szCs w:val="28"/>
          <w:lang w:eastAsia="en-US"/>
        </w:rPr>
        <w:t xml:space="preserve">не допускается.  </w:t>
      </w:r>
    </w:p>
    <w:p w:rsidR="000F1BFE" w:rsidRPr="00966721" w:rsidRDefault="000F1BFE" w:rsidP="00BF5854">
      <w:pPr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14.</w:t>
      </w:r>
      <w:r w:rsidR="00CD502B" w:rsidRPr="00966721">
        <w:rPr>
          <w:szCs w:val="28"/>
          <w:lang w:eastAsia="en-US"/>
        </w:rPr>
        <w:t> Периодически</w:t>
      </w:r>
      <w:r w:rsidRPr="00966721">
        <w:rPr>
          <w:szCs w:val="28"/>
          <w:lang w:eastAsia="en-US"/>
        </w:rPr>
        <w:t>, но не реже одного раза в полугодие</w:t>
      </w:r>
      <w:r w:rsidR="004B6CDA" w:rsidRPr="00966721">
        <w:rPr>
          <w:szCs w:val="28"/>
          <w:lang w:eastAsia="en-US"/>
        </w:rPr>
        <w:t>,</w:t>
      </w:r>
      <w:r w:rsidRPr="00966721">
        <w:rPr>
          <w:szCs w:val="28"/>
          <w:lang w:eastAsia="en-US"/>
        </w:rPr>
        <w:t xml:space="preserve"> </w:t>
      </w:r>
      <w:r w:rsidR="00CD502B" w:rsidRPr="00966721">
        <w:rPr>
          <w:szCs w:val="28"/>
          <w:lang w:eastAsia="en-US"/>
        </w:rPr>
        <w:t xml:space="preserve">руководителем органа военной прокуратуры или уполномоченным им должностным лицом </w:t>
      </w:r>
      <w:r w:rsidRPr="00966721">
        <w:rPr>
          <w:szCs w:val="28"/>
          <w:lang w:eastAsia="en-US"/>
        </w:rPr>
        <w:t xml:space="preserve">проводятся строевые смотры (парадной, повседневной, полевой военной формы одежды), </w:t>
      </w:r>
      <w:r w:rsidR="00BF5854" w:rsidRPr="00966721">
        <w:rPr>
          <w:szCs w:val="28"/>
          <w:lang w:eastAsia="en-US"/>
        </w:rPr>
        <w:t xml:space="preserve">на которых проверяются внешний вид военнослужащих, наличие и качественное состояние предметов военной формы одежды. </w:t>
      </w:r>
      <w:r w:rsidR="00BF5854" w:rsidRPr="00966721">
        <w:rPr>
          <w:szCs w:val="28"/>
          <w:lang w:eastAsia="en-US"/>
        </w:rPr>
        <w:br/>
        <w:t xml:space="preserve">По итогам строевых смотров </w:t>
      </w:r>
      <w:r w:rsidRPr="00966721">
        <w:rPr>
          <w:szCs w:val="28"/>
          <w:lang w:eastAsia="en-US"/>
        </w:rPr>
        <w:t>принимаются меры по устранению выявленных недостатков.</w:t>
      </w:r>
    </w:p>
    <w:p w:rsidR="00CB72AC" w:rsidRPr="00966721" w:rsidRDefault="00CB72AC" w:rsidP="00CB769F">
      <w:pPr>
        <w:ind w:firstLine="709"/>
        <w:jc w:val="both"/>
        <w:rPr>
          <w:szCs w:val="28"/>
          <w:lang w:eastAsia="en-US"/>
        </w:rPr>
      </w:pPr>
    </w:p>
    <w:p w:rsidR="00CF3ADE" w:rsidRPr="00966721" w:rsidRDefault="00CF3ADE">
      <w:pPr>
        <w:rPr>
          <w:szCs w:val="28"/>
          <w:lang w:eastAsia="en-US"/>
        </w:rPr>
      </w:pPr>
      <w:r w:rsidRPr="00966721">
        <w:rPr>
          <w:szCs w:val="28"/>
          <w:lang w:eastAsia="en-US"/>
        </w:rPr>
        <w:br w:type="page"/>
      </w:r>
    </w:p>
    <w:p w:rsidR="003D4B94" w:rsidRPr="00966721" w:rsidRDefault="003D4B94" w:rsidP="003D4B94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lastRenderedPageBreak/>
        <w:t>УТВЕРЖДЕН</w:t>
      </w:r>
      <w:r w:rsidR="00C35954" w:rsidRPr="00966721">
        <w:rPr>
          <w:szCs w:val="28"/>
          <w:lang w:eastAsia="en-US"/>
        </w:rPr>
        <w:t>О</w:t>
      </w:r>
    </w:p>
    <w:p w:rsidR="003D4B94" w:rsidRPr="00966721" w:rsidRDefault="003D4B94" w:rsidP="003D4B94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</w:p>
    <w:p w:rsidR="003D4B94" w:rsidRPr="00966721" w:rsidRDefault="003D4B94" w:rsidP="003D4B94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приказом Генерального прокурора </w:t>
      </w:r>
    </w:p>
    <w:p w:rsidR="003D4B94" w:rsidRPr="00966721" w:rsidRDefault="003D4B94" w:rsidP="003D4B94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Российской Федерации </w:t>
      </w:r>
    </w:p>
    <w:p w:rsidR="003D4B94" w:rsidRPr="00966721" w:rsidRDefault="003D4B94" w:rsidP="001F7A40">
      <w:pPr>
        <w:autoSpaceDE w:val="0"/>
        <w:autoSpaceDN w:val="0"/>
        <w:adjustRightInd w:val="0"/>
        <w:spacing w:line="240" w:lineRule="exact"/>
        <w:ind w:firstLine="4961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от __.___.201</w:t>
      </w:r>
      <w:r w:rsidR="00310963">
        <w:rPr>
          <w:szCs w:val="28"/>
          <w:lang w:eastAsia="en-US"/>
        </w:rPr>
        <w:t>9</w:t>
      </w:r>
      <w:r w:rsidRPr="00966721">
        <w:rPr>
          <w:szCs w:val="28"/>
          <w:lang w:eastAsia="en-US"/>
        </w:rPr>
        <w:t xml:space="preserve"> </w:t>
      </w:r>
      <w:r w:rsidR="00CB6A3C">
        <w:rPr>
          <w:szCs w:val="28"/>
          <w:lang w:eastAsia="en-US"/>
        </w:rPr>
        <w:t>№</w:t>
      </w:r>
      <w:r w:rsidR="0007080A">
        <w:rPr>
          <w:szCs w:val="28"/>
          <w:lang w:eastAsia="en-US"/>
        </w:rPr>
        <w:t xml:space="preserve"> </w:t>
      </w:r>
      <w:r w:rsidR="0007080A" w:rsidRPr="00966721">
        <w:rPr>
          <w:szCs w:val="28"/>
          <w:lang w:eastAsia="en-US"/>
        </w:rPr>
        <w:t>___</w:t>
      </w:r>
    </w:p>
    <w:p w:rsidR="003D4B94" w:rsidRPr="00966721" w:rsidRDefault="003D4B94" w:rsidP="003D4B94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</w:p>
    <w:p w:rsidR="003D4B94" w:rsidRDefault="003D4B94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B9343A" w:rsidRDefault="00B9343A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B9343A" w:rsidRDefault="00B9343A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C231B1" w:rsidRDefault="00C231B1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B9343A" w:rsidRDefault="00B9343A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B9343A" w:rsidRPr="00966721" w:rsidRDefault="00B9343A" w:rsidP="003D4B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3D4B94" w:rsidRPr="00966721" w:rsidRDefault="003D4B94" w:rsidP="00CB72AC">
      <w:pPr>
        <w:autoSpaceDE w:val="0"/>
        <w:autoSpaceDN w:val="0"/>
        <w:adjustRightInd w:val="0"/>
        <w:spacing w:line="260" w:lineRule="exact"/>
        <w:jc w:val="both"/>
        <w:rPr>
          <w:szCs w:val="28"/>
          <w:lang w:eastAsia="en-US"/>
        </w:rPr>
      </w:pPr>
    </w:p>
    <w:p w:rsidR="003D4B94" w:rsidRPr="00966721" w:rsidRDefault="00C35954" w:rsidP="00CB72AC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proofErr w:type="gramStart"/>
      <w:r w:rsidRPr="00966721">
        <w:rPr>
          <w:b/>
          <w:szCs w:val="28"/>
          <w:lang w:eastAsia="en-US"/>
        </w:rPr>
        <w:t>П</w:t>
      </w:r>
      <w:proofErr w:type="gramEnd"/>
      <w:r w:rsidRPr="00966721">
        <w:rPr>
          <w:b/>
          <w:szCs w:val="28"/>
          <w:lang w:eastAsia="en-US"/>
        </w:rPr>
        <w:t xml:space="preserve"> О Л О Ж Е Н И Е </w:t>
      </w:r>
    </w:p>
    <w:p w:rsidR="004F488C" w:rsidRPr="00966721" w:rsidRDefault="00C35954" w:rsidP="00CB72AC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966721">
        <w:rPr>
          <w:b/>
          <w:szCs w:val="28"/>
          <w:lang w:eastAsia="en-US"/>
        </w:rPr>
        <w:t xml:space="preserve">о </w:t>
      </w:r>
      <w:r w:rsidR="003D4B94" w:rsidRPr="00966721">
        <w:rPr>
          <w:b/>
          <w:szCs w:val="28"/>
          <w:lang w:eastAsia="en-US"/>
        </w:rPr>
        <w:t>знак</w:t>
      </w:r>
      <w:r w:rsidRPr="00966721">
        <w:rPr>
          <w:b/>
          <w:szCs w:val="28"/>
          <w:lang w:eastAsia="en-US"/>
        </w:rPr>
        <w:t>ах</w:t>
      </w:r>
      <w:r w:rsidR="003D4B94" w:rsidRPr="00966721">
        <w:rPr>
          <w:b/>
          <w:szCs w:val="28"/>
          <w:lang w:eastAsia="en-US"/>
        </w:rPr>
        <w:t xml:space="preserve"> различия военнослужащих </w:t>
      </w:r>
    </w:p>
    <w:p w:rsidR="003D4B94" w:rsidRPr="00966721" w:rsidRDefault="003D4B94" w:rsidP="00CB72AC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966721">
        <w:rPr>
          <w:b/>
          <w:szCs w:val="28"/>
          <w:lang w:eastAsia="en-US"/>
        </w:rPr>
        <w:t xml:space="preserve">органов военной прокуратуры </w:t>
      </w:r>
    </w:p>
    <w:p w:rsidR="004F488C" w:rsidRPr="00966721" w:rsidRDefault="004F488C" w:rsidP="003D4B94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F41FF3" w:rsidRPr="00966721" w:rsidRDefault="00C35954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Cs w:val="28"/>
          <w:lang w:eastAsia="en-US"/>
        </w:rPr>
      </w:pPr>
      <w:r w:rsidRPr="00966721">
        <w:rPr>
          <w:bCs/>
          <w:szCs w:val="28"/>
          <w:lang w:eastAsia="en-US"/>
        </w:rPr>
        <w:t>1.</w:t>
      </w:r>
      <w:r w:rsidR="00F41FF3" w:rsidRPr="00966721">
        <w:rPr>
          <w:bCs/>
          <w:szCs w:val="28"/>
          <w:lang w:eastAsia="en-US"/>
        </w:rPr>
        <w:t> </w:t>
      </w:r>
      <w:r w:rsidRPr="00966721">
        <w:rPr>
          <w:bCs/>
          <w:szCs w:val="28"/>
          <w:lang w:eastAsia="en-US"/>
        </w:rPr>
        <w:t xml:space="preserve">Положение о знаках различия военнослужащих органов военной </w:t>
      </w:r>
      <w:r w:rsidRPr="00966721">
        <w:rPr>
          <w:bCs/>
          <w:spacing w:val="-2"/>
          <w:szCs w:val="28"/>
          <w:lang w:eastAsia="en-US"/>
        </w:rPr>
        <w:t xml:space="preserve">прокуратуры </w:t>
      </w:r>
      <w:r w:rsidR="00A77B23" w:rsidRPr="00966721">
        <w:rPr>
          <w:bCs/>
          <w:spacing w:val="-2"/>
          <w:szCs w:val="28"/>
          <w:lang w:eastAsia="en-US"/>
        </w:rPr>
        <w:t xml:space="preserve">(далее – Положение) </w:t>
      </w:r>
      <w:r w:rsidR="00F77C82" w:rsidRPr="00966721">
        <w:rPr>
          <w:bCs/>
          <w:spacing w:val="-2"/>
          <w:szCs w:val="28"/>
          <w:lang w:eastAsia="en-US"/>
        </w:rPr>
        <w:t>разработано в соответствии</w:t>
      </w:r>
      <w:r w:rsidR="00A77B23" w:rsidRPr="00966721">
        <w:rPr>
          <w:bCs/>
          <w:spacing w:val="-2"/>
          <w:szCs w:val="28"/>
          <w:lang w:eastAsia="en-US"/>
        </w:rPr>
        <w:t xml:space="preserve"> </w:t>
      </w:r>
      <w:r w:rsidR="00F77C82" w:rsidRPr="00966721">
        <w:rPr>
          <w:bCs/>
          <w:spacing w:val="-2"/>
          <w:szCs w:val="28"/>
          <w:lang w:eastAsia="en-US"/>
        </w:rPr>
        <w:t xml:space="preserve">с </w:t>
      </w:r>
      <w:r w:rsidR="00F41FF3" w:rsidRPr="00966721">
        <w:rPr>
          <w:bCs/>
          <w:spacing w:val="-2"/>
          <w:szCs w:val="28"/>
          <w:lang w:eastAsia="en-US"/>
        </w:rPr>
        <w:t>Федеральным</w:t>
      </w:r>
      <w:r w:rsidR="00F41FF3" w:rsidRPr="00966721">
        <w:rPr>
          <w:bCs/>
          <w:szCs w:val="28"/>
          <w:lang w:eastAsia="en-US"/>
        </w:rPr>
        <w:t xml:space="preserve"> законом</w:t>
      </w:r>
      <w:r w:rsidR="00A77B23" w:rsidRPr="00966721">
        <w:rPr>
          <w:bCs/>
          <w:szCs w:val="28"/>
          <w:lang w:eastAsia="en-US"/>
        </w:rPr>
        <w:t xml:space="preserve"> </w:t>
      </w:r>
      <w:r w:rsidR="00F41FF3" w:rsidRPr="00966721">
        <w:rPr>
          <w:bCs/>
          <w:szCs w:val="28"/>
          <w:lang w:eastAsia="en-US"/>
        </w:rPr>
        <w:t>«О воинской обязанности и военной службе», Федеральным законом</w:t>
      </w:r>
      <w:r w:rsidR="00A77B23" w:rsidRPr="00966721">
        <w:rPr>
          <w:bCs/>
          <w:szCs w:val="28"/>
          <w:lang w:eastAsia="en-US"/>
        </w:rPr>
        <w:t xml:space="preserve"> </w:t>
      </w:r>
      <w:r w:rsidR="00CB72AC" w:rsidRPr="00966721">
        <w:rPr>
          <w:bCs/>
          <w:szCs w:val="28"/>
          <w:lang w:eastAsia="en-US"/>
        </w:rPr>
        <w:br/>
      </w:r>
      <w:r w:rsidR="00F41FF3" w:rsidRPr="00966721">
        <w:rPr>
          <w:bCs/>
          <w:szCs w:val="28"/>
          <w:lang w:eastAsia="en-US"/>
        </w:rPr>
        <w:t>«О прокуратуре Российской Федерации» и Указом Президента Российской Федерации от 11 марта 2010 г</w:t>
      </w:r>
      <w:r w:rsidR="00CB72AC" w:rsidRPr="00966721">
        <w:rPr>
          <w:bCs/>
          <w:szCs w:val="28"/>
          <w:lang w:eastAsia="en-US"/>
        </w:rPr>
        <w:t>.</w:t>
      </w:r>
      <w:r w:rsidR="00F41FF3" w:rsidRPr="00966721">
        <w:rPr>
          <w:bCs/>
          <w:szCs w:val="28"/>
          <w:lang w:eastAsia="en-US"/>
        </w:rPr>
        <w:t xml:space="preserve"> № 293 «О военной форме одежды, знаках различия военнослужащих и ведомственных знаках отличия».</w:t>
      </w:r>
    </w:p>
    <w:p w:rsidR="00423329" w:rsidRPr="00966721" w:rsidRDefault="00F41FF3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bCs/>
          <w:szCs w:val="28"/>
          <w:lang w:eastAsia="en-US"/>
        </w:rPr>
        <w:t>2</w:t>
      </w:r>
      <w:r w:rsidR="003D4B94" w:rsidRPr="00966721">
        <w:rPr>
          <w:bCs/>
          <w:szCs w:val="28"/>
          <w:lang w:eastAsia="en-US"/>
        </w:rPr>
        <w:t>.</w:t>
      </w:r>
      <w:r w:rsidR="00246E52" w:rsidRPr="00966721">
        <w:rPr>
          <w:bCs/>
          <w:szCs w:val="28"/>
          <w:lang w:eastAsia="en-US"/>
        </w:rPr>
        <w:t> </w:t>
      </w:r>
      <w:r w:rsidR="00CC20E8" w:rsidRPr="00966721">
        <w:rPr>
          <w:bCs/>
          <w:szCs w:val="28"/>
          <w:lang w:eastAsia="en-US"/>
        </w:rPr>
        <w:t>З</w:t>
      </w:r>
      <w:r w:rsidR="008C08FF" w:rsidRPr="00966721">
        <w:rPr>
          <w:szCs w:val="28"/>
          <w:lang w:eastAsia="en-US"/>
        </w:rPr>
        <w:t>нак</w:t>
      </w:r>
      <w:r w:rsidR="00CC20E8" w:rsidRPr="00966721">
        <w:rPr>
          <w:szCs w:val="28"/>
          <w:lang w:eastAsia="en-US"/>
        </w:rPr>
        <w:t>и</w:t>
      </w:r>
      <w:r w:rsidR="008C08FF" w:rsidRPr="00966721">
        <w:rPr>
          <w:szCs w:val="28"/>
          <w:lang w:eastAsia="en-US"/>
        </w:rPr>
        <w:t xml:space="preserve"> различия</w:t>
      </w:r>
      <w:r w:rsidR="00246E52" w:rsidRPr="00966721">
        <w:rPr>
          <w:szCs w:val="28"/>
          <w:lang w:eastAsia="en-US"/>
        </w:rPr>
        <w:t xml:space="preserve"> </w:t>
      </w:r>
      <w:r w:rsidR="00C35954" w:rsidRPr="00966721">
        <w:rPr>
          <w:szCs w:val="28"/>
          <w:lang w:eastAsia="en-US"/>
        </w:rPr>
        <w:t>военнослужащих органов военной прокуратуры (далее</w:t>
      </w:r>
      <w:r w:rsidR="00CB72AC" w:rsidRPr="00966721">
        <w:rPr>
          <w:szCs w:val="28"/>
          <w:lang w:eastAsia="en-US"/>
        </w:rPr>
        <w:t xml:space="preserve"> </w:t>
      </w:r>
      <w:r w:rsidR="00C35954" w:rsidRPr="00966721">
        <w:rPr>
          <w:szCs w:val="28"/>
          <w:lang w:eastAsia="en-US"/>
        </w:rPr>
        <w:t xml:space="preserve">– знаки различия) </w:t>
      </w:r>
      <w:r w:rsidR="00CC20E8" w:rsidRPr="00966721">
        <w:rPr>
          <w:szCs w:val="28"/>
          <w:lang w:eastAsia="en-US"/>
        </w:rPr>
        <w:t>устанавливаются в зависимости от</w:t>
      </w:r>
      <w:r w:rsidR="008C08FF" w:rsidRPr="00966721">
        <w:rPr>
          <w:szCs w:val="28"/>
          <w:lang w:eastAsia="en-US"/>
        </w:rPr>
        <w:t xml:space="preserve"> принадлежности</w:t>
      </w:r>
      <w:r w:rsidR="00C35954" w:rsidRPr="00966721">
        <w:rPr>
          <w:szCs w:val="28"/>
          <w:lang w:eastAsia="en-US"/>
        </w:rPr>
        <w:t xml:space="preserve"> </w:t>
      </w:r>
      <w:r w:rsidR="008C08FF" w:rsidRPr="00966721">
        <w:rPr>
          <w:szCs w:val="28"/>
          <w:lang w:eastAsia="en-US"/>
        </w:rPr>
        <w:t xml:space="preserve">к </w:t>
      </w:r>
      <w:r w:rsidR="00423329" w:rsidRPr="00966721">
        <w:rPr>
          <w:szCs w:val="28"/>
          <w:lang w:eastAsia="en-US"/>
        </w:rPr>
        <w:t xml:space="preserve">органам военной прокуратуры и </w:t>
      </w:r>
      <w:r w:rsidR="00453185" w:rsidRPr="00966721">
        <w:rPr>
          <w:szCs w:val="28"/>
          <w:lang w:eastAsia="en-US"/>
        </w:rPr>
        <w:t xml:space="preserve">конкретной </w:t>
      </w:r>
      <w:r w:rsidR="00423329" w:rsidRPr="00966721">
        <w:rPr>
          <w:szCs w:val="28"/>
          <w:lang w:eastAsia="en-US"/>
        </w:rPr>
        <w:t>военной прокуратуре</w:t>
      </w:r>
      <w:r w:rsidR="002F230A" w:rsidRPr="00966721">
        <w:rPr>
          <w:szCs w:val="28"/>
          <w:lang w:eastAsia="en-US"/>
        </w:rPr>
        <w:t xml:space="preserve">. </w:t>
      </w:r>
      <w:r w:rsidR="00423329" w:rsidRPr="00966721">
        <w:rPr>
          <w:szCs w:val="28"/>
          <w:lang w:eastAsia="en-US"/>
        </w:rPr>
        <w:t xml:space="preserve"> </w:t>
      </w:r>
    </w:p>
    <w:p w:rsidR="00052CAE" w:rsidRPr="00966721" w:rsidRDefault="00F41FF3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3</w:t>
      </w:r>
      <w:r w:rsidR="008C08FF" w:rsidRPr="00966721">
        <w:rPr>
          <w:szCs w:val="28"/>
          <w:lang w:eastAsia="en-US"/>
        </w:rPr>
        <w:t>.</w:t>
      </w:r>
      <w:r w:rsidR="004A1401" w:rsidRPr="00966721">
        <w:rPr>
          <w:szCs w:val="28"/>
          <w:lang w:eastAsia="en-US"/>
        </w:rPr>
        <w:t> </w:t>
      </w:r>
      <w:r w:rsidR="008C08FF" w:rsidRPr="00966721">
        <w:rPr>
          <w:szCs w:val="28"/>
          <w:lang w:eastAsia="en-US"/>
        </w:rPr>
        <w:t xml:space="preserve">Знаки различия по принадлежности к </w:t>
      </w:r>
      <w:r w:rsidR="004A1401" w:rsidRPr="00966721">
        <w:rPr>
          <w:szCs w:val="28"/>
          <w:lang w:eastAsia="en-US"/>
        </w:rPr>
        <w:t xml:space="preserve">органам военной прокуратуры </w:t>
      </w:r>
      <w:r w:rsidR="008C08FF" w:rsidRPr="00966721">
        <w:rPr>
          <w:szCs w:val="28"/>
          <w:lang w:eastAsia="en-US"/>
        </w:rPr>
        <w:t xml:space="preserve">представляют собой </w:t>
      </w:r>
      <w:r w:rsidR="00970742" w:rsidRPr="00966721">
        <w:rPr>
          <w:szCs w:val="28"/>
          <w:lang w:eastAsia="en-US"/>
        </w:rPr>
        <w:t>эмблемы</w:t>
      </w:r>
      <w:r w:rsidR="00CC20E8" w:rsidRPr="00966721">
        <w:rPr>
          <w:szCs w:val="28"/>
          <w:lang w:eastAsia="en-US"/>
        </w:rPr>
        <w:t xml:space="preserve"> (петличные знаки различия),</w:t>
      </w:r>
      <w:r w:rsidR="00970742" w:rsidRPr="00966721">
        <w:rPr>
          <w:szCs w:val="28"/>
          <w:lang w:eastAsia="en-US"/>
        </w:rPr>
        <w:t xml:space="preserve"> </w:t>
      </w:r>
      <w:r w:rsidR="008C08FF" w:rsidRPr="00966721">
        <w:rPr>
          <w:szCs w:val="28"/>
          <w:lang w:eastAsia="en-US"/>
        </w:rPr>
        <w:t xml:space="preserve">нарукавные </w:t>
      </w:r>
      <w:r w:rsidR="00E2305D" w:rsidRPr="00966721">
        <w:rPr>
          <w:szCs w:val="28"/>
          <w:lang w:eastAsia="en-US"/>
        </w:rPr>
        <w:t xml:space="preserve">знаки </w:t>
      </w:r>
      <w:r w:rsidR="00E209A8" w:rsidRPr="00966721">
        <w:rPr>
          <w:szCs w:val="28"/>
          <w:lang w:eastAsia="en-US"/>
        </w:rPr>
        <w:t xml:space="preserve">и нагрудные </w:t>
      </w:r>
      <w:r w:rsidR="008C08FF" w:rsidRPr="00966721">
        <w:rPr>
          <w:szCs w:val="28"/>
          <w:lang w:eastAsia="en-US"/>
        </w:rPr>
        <w:t>нашивки</w:t>
      </w:r>
      <w:r w:rsidR="00052CAE" w:rsidRPr="00966721">
        <w:rPr>
          <w:szCs w:val="28"/>
          <w:lang w:eastAsia="en-US"/>
        </w:rPr>
        <w:t xml:space="preserve">, </w:t>
      </w:r>
      <w:r w:rsidR="008C08FF" w:rsidRPr="00966721">
        <w:rPr>
          <w:szCs w:val="28"/>
          <w:lang w:eastAsia="en-US"/>
        </w:rPr>
        <w:t xml:space="preserve">по принадлежности к </w:t>
      </w:r>
      <w:r w:rsidR="00453185" w:rsidRPr="00966721">
        <w:rPr>
          <w:szCs w:val="28"/>
          <w:lang w:eastAsia="en-US"/>
        </w:rPr>
        <w:t xml:space="preserve">конкретной </w:t>
      </w:r>
      <w:r w:rsidR="008C08FF" w:rsidRPr="00966721">
        <w:rPr>
          <w:szCs w:val="28"/>
          <w:lang w:eastAsia="en-US"/>
        </w:rPr>
        <w:t>во</w:t>
      </w:r>
      <w:r w:rsidR="004A1401" w:rsidRPr="00966721">
        <w:rPr>
          <w:szCs w:val="28"/>
          <w:lang w:eastAsia="en-US"/>
        </w:rPr>
        <w:t>енн</w:t>
      </w:r>
      <w:r w:rsidR="002F230A" w:rsidRPr="00966721">
        <w:rPr>
          <w:szCs w:val="28"/>
          <w:lang w:eastAsia="en-US"/>
        </w:rPr>
        <w:t>ой</w:t>
      </w:r>
      <w:r w:rsidR="004A1401" w:rsidRPr="00966721">
        <w:rPr>
          <w:szCs w:val="28"/>
          <w:lang w:eastAsia="en-US"/>
        </w:rPr>
        <w:t xml:space="preserve"> прокуратур</w:t>
      </w:r>
      <w:r w:rsidR="002F230A" w:rsidRPr="00966721">
        <w:rPr>
          <w:szCs w:val="28"/>
          <w:lang w:eastAsia="en-US"/>
        </w:rPr>
        <w:t>е</w:t>
      </w:r>
      <w:r w:rsidR="008C08FF" w:rsidRPr="00966721">
        <w:rPr>
          <w:szCs w:val="28"/>
          <w:lang w:eastAsia="en-US"/>
        </w:rPr>
        <w:t xml:space="preserve"> </w:t>
      </w:r>
      <w:r w:rsidR="00052CAE" w:rsidRPr="00966721">
        <w:rPr>
          <w:szCs w:val="28"/>
          <w:lang w:eastAsia="en-US"/>
        </w:rPr>
        <w:t>–</w:t>
      </w:r>
      <w:r w:rsidR="00D31CF5" w:rsidRPr="00966721">
        <w:rPr>
          <w:szCs w:val="28"/>
          <w:lang w:eastAsia="en-US"/>
        </w:rPr>
        <w:t xml:space="preserve"> </w:t>
      </w:r>
      <w:r w:rsidR="008C08FF" w:rsidRPr="00966721">
        <w:rPr>
          <w:szCs w:val="28"/>
          <w:lang w:eastAsia="en-US"/>
        </w:rPr>
        <w:t xml:space="preserve">нарукавные </w:t>
      </w:r>
      <w:r w:rsidR="00E2305D" w:rsidRPr="00966721">
        <w:rPr>
          <w:szCs w:val="28"/>
          <w:lang w:eastAsia="en-US"/>
        </w:rPr>
        <w:t>знаки</w:t>
      </w:r>
      <w:r w:rsidR="00052CAE" w:rsidRPr="00966721">
        <w:rPr>
          <w:szCs w:val="28"/>
          <w:lang w:eastAsia="en-US"/>
        </w:rPr>
        <w:t>.</w:t>
      </w:r>
    </w:p>
    <w:p w:rsidR="00317289" w:rsidRPr="00966721" w:rsidRDefault="00CB72AC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4. </w:t>
      </w:r>
      <w:r w:rsidR="00052CAE" w:rsidRPr="00966721">
        <w:rPr>
          <w:szCs w:val="28"/>
          <w:lang w:eastAsia="en-US"/>
        </w:rPr>
        <w:t>В качестве знаков различия могут использова</w:t>
      </w:r>
      <w:r w:rsidR="00CC20E8" w:rsidRPr="00966721">
        <w:rPr>
          <w:szCs w:val="28"/>
          <w:lang w:eastAsia="en-US"/>
        </w:rPr>
        <w:t xml:space="preserve">ться </w:t>
      </w:r>
      <w:r w:rsidR="00052CAE" w:rsidRPr="00966721">
        <w:rPr>
          <w:szCs w:val="28"/>
          <w:lang w:eastAsia="en-US"/>
        </w:rPr>
        <w:t xml:space="preserve">другие </w:t>
      </w:r>
      <w:r w:rsidR="008C08FF" w:rsidRPr="00966721">
        <w:rPr>
          <w:szCs w:val="28"/>
          <w:lang w:eastAsia="en-US"/>
        </w:rPr>
        <w:t>геральдические знаки</w:t>
      </w:r>
      <w:r w:rsidR="00C116A3" w:rsidRPr="00966721">
        <w:rPr>
          <w:szCs w:val="28"/>
          <w:lang w:eastAsia="en-US"/>
        </w:rPr>
        <w:t>, учрежд</w:t>
      </w:r>
      <w:r w:rsidR="00E2305D" w:rsidRPr="00966721">
        <w:rPr>
          <w:szCs w:val="28"/>
          <w:lang w:eastAsia="en-US"/>
        </w:rPr>
        <w:t xml:space="preserve">енные </w:t>
      </w:r>
      <w:r w:rsidR="00052CAE" w:rsidRPr="00966721">
        <w:rPr>
          <w:szCs w:val="28"/>
          <w:lang w:eastAsia="en-US"/>
        </w:rPr>
        <w:t xml:space="preserve">для этой цели </w:t>
      </w:r>
      <w:r w:rsidR="00E2305D" w:rsidRPr="00966721">
        <w:rPr>
          <w:szCs w:val="28"/>
          <w:lang w:eastAsia="en-US"/>
        </w:rPr>
        <w:t>в установленном</w:t>
      </w:r>
      <w:r w:rsidR="006E6CE2" w:rsidRPr="00966721">
        <w:rPr>
          <w:szCs w:val="28"/>
          <w:lang w:eastAsia="en-US"/>
        </w:rPr>
        <w:t xml:space="preserve"> </w:t>
      </w:r>
      <w:r w:rsidR="006E6CE2" w:rsidRPr="00966721">
        <w:rPr>
          <w:szCs w:val="28"/>
          <w:lang w:eastAsia="en-US"/>
        </w:rPr>
        <w:br/>
      </w:r>
      <w:r w:rsidR="00E2305D" w:rsidRPr="00966721">
        <w:rPr>
          <w:szCs w:val="28"/>
          <w:lang w:eastAsia="en-US"/>
        </w:rPr>
        <w:t>порядке.</w:t>
      </w:r>
    </w:p>
    <w:p w:rsidR="00A969F6" w:rsidRPr="00966721" w:rsidRDefault="00CB72AC" w:rsidP="00096E1F">
      <w:pPr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5</w:t>
      </w:r>
      <w:r w:rsidR="00A969F6" w:rsidRPr="00966721">
        <w:rPr>
          <w:szCs w:val="28"/>
          <w:lang w:eastAsia="en-US"/>
        </w:rPr>
        <w:t>. </w:t>
      </w:r>
      <w:r w:rsidR="00630403" w:rsidRPr="00966721">
        <w:rPr>
          <w:szCs w:val="28"/>
          <w:lang w:eastAsia="en-US"/>
        </w:rPr>
        <w:t xml:space="preserve">Для ношения на военной </w:t>
      </w:r>
      <w:r w:rsidR="00A969F6" w:rsidRPr="00966721">
        <w:rPr>
          <w:szCs w:val="28"/>
          <w:lang w:eastAsia="en-US"/>
        </w:rPr>
        <w:t>форм</w:t>
      </w:r>
      <w:r w:rsidR="002E670A" w:rsidRPr="00966721">
        <w:rPr>
          <w:szCs w:val="28"/>
          <w:lang w:eastAsia="en-US"/>
        </w:rPr>
        <w:t>е</w:t>
      </w:r>
      <w:r w:rsidR="00A969F6" w:rsidRPr="00966721">
        <w:rPr>
          <w:szCs w:val="28"/>
          <w:lang w:eastAsia="en-US"/>
        </w:rPr>
        <w:t xml:space="preserve"> одежды</w:t>
      </w:r>
      <w:r w:rsidR="00630403" w:rsidRPr="00966721">
        <w:rPr>
          <w:szCs w:val="28"/>
          <w:lang w:eastAsia="en-US"/>
        </w:rPr>
        <w:t xml:space="preserve"> предусмотрены</w:t>
      </w:r>
      <w:r w:rsidR="00A969F6" w:rsidRPr="00966721">
        <w:rPr>
          <w:szCs w:val="28"/>
          <w:lang w:eastAsia="en-US"/>
        </w:rPr>
        <w:t xml:space="preserve">: </w:t>
      </w:r>
    </w:p>
    <w:p w:rsidR="00A969F6" w:rsidRPr="00966721" w:rsidRDefault="00A969F6" w:rsidP="00096E1F">
      <w:pPr>
        <w:spacing w:line="23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66721">
        <w:rPr>
          <w:rFonts w:eastAsiaTheme="minorHAnsi"/>
          <w:szCs w:val="28"/>
          <w:lang w:eastAsia="en-US"/>
        </w:rPr>
        <w:t>петличные</w:t>
      </w:r>
      <w:r w:rsidR="002E670A" w:rsidRPr="00966721">
        <w:rPr>
          <w:szCs w:val="28"/>
          <w:lang w:eastAsia="en-US"/>
        </w:rPr>
        <w:t xml:space="preserve"> знаки различия</w:t>
      </w:r>
      <w:r w:rsidRPr="00966721">
        <w:rPr>
          <w:rFonts w:eastAsiaTheme="minorHAnsi"/>
          <w:szCs w:val="28"/>
          <w:lang w:eastAsia="en-US"/>
        </w:rPr>
        <w:t xml:space="preserve">, </w:t>
      </w:r>
      <w:r w:rsidR="00251225" w:rsidRPr="00966721">
        <w:rPr>
          <w:rFonts w:eastAsiaTheme="minorHAnsi"/>
          <w:szCs w:val="28"/>
          <w:lang w:eastAsia="en-US"/>
        </w:rPr>
        <w:t>у</w:t>
      </w:r>
      <w:r w:rsidR="004C27D7" w:rsidRPr="00966721">
        <w:rPr>
          <w:rFonts w:eastAsiaTheme="minorHAnsi"/>
          <w:szCs w:val="28"/>
          <w:lang w:eastAsia="en-US"/>
        </w:rPr>
        <w:t xml:space="preserve">становленные </w:t>
      </w:r>
      <w:r w:rsidRPr="00966721">
        <w:rPr>
          <w:rFonts w:eastAsiaTheme="minorHAnsi"/>
          <w:szCs w:val="28"/>
          <w:lang w:eastAsia="en-US"/>
        </w:rPr>
        <w:t>для прокурорских работников органов</w:t>
      </w:r>
      <w:r w:rsidR="004C27D7" w:rsidRPr="00966721">
        <w:rPr>
          <w:rFonts w:eastAsiaTheme="minorHAnsi"/>
          <w:szCs w:val="28"/>
          <w:lang w:eastAsia="en-US"/>
        </w:rPr>
        <w:t xml:space="preserve"> </w:t>
      </w:r>
      <w:r w:rsidRPr="00966721">
        <w:rPr>
          <w:rFonts w:eastAsiaTheme="minorHAnsi"/>
          <w:szCs w:val="28"/>
          <w:lang w:eastAsia="en-US"/>
        </w:rPr>
        <w:t>и организаций прокуратуры Российской Федерации;</w:t>
      </w:r>
    </w:p>
    <w:p w:rsidR="00FF2864" w:rsidRDefault="00A969F6" w:rsidP="00096E1F">
      <w:pPr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нарукавные знаки</w:t>
      </w:r>
      <w:r w:rsidR="0037567F" w:rsidRPr="00966721">
        <w:rPr>
          <w:szCs w:val="28"/>
          <w:lang w:eastAsia="en-US"/>
        </w:rPr>
        <w:t xml:space="preserve">, нагрудные </w:t>
      </w:r>
      <w:r w:rsidRPr="00966721">
        <w:rPr>
          <w:szCs w:val="28"/>
          <w:lang w:eastAsia="en-US"/>
        </w:rPr>
        <w:t>нашивки</w:t>
      </w:r>
      <w:r w:rsidR="00C231B1">
        <w:rPr>
          <w:szCs w:val="28"/>
          <w:lang w:eastAsia="en-US"/>
        </w:rPr>
        <w:t>,</w:t>
      </w:r>
      <w:r w:rsidRPr="00966721">
        <w:rPr>
          <w:szCs w:val="28"/>
          <w:lang w:eastAsia="en-US"/>
        </w:rPr>
        <w:t xml:space="preserve"> </w:t>
      </w:r>
      <w:r w:rsidR="000C1A03" w:rsidRPr="00966721">
        <w:rPr>
          <w:szCs w:val="28"/>
          <w:lang w:eastAsia="en-US"/>
        </w:rPr>
        <w:t xml:space="preserve">другие </w:t>
      </w:r>
      <w:r w:rsidR="0037567F" w:rsidRPr="00966721">
        <w:rPr>
          <w:szCs w:val="28"/>
          <w:lang w:eastAsia="en-US"/>
        </w:rPr>
        <w:t>геральдические знаки</w:t>
      </w:r>
      <w:r w:rsidR="00251225" w:rsidRPr="00966721">
        <w:rPr>
          <w:szCs w:val="28"/>
          <w:lang w:eastAsia="en-US"/>
        </w:rPr>
        <w:t>,</w:t>
      </w:r>
      <w:r w:rsidR="00520907" w:rsidRPr="00966721">
        <w:rPr>
          <w:szCs w:val="28"/>
          <w:lang w:eastAsia="en-US"/>
        </w:rPr>
        <w:t xml:space="preserve"> </w:t>
      </w:r>
      <w:r w:rsidRPr="00966721">
        <w:rPr>
          <w:szCs w:val="28"/>
          <w:lang w:eastAsia="en-US"/>
        </w:rPr>
        <w:t>установленные для военнослужащих органов военной прокуратуры</w:t>
      </w:r>
      <w:r w:rsidR="00FF2864" w:rsidRPr="00966721">
        <w:rPr>
          <w:szCs w:val="28"/>
          <w:lang w:eastAsia="en-US"/>
        </w:rPr>
        <w:t>;</w:t>
      </w:r>
    </w:p>
    <w:p w:rsidR="00054A61" w:rsidRPr="00966721" w:rsidRDefault="00E27F3A" w:rsidP="00096E1F">
      <w:pPr>
        <w:spacing w:line="238" w:lineRule="auto"/>
        <w:ind w:firstLine="709"/>
        <w:jc w:val="both"/>
        <w:rPr>
          <w:szCs w:val="28"/>
          <w:lang w:eastAsia="en-US"/>
        </w:rPr>
      </w:pPr>
      <w:r w:rsidRPr="0081241D">
        <w:rPr>
          <w:rFonts w:eastAsiaTheme="minorHAnsi"/>
          <w:szCs w:val="28"/>
          <w:lang w:eastAsia="en-US"/>
        </w:rPr>
        <w:t xml:space="preserve">кокарды, эмблемы на тулье фуражек, </w:t>
      </w:r>
      <w:r w:rsidR="00FF2864" w:rsidRPr="0081241D">
        <w:rPr>
          <w:szCs w:val="28"/>
          <w:lang w:eastAsia="en-US"/>
        </w:rPr>
        <w:t xml:space="preserve">знаки различия дежурной службы, </w:t>
      </w:r>
      <w:r w:rsidR="00E67059" w:rsidRPr="0081241D">
        <w:rPr>
          <w:szCs w:val="28"/>
          <w:lang w:eastAsia="en-US"/>
        </w:rPr>
        <w:t xml:space="preserve">установленные для военнослужащих </w:t>
      </w:r>
      <w:r w:rsidR="00FF2864" w:rsidRPr="0081241D">
        <w:rPr>
          <w:szCs w:val="28"/>
          <w:lang w:eastAsia="en-US"/>
        </w:rPr>
        <w:t>Вооруженных Силах Российской Федерации.</w:t>
      </w:r>
      <w:r w:rsidR="00054A61" w:rsidRPr="00966721">
        <w:rPr>
          <w:szCs w:val="28"/>
          <w:lang w:eastAsia="en-US"/>
        </w:rPr>
        <w:tab/>
        <w:t xml:space="preserve">  </w:t>
      </w:r>
    </w:p>
    <w:p w:rsidR="003D579C" w:rsidRPr="00966721" w:rsidRDefault="009E275C" w:rsidP="00096E1F">
      <w:pPr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Изображения </w:t>
      </w:r>
      <w:r w:rsidR="003D579C" w:rsidRPr="00966721">
        <w:rPr>
          <w:szCs w:val="28"/>
          <w:lang w:eastAsia="en-US"/>
        </w:rPr>
        <w:t xml:space="preserve">нарукавных знаков и их </w:t>
      </w:r>
      <w:r w:rsidR="00E44F6E" w:rsidRPr="00966721">
        <w:rPr>
          <w:szCs w:val="28"/>
          <w:lang w:eastAsia="en-US"/>
        </w:rPr>
        <w:t xml:space="preserve">описание </w:t>
      </w:r>
      <w:r w:rsidR="003D579C" w:rsidRPr="00966721">
        <w:rPr>
          <w:szCs w:val="28"/>
          <w:lang w:eastAsia="en-US"/>
        </w:rPr>
        <w:t>приведены</w:t>
      </w:r>
      <w:r w:rsidR="00112730" w:rsidRPr="00966721">
        <w:rPr>
          <w:szCs w:val="28"/>
          <w:lang w:eastAsia="en-US"/>
        </w:rPr>
        <w:t xml:space="preserve"> </w:t>
      </w:r>
      <w:r w:rsidR="00112730" w:rsidRPr="00966721">
        <w:rPr>
          <w:szCs w:val="28"/>
          <w:lang w:eastAsia="en-US"/>
        </w:rPr>
        <w:br/>
      </w:r>
      <w:r w:rsidR="003D579C" w:rsidRPr="00966721">
        <w:rPr>
          <w:szCs w:val="28"/>
          <w:lang w:eastAsia="en-US"/>
        </w:rPr>
        <w:t>в приложениях № 1</w:t>
      </w:r>
      <w:r w:rsidR="00841CD3">
        <w:rPr>
          <w:szCs w:val="28"/>
          <w:lang w:eastAsia="en-US"/>
        </w:rPr>
        <w:t xml:space="preserve"> и № </w:t>
      </w:r>
      <w:r w:rsidR="006E6CE2" w:rsidRPr="00966721">
        <w:rPr>
          <w:szCs w:val="28"/>
          <w:lang w:eastAsia="en-US"/>
        </w:rPr>
        <w:t>2</w:t>
      </w:r>
      <w:r w:rsidR="003D579C" w:rsidRPr="00966721">
        <w:rPr>
          <w:szCs w:val="28"/>
          <w:lang w:eastAsia="en-US"/>
        </w:rPr>
        <w:t xml:space="preserve"> к настоящему Положению. </w:t>
      </w:r>
    </w:p>
    <w:p w:rsidR="003C0CBC" w:rsidRPr="00966721" w:rsidRDefault="00CB72AC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6</w:t>
      </w:r>
      <w:r w:rsidR="00D31CF5" w:rsidRPr="00966721">
        <w:rPr>
          <w:szCs w:val="28"/>
          <w:lang w:eastAsia="en-US"/>
        </w:rPr>
        <w:t>. Нарукавные знаки</w:t>
      </w:r>
      <w:r w:rsidR="007930E6" w:rsidRPr="00966721">
        <w:rPr>
          <w:szCs w:val="28"/>
          <w:lang w:eastAsia="en-US"/>
        </w:rPr>
        <w:t xml:space="preserve">, </w:t>
      </w:r>
      <w:r w:rsidR="00777F23" w:rsidRPr="00966721">
        <w:rPr>
          <w:szCs w:val="28"/>
          <w:lang w:eastAsia="en-US"/>
        </w:rPr>
        <w:t xml:space="preserve">нагрудные </w:t>
      </w:r>
      <w:r w:rsidR="00D31CF5" w:rsidRPr="00966721">
        <w:rPr>
          <w:szCs w:val="28"/>
          <w:lang w:eastAsia="en-US"/>
        </w:rPr>
        <w:t>нашивки</w:t>
      </w:r>
      <w:r w:rsidR="007930E6" w:rsidRPr="00966721">
        <w:rPr>
          <w:szCs w:val="28"/>
          <w:lang w:eastAsia="en-US"/>
        </w:rPr>
        <w:t xml:space="preserve">, </w:t>
      </w:r>
      <w:r w:rsidR="007930E6" w:rsidRPr="00966721">
        <w:rPr>
          <w:rFonts w:eastAsiaTheme="minorHAnsi"/>
          <w:szCs w:val="28"/>
          <w:lang w:eastAsia="en-US"/>
        </w:rPr>
        <w:t>кокарды</w:t>
      </w:r>
      <w:r w:rsidR="00FF2864" w:rsidRPr="00966721">
        <w:rPr>
          <w:rFonts w:eastAsiaTheme="minorHAnsi"/>
          <w:szCs w:val="28"/>
          <w:lang w:eastAsia="en-US"/>
        </w:rPr>
        <w:t xml:space="preserve">, </w:t>
      </w:r>
      <w:r w:rsidR="003C0CBC" w:rsidRPr="00966721">
        <w:rPr>
          <w:rFonts w:eastAsiaTheme="minorHAnsi"/>
          <w:szCs w:val="28"/>
          <w:lang w:eastAsia="en-US"/>
        </w:rPr>
        <w:t>петличные</w:t>
      </w:r>
      <w:r w:rsidR="003C0CBC" w:rsidRPr="00966721">
        <w:rPr>
          <w:szCs w:val="28"/>
          <w:lang w:eastAsia="en-US"/>
        </w:rPr>
        <w:t xml:space="preserve"> знаки различия, </w:t>
      </w:r>
      <w:r w:rsidR="00FF2864" w:rsidRPr="00966721">
        <w:rPr>
          <w:rFonts w:eastAsiaTheme="minorHAnsi"/>
          <w:szCs w:val="28"/>
          <w:lang w:eastAsia="en-US"/>
        </w:rPr>
        <w:t xml:space="preserve">знаки дежурной службы </w:t>
      </w:r>
      <w:r w:rsidR="00D31CF5" w:rsidRPr="00966721">
        <w:rPr>
          <w:szCs w:val="28"/>
          <w:lang w:eastAsia="en-US"/>
        </w:rPr>
        <w:t>размещаются на предметах военной формы одежды</w:t>
      </w:r>
      <w:r w:rsidR="0044210A" w:rsidRPr="00966721">
        <w:rPr>
          <w:szCs w:val="28"/>
          <w:lang w:eastAsia="en-US"/>
        </w:rPr>
        <w:t xml:space="preserve"> </w:t>
      </w:r>
      <w:r w:rsidR="00D31CF5" w:rsidRPr="00966721">
        <w:rPr>
          <w:szCs w:val="28"/>
          <w:lang w:eastAsia="en-US"/>
        </w:rPr>
        <w:t>по правилам, установленным для военнослужащих Вооруженных Сил Российской Федерации</w:t>
      </w:r>
      <w:r w:rsidR="003C0CBC" w:rsidRPr="00966721">
        <w:rPr>
          <w:szCs w:val="28"/>
          <w:lang w:eastAsia="en-US"/>
        </w:rPr>
        <w:t>.</w:t>
      </w:r>
    </w:p>
    <w:p w:rsidR="007C74E6" w:rsidRPr="00966721" w:rsidRDefault="007C74E6" w:rsidP="007B0AEF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rFonts w:eastAsiaTheme="minorHAnsi"/>
          <w:szCs w:val="28"/>
          <w:lang w:eastAsia="en-US"/>
        </w:rPr>
        <w:lastRenderedPageBreak/>
        <w:t xml:space="preserve">Эмблема металлическая </w:t>
      </w:r>
      <w:r w:rsidRPr="00966721">
        <w:rPr>
          <w:szCs w:val="28"/>
          <w:lang w:eastAsia="en-US"/>
        </w:rPr>
        <w:t xml:space="preserve">(для высших офицеров – вышитая) золотистого цвета </w:t>
      </w:r>
      <w:r w:rsidRPr="00966721">
        <w:rPr>
          <w:rFonts w:eastAsiaTheme="minorHAnsi"/>
          <w:szCs w:val="28"/>
          <w:lang w:eastAsia="en-US"/>
        </w:rPr>
        <w:t xml:space="preserve">размещается на тулье фуражек спереди по центру </w:t>
      </w:r>
      <w:r w:rsidRPr="00966721">
        <w:rPr>
          <w:rFonts w:eastAsiaTheme="minorHAnsi"/>
          <w:szCs w:val="28"/>
          <w:lang w:eastAsia="en-US"/>
        </w:rPr>
        <w:br/>
      </w:r>
      <w:r w:rsidRPr="00966721">
        <w:rPr>
          <w:szCs w:val="28"/>
          <w:lang w:eastAsia="en-US"/>
        </w:rPr>
        <w:t>на расстоянии 7 мм от верхнего канта</w:t>
      </w:r>
      <w:r w:rsidR="00045243" w:rsidRPr="00966721">
        <w:rPr>
          <w:szCs w:val="28"/>
          <w:lang w:eastAsia="en-US"/>
        </w:rPr>
        <w:t xml:space="preserve"> (</w:t>
      </w:r>
      <w:r w:rsidRPr="00966721">
        <w:rPr>
          <w:szCs w:val="28"/>
          <w:lang w:eastAsia="en-US"/>
        </w:rPr>
        <w:t>при его отсутствии – от края донышка</w:t>
      </w:r>
      <w:r w:rsidR="00045243" w:rsidRPr="00966721">
        <w:rPr>
          <w:szCs w:val="28"/>
          <w:lang w:eastAsia="en-US"/>
        </w:rPr>
        <w:t>)</w:t>
      </w:r>
      <w:r w:rsidRPr="00966721">
        <w:rPr>
          <w:szCs w:val="28"/>
          <w:lang w:eastAsia="en-US"/>
        </w:rPr>
        <w:t xml:space="preserve">. </w:t>
      </w:r>
    </w:p>
    <w:p w:rsidR="00EF2327" w:rsidRPr="00966721" w:rsidRDefault="002274AB" w:rsidP="007B0AEF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На погонах размещаются п</w:t>
      </w:r>
      <w:r w:rsidR="00EF2327" w:rsidRPr="00966721">
        <w:rPr>
          <w:szCs w:val="28"/>
          <w:lang w:eastAsia="en-US"/>
        </w:rPr>
        <w:t xml:space="preserve">етличные знаки различия </w:t>
      </w:r>
      <w:r w:rsidR="00D42CC9" w:rsidRPr="00966721">
        <w:rPr>
          <w:szCs w:val="28"/>
          <w:lang w:eastAsia="en-US"/>
        </w:rPr>
        <w:t>в виде</w:t>
      </w:r>
      <w:r w:rsidR="00EF2327" w:rsidRPr="00966721">
        <w:rPr>
          <w:szCs w:val="28"/>
          <w:lang w:eastAsia="en-US"/>
        </w:rPr>
        <w:t xml:space="preserve"> </w:t>
      </w:r>
      <w:r w:rsidR="00D42CC9" w:rsidRPr="00966721">
        <w:rPr>
          <w:szCs w:val="28"/>
          <w:lang w:eastAsia="en-US"/>
        </w:rPr>
        <w:t xml:space="preserve">эмблемы металлической золотистого цвета высотой 16 </w:t>
      </w:r>
      <w:r w:rsidR="00045243" w:rsidRPr="00966721">
        <w:rPr>
          <w:szCs w:val="28"/>
          <w:lang w:eastAsia="en-US"/>
        </w:rPr>
        <w:t xml:space="preserve">мм </w:t>
      </w:r>
      <w:r w:rsidR="00D42CC9" w:rsidRPr="00966721">
        <w:rPr>
          <w:szCs w:val="28"/>
          <w:lang w:eastAsia="en-US"/>
        </w:rPr>
        <w:t>и шириной</w:t>
      </w:r>
      <w:r w:rsidR="00045243" w:rsidRPr="00966721">
        <w:rPr>
          <w:szCs w:val="28"/>
          <w:lang w:eastAsia="en-US"/>
        </w:rPr>
        <w:t xml:space="preserve"> </w:t>
      </w:r>
      <w:r w:rsidR="00D42CC9" w:rsidRPr="00966721">
        <w:rPr>
          <w:szCs w:val="28"/>
          <w:lang w:eastAsia="en-US"/>
        </w:rPr>
        <w:t xml:space="preserve">13 </w:t>
      </w:r>
      <w:r w:rsidR="00045243" w:rsidRPr="00966721">
        <w:rPr>
          <w:szCs w:val="28"/>
          <w:lang w:eastAsia="en-US"/>
        </w:rPr>
        <w:t>мм</w:t>
      </w:r>
      <w:r w:rsidRPr="00966721">
        <w:rPr>
          <w:szCs w:val="28"/>
          <w:lang w:eastAsia="en-US"/>
        </w:rPr>
        <w:t xml:space="preserve">,  </w:t>
      </w:r>
      <w:r w:rsidR="00045243" w:rsidRPr="00966721">
        <w:rPr>
          <w:szCs w:val="28"/>
          <w:lang w:eastAsia="en-US"/>
        </w:rPr>
        <w:br/>
      </w:r>
      <w:r w:rsidR="00EF2327" w:rsidRPr="00966721">
        <w:rPr>
          <w:szCs w:val="28"/>
          <w:lang w:eastAsia="en-US"/>
        </w:rPr>
        <w:t xml:space="preserve">на воротниках </w:t>
      </w:r>
      <w:r w:rsidRPr="00966721">
        <w:rPr>
          <w:szCs w:val="28"/>
          <w:lang w:eastAsia="en-US"/>
        </w:rPr>
        <w:t xml:space="preserve">– в виде </w:t>
      </w:r>
      <w:r w:rsidR="00EF2327" w:rsidRPr="00966721">
        <w:rPr>
          <w:szCs w:val="28"/>
          <w:lang w:eastAsia="en-US"/>
        </w:rPr>
        <w:t xml:space="preserve">эмблемы металлической золотистого цвета </w:t>
      </w:r>
      <w:r w:rsidR="00841CD3">
        <w:rPr>
          <w:szCs w:val="28"/>
          <w:lang w:eastAsia="en-US"/>
        </w:rPr>
        <w:br/>
      </w:r>
      <w:r w:rsidR="00EF2327" w:rsidRPr="00966721">
        <w:rPr>
          <w:szCs w:val="28"/>
          <w:lang w:eastAsia="en-US"/>
        </w:rPr>
        <w:t xml:space="preserve">высотой 26 </w:t>
      </w:r>
      <w:r w:rsidR="00045243" w:rsidRPr="00966721">
        <w:rPr>
          <w:szCs w:val="28"/>
          <w:lang w:eastAsia="en-US"/>
        </w:rPr>
        <w:t xml:space="preserve">мм </w:t>
      </w:r>
      <w:r w:rsidR="00EF2327" w:rsidRPr="00966721">
        <w:rPr>
          <w:szCs w:val="28"/>
          <w:lang w:eastAsia="en-US"/>
        </w:rPr>
        <w:t>и шириной 16 м</w:t>
      </w:r>
      <w:r w:rsidR="00045243" w:rsidRPr="00966721">
        <w:rPr>
          <w:szCs w:val="28"/>
          <w:lang w:eastAsia="en-US"/>
        </w:rPr>
        <w:t>м</w:t>
      </w:r>
      <w:r w:rsidRPr="00966721">
        <w:rPr>
          <w:szCs w:val="28"/>
          <w:lang w:eastAsia="en-US"/>
        </w:rPr>
        <w:t>.</w:t>
      </w:r>
    </w:p>
    <w:p w:rsidR="00B87BA4" w:rsidRPr="00966721" w:rsidRDefault="00163482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На предм</w:t>
      </w:r>
      <w:r w:rsidR="00096E1F" w:rsidRPr="00966721">
        <w:rPr>
          <w:szCs w:val="28"/>
          <w:lang w:eastAsia="en-US"/>
        </w:rPr>
        <w:t>е</w:t>
      </w:r>
      <w:r w:rsidRPr="00966721">
        <w:rPr>
          <w:szCs w:val="28"/>
          <w:lang w:eastAsia="en-US"/>
        </w:rPr>
        <w:t xml:space="preserve">тах </w:t>
      </w:r>
      <w:r w:rsidR="00096E1F" w:rsidRPr="00966721">
        <w:rPr>
          <w:szCs w:val="28"/>
          <w:lang w:eastAsia="en-US"/>
        </w:rPr>
        <w:t xml:space="preserve">полевой военной формы одежды </w:t>
      </w:r>
      <w:r w:rsidR="00B87BA4" w:rsidRPr="00966721">
        <w:rPr>
          <w:szCs w:val="28"/>
          <w:lang w:eastAsia="en-US"/>
        </w:rPr>
        <w:t>петличные знаки различия и кокард</w:t>
      </w:r>
      <w:r w:rsidR="00F245DB" w:rsidRPr="00966721">
        <w:rPr>
          <w:szCs w:val="28"/>
          <w:lang w:eastAsia="en-US"/>
        </w:rPr>
        <w:t>а</w:t>
      </w:r>
      <w:r w:rsidR="00B87BA4" w:rsidRPr="00966721">
        <w:rPr>
          <w:szCs w:val="28"/>
          <w:lang w:eastAsia="en-US"/>
        </w:rPr>
        <w:t xml:space="preserve"> носятся защитного цвета, а </w:t>
      </w:r>
      <w:r w:rsidR="00F245DB" w:rsidRPr="00966721">
        <w:rPr>
          <w:szCs w:val="28"/>
          <w:lang w:eastAsia="en-US"/>
        </w:rPr>
        <w:t xml:space="preserve">при использовании </w:t>
      </w:r>
      <w:r w:rsidR="00B87BA4" w:rsidRPr="00966721">
        <w:rPr>
          <w:szCs w:val="28"/>
          <w:lang w:eastAsia="en-US"/>
        </w:rPr>
        <w:t>полевого обмундирования в качестве</w:t>
      </w:r>
      <w:r w:rsidR="00096E1F" w:rsidRPr="00966721">
        <w:rPr>
          <w:szCs w:val="28"/>
          <w:lang w:eastAsia="en-US"/>
        </w:rPr>
        <w:t xml:space="preserve"> </w:t>
      </w:r>
      <w:r w:rsidR="00B87BA4" w:rsidRPr="00966721">
        <w:rPr>
          <w:szCs w:val="28"/>
          <w:lang w:eastAsia="en-US"/>
        </w:rPr>
        <w:t>повседневной формы одежды – золотистого цвета.</w:t>
      </w:r>
    </w:p>
    <w:p w:rsidR="003C0CBC" w:rsidRPr="00966721" w:rsidRDefault="003C0CBC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 xml:space="preserve">Другие знаки различия </w:t>
      </w:r>
      <w:r w:rsidR="008974E9">
        <w:rPr>
          <w:szCs w:val="28"/>
          <w:lang w:eastAsia="en-US"/>
        </w:rPr>
        <w:t xml:space="preserve">размещаются на обмундировании </w:t>
      </w:r>
      <w:r w:rsidR="008974E9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>в соответствии с требованиями приказов об их учреждении.</w:t>
      </w:r>
    </w:p>
    <w:p w:rsidR="00630403" w:rsidRPr="00966721" w:rsidRDefault="00630403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7. Нарукавные знаки по принадлежности к конкретным военным прокуратурам учреждаются для Главной военной прокуратуры, военных прокуратур военных округов, флотов, Ракетных вой</w:t>
      </w:r>
      <w:proofErr w:type="gramStart"/>
      <w:r w:rsidRPr="00966721">
        <w:rPr>
          <w:szCs w:val="28"/>
          <w:lang w:eastAsia="en-US"/>
        </w:rPr>
        <w:t>ск стр</w:t>
      </w:r>
      <w:proofErr w:type="gramEnd"/>
      <w:r w:rsidRPr="00966721">
        <w:rPr>
          <w:szCs w:val="28"/>
          <w:lang w:eastAsia="en-US"/>
        </w:rPr>
        <w:t>атегического назначения, Московской городской военной прокуратуры и других военных прокуратур, приравненных к прокуратурам субъектов Российской Федерации.</w:t>
      </w:r>
    </w:p>
    <w:p w:rsidR="00EF7DC6" w:rsidRPr="00966721" w:rsidRDefault="00EF7DC6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Военнослужащи</w:t>
      </w:r>
      <w:r w:rsidR="008974E9">
        <w:rPr>
          <w:szCs w:val="28"/>
          <w:lang w:eastAsia="en-US"/>
        </w:rPr>
        <w:t>ми</w:t>
      </w:r>
      <w:r w:rsidRPr="00966721">
        <w:rPr>
          <w:szCs w:val="28"/>
          <w:lang w:eastAsia="en-US"/>
        </w:rPr>
        <w:t xml:space="preserve"> органов военной прокуратуры, для которых </w:t>
      </w:r>
      <w:r w:rsidRPr="00966721">
        <w:rPr>
          <w:szCs w:val="28"/>
          <w:lang w:eastAsia="en-US"/>
        </w:rPr>
        <w:br/>
        <w:t>не учреждаются нарукавные знаки по принадлежности к конкретным военным прокуратурам, носят</w:t>
      </w:r>
      <w:r w:rsidR="008974E9">
        <w:rPr>
          <w:szCs w:val="28"/>
          <w:lang w:eastAsia="en-US"/>
        </w:rPr>
        <w:t>ся</w:t>
      </w:r>
      <w:r w:rsidRPr="00966721">
        <w:rPr>
          <w:szCs w:val="28"/>
          <w:lang w:eastAsia="en-US"/>
        </w:rPr>
        <w:t xml:space="preserve"> знаки различия по принадлежности </w:t>
      </w:r>
      <w:r w:rsidRPr="00966721">
        <w:rPr>
          <w:szCs w:val="28"/>
          <w:lang w:eastAsia="en-US"/>
        </w:rPr>
        <w:br/>
        <w:t xml:space="preserve">к вышестоящей военной прокуратуре. </w:t>
      </w:r>
    </w:p>
    <w:p w:rsidR="00112730" w:rsidRPr="0081241D" w:rsidRDefault="00630403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966721">
        <w:rPr>
          <w:szCs w:val="28"/>
          <w:lang w:eastAsia="en-US"/>
        </w:rPr>
        <w:t>8</w:t>
      </w:r>
      <w:r w:rsidR="00520907" w:rsidRPr="00966721">
        <w:rPr>
          <w:szCs w:val="28"/>
          <w:lang w:eastAsia="en-US"/>
        </w:rPr>
        <w:t>.</w:t>
      </w:r>
      <w:r w:rsidR="005463CB" w:rsidRPr="00966721">
        <w:rPr>
          <w:szCs w:val="28"/>
          <w:lang w:eastAsia="en-US"/>
        </w:rPr>
        <w:t> Н</w:t>
      </w:r>
      <w:r w:rsidR="00112730" w:rsidRPr="00966721">
        <w:rPr>
          <w:szCs w:val="28"/>
          <w:lang w:eastAsia="en-US"/>
        </w:rPr>
        <w:t xml:space="preserve">арукавные знаки по принадлежности </w:t>
      </w:r>
      <w:r w:rsidR="00B16087" w:rsidRPr="00966721">
        <w:rPr>
          <w:szCs w:val="28"/>
          <w:lang w:eastAsia="en-US"/>
        </w:rPr>
        <w:t xml:space="preserve">к </w:t>
      </w:r>
      <w:r w:rsidR="00112730" w:rsidRPr="00966721">
        <w:rPr>
          <w:szCs w:val="28"/>
          <w:lang w:eastAsia="en-US"/>
        </w:rPr>
        <w:t xml:space="preserve">органам военной </w:t>
      </w:r>
      <w:r w:rsidR="00841CD3">
        <w:rPr>
          <w:szCs w:val="28"/>
          <w:lang w:eastAsia="en-US"/>
        </w:rPr>
        <w:t xml:space="preserve">прокуратуры </w:t>
      </w:r>
      <w:r w:rsidR="00112730" w:rsidRPr="00966721">
        <w:rPr>
          <w:szCs w:val="28"/>
          <w:lang w:eastAsia="en-US"/>
        </w:rPr>
        <w:t>располагаются на внешней стороне левого рукава предметов военной формы одежды</w:t>
      </w:r>
      <w:r w:rsidR="00405973" w:rsidRPr="00966721">
        <w:rPr>
          <w:szCs w:val="28"/>
          <w:lang w:eastAsia="en-US"/>
        </w:rPr>
        <w:t xml:space="preserve">, </w:t>
      </w:r>
      <w:r w:rsidR="00112730" w:rsidRPr="00966721">
        <w:rPr>
          <w:szCs w:val="28"/>
          <w:lang w:eastAsia="en-US"/>
        </w:rPr>
        <w:t xml:space="preserve">по </w:t>
      </w:r>
      <w:r w:rsidR="00112730" w:rsidRPr="0081241D">
        <w:rPr>
          <w:szCs w:val="28"/>
          <w:lang w:eastAsia="en-US"/>
        </w:rPr>
        <w:t xml:space="preserve">принадлежности к </w:t>
      </w:r>
      <w:r w:rsidR="00B16087" w:rsidRPr="0081241D">
        <w:rPr>
          <w:szCs w:val="28"/>
          <w:lang w:eastAsia="en-US"/>
        </w:rPr>
        <w:t xml:space="preserve">конкретной </w:t>
      </w:r>
      <w:r w:rsidR="00112730" w:rsidRPr="0081241D">
        <w:rPr>
          <w:szCs w:val="28"/>
          <w:lang w:eastAsia="en-US"/>
        </w:rPr>
        <w:t>военной прокуратуре</w:t>
      </w:r>
      <w:r w:rsidR="00841CD3">
        <w:rPr>
          <w:szCs w:val="28"/>
          <w:lang w:eastAsia="en-US"/>
        </w:rPr>
        <w:t xml:space="preserve"> </w:t>
      </w:r>
      <w:r w:rsidR="00405973" w:rsidRPr="0081241D">
        <w:rPr>
          <w:szCs w:val="28"/>
          <w:lang w:eastAsia="en-US"/>
        </w:rPr>
        <w:t xml:space="preserve">– </w:t>
      </w:r>
      <w:r w:rsidR="00112730" w:rsidRPr="0081241D">
        <w:rPr>
          <w:szCs w:val="28"/>
          <w:lang w:eastAsia="en-US"/>
        </w:rPr>
        <w:t>на внешней стороне правого рукава.</w:t>
      </w:r>
    </w:p>
    <w:p w:rsidR="000C5674" w:rsidRPr="0081241D" w:rsidRDefault="00CB72AC" w:rsidP="000C5674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81241D">
        <w:rPr>
          <w:szCs w:val="28"/>
          <w:lang w:eastAsia="en-US"/>
        </w:rPr>
        <w:t>9</w:t>
      </w:r>
      <w:r w:rsidR="003D3518" w:rsidRPr="0081241D">
        <w:rPr>
          <w:szCs w:val="28"/>
          <w:lang w:eastAsia="en-US"/>
        </w:rPr>
        <w:t>.</w:t>
      </w:r>
      <w:r w:rsidR="004772FB" w:rsidRPr="0081241D">
        <w:rPr>
          <w:szCs w:val="28"/>
          <w:lang w:eastAsia="en-US"/>
        </w:rPr>
        <w:t> </w:t>
      </w:r>
      <w:r w:rsidR="0070685C" w:rsidRPr="0081241D">
        <w:rPr>
          <w:szCs w:val="28"/>
          <w:lang w:eastAsia="en-US"/>
        </w:rPr>
        <w:t>На куртках костюм</w:t>
      </w:r>
      <w:r w:rsidR="00877042" w:rsidRPr="0081241D">
        <w:rPr>
          <w:szCs w:val="28"/>
          <w:lang w:eastAsia="en-US"/>
        </w:rPr>
        <w:t>а</w:t>
      </w:r>
      <w:r w:rsidR="0070685C" w:rsidRPr="0081241D">
        <w:rPr>
          <w:szCs w:val="28"/>
          <w:lang w:eastAsia="en-US"/>
        </w:rPr>
        <w:t xml:space="preserve"> повседневн</w:t>
      </w:r>
      <w:r w:rsidR="00405973" w:rsidRPr="0081241D">
        <w:rPr>
          <w:szCs w:val="28"/>
          <w:lang w:eastAsia="en-US"/>
        </w:rPr>
        <w:t>ого</w:t>
      </w:r>
      <w:r w:rsidR="0070685C" w:rsidRPr="0081241D">
        <w:rPr>
          <w:szCs w:val="28"/>
          <w:lang w:eastAsia="en-US"/>
        </w:rPr>
        <w:t xml:space="preserve"> и комплекта полевого обмундирования (кроме куртки костюма </w:t>
      </w:r>
      <w:proofErr w:type="spellStart"/>
      <w:r w:rsidR="0070685C" w:rsidRPr="0081241D">
        <w:rPr>
          <w:szCs w:val="28"/>
          <w:lang w:eastAsia="en-US"/>
        </w:rPr>
        <w:t>ветроводозащитного</w:t>
      </w:r>
      <w:proofErr w:type="spellEnd"/>
      <w:r w:rsidR="0070685C" w:rsidRPr="0081241D">
        <w:rPr>
          <w:szCs w:val="28"/>
          <w:lang w:eastAsia="en-US"/>
        </w:rPr>
        <w:t xml:space="preserve">) </w:t>
      </w:r>
      <w:r w:rsidR="00BE7569" w:rsidRPr="0081241D">
        <w:rPr>
          <w:szCs w:val="28"/>
          <w:lang w:eastAsia="en-US"/>
        </w:rPr>
        <w:t xml:space="preserve">нагрудные нашивки </w:t>
      </w:r>
      <w:r w:rsidR="000C5674" w:rsidRPr="0081241D">
        <w:rPr>
          <w:szCs w:val="28"/>
          <w:lang w:eastAsia="en-US"/>
        </w:rPr>
        <w:t xml:space="preserve">носятся </w:t>
      </w:r>
      <w:r w:rsidR="00BE7569" w:rsidRPr="0081241D">
        <w:rPr>
          <w:szCs w:val="28"/>
          <w:lang w:eastAsia="en-US"/>
        </w:rPr>
        <w:t xml:space="preserve">на клапанах нагрудных карманов или в местах, </w:t>
      </w:r>
      <w:r w:rsidR="000C5674" w:rsidRPr="0081241D">
        <w:rPr>
          <w:szCs w:val="28"/>
          <w:lang w:eastAsia="en-US"/>
        </w:rPr>
        <w:t>предусмотренных для их размещения</w:t>
      </w:r>
      <w:r w:rsidR="00157C2B" w:rsidRPr="0081241D">
        <w:rPr>
          <w:szCs w:val="28"/>
          <w:lang w:eastAsia="en-US"/>
        </w:rPr>
        <w:t xml:space="preserve">, </w:t>
      </w:r>
      <w:r w:rsidR="00841CD3">
        <w:rPr>
          <w:szCs w:val="28"/>
          <w:lang w:eastAsia="en-US"/>
        </w:rPr>
        <w:t xml:space="preserve">которые </w:t>
      </w:r>
      <w:r w:rsidR="00157C2B" w:rsidRPr="0081241D">
        <w:rPr>
          <w:szCs w:val="28"/>
          <w:lang w:eastAsia="en-US"/>
        </w:rPr>
        <w:t>обозначены</w:t>
      </w:r>
      <w:r w:rsidR="00E344B7" w:rsidRPr="0081241D">
        <w:rPr>
          <w:szCs w:val="28"/>
          <w:lang w:eastAsia="en-US"/>
        </w:rPr>
        <w:t xml:space="preserve"> </w:t>
      </w:r>
      <w:r w:rsidR="00157C2B" w:rsidRPr="0081241D">
        <w:rPr>
          <w:szCs w:val="28"/>
          <w:lang w:eastAsia="en-US"/>
        </w:rPr>
        <w:t>текстильной лентой «контакт».</w:t>
      </w:r>
      <w:r w:rsidR="00BE7569" w:rsidRPr="0081241D">
        <w:rPr>
          <w:szCs w:val="28"/>
          <w:lang w:eastAsia="en-US"/>
        </w:rPr>
        <w:t xml:space="preserve"> </w:t>
      </w:r>
    </w:p>
    <w:p w:rsidR="00C0276F" w:rsidRPr="0081241D" w:rsidRDefault="00C0276F" w:rsidP="00C0276F">
      <w:pPr>
        <w:spacing w:line="238" w:lineRule="auto"/>
        <w:ind w:firstLine="709"/>
        <w:jc w:val="both"/>
        <w:rPr>
          <w:szCs w:val="28"/>
          <w:lang w:eastAsia="en-US"/>
        </w:rPr>
      </w:pPr>
      <w:r w:rsidRPr="0081241D">
        <w:rPr>
          <w:szCs w:val="28"/>
          <w:lang w:eastAsia="en-US"/>
        </w:rPr>
        <w:t xml:space="preserve">Изображения нагрудных нашивок и их описание приведены </w:t>
      </w:r>
      <w:r w:rsidRPr="0081241D">
        <w:rPr>
          <w:szCs w:val="28"/>
          <w:lang w:eastAsia="en-US"/>
        </w:rPr>
        <w:br/>
        <w:t xml:space="preserve">в приложении № 3 к настоящему Положению. </w:t>
      </w:r>
    </w:p>
    <w:p w:rsidR="000C0957" w:rsidRPr="0081241D" w:rsidRDefault="000C0957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81241D">
        <w:rPr>
          <w:szCs w:val="28"/>
          <w:lang w:eastAsia="en-US"/>
        </w:rPr>
        <w:t>10. Нарукавные знаки и нагрудные</w:t>
      </w:r>
      <w:r w:rsidRPr="00966721">
        <w:rPr>
          <w:szCs w:val="28"/>
          <w:lang w:eastAsia="en-US"/>
        </w:rPr>
        <w:t xml:space="preserve"> нашивки на куртках </w:t>
      </w:r>
      <w:r w:rsidR="00163482" w:rsidRPr="00966721">
        <w:rPr>
          <w:szCs w:val="28"/>
          <w:lang w:eastAsia="en-US"/>
        </w:rPr>
        <w:br/>
      </w:r>
      <w:r w:rsidRPr="00966721">
        <w:rPr>
          <w:szCs w:val="28"/>
          <w:lang w:eastAsia="en-US"/>
        </w:rPr>
        <w:t xml:space="preserve">комплекта полевого обмундирования носятся защитного цвета, а </w:t>
      </w:r>
      <w:r w:rsidR="00F245DB" w:rsidRPr="00966721">
        <w:rPr>
          <w:szCs w:val="28"/>
          <w:lang w:eastAsia="en-US"/>
        </w:rPr>
        <w:t xml:space="preserve">при использовании полевого обмундирования в </w:t>
      </w:r>
      <w:r w:rsidR="00F245DB" w:rsidRPr="0081241D">
        <w:rPr>
          <w:szCs w:val="28"/>
          <w:lang w:eastAsia="en-US"/>
        </w:rPr>
        <w:t>качестве повседневной формы одежды –</w:t>
      </w:r>
      <w:r w:rsidR="00163482" w:rsidRPr="0081241D">
        <w:rPr>
          <w:szCs w:val="28"/>
          <w:lang w:eastAsia="en-US"/>
        </w:rPr>
        <w:t xml:space="preserve"> </w:t>
      </w:r>
      <w:r w:rsidRPr="0081241D">
        <w:rPr>
          <w:szCs w:val="28"/>
          <w:lang w:eastAsia="en-US"/>
        </w:rPr>
        <w:t>в цветном изображении.</w:t>
      </w:r>
    </w:p>
    <w:p w:rsidR="00520907" w:rsidRPr="00966721" w:rsidRDefault="000C0957" w:rsidP="00096E1F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EastAsia"/>
          <w:sz w:val="24"/>
          <w:szCs w:val="24"/>
        </w:rPr>
      </w:pPr>
      <w:r w:rsidRPr="0081241D">
        <w:rPr>
          <w:szCs w:val="28"/>
          <w:lang w:eastAsia="en-US"/>
        </w:rPr>
        <w:t>11</w:t>
      </w:r>
      <w:r w:rsidR="00CB72AC" w:rsidRPr="0081241D">
        <w:rPr>
          <w:szCs w:val="28"/>
          <w:lang w:eastAsia="en-US"/>
        </w:rPr>
        <w:t>.</w:t>
      </w:r>
      <w:r w:rsidR="004D0CDB" w:rsidRPr="0081241D">
        <w:rPr>
          <w:szCs w:val="28"/>
          <w:lang w:eastAsia="en-US"/>
        </w:rPr>
        <w:t> </w:t>
      </w:r>
      <w:r w:rsidR="007D3FCF" w:rsidRPr="0081241D">
        <w:rPr>
          <w:szCs w:val="28"/>
          <w:lang w:eastAsia="en-US"/>
        </w:rPr>
        <w:t xml:space="preserve">Знаки </w:t>
      </w:r>
      <w:r w:rsidR="0070685C" w:rsidRPr="0081241D">
        <w:rPr>
          <w:szCs w:val="28"/>
          <w:lang w:eastAsia="en-US"/>
        </w:rPr>
        <w:t xml:space="preserve">различия </w:t>
      </w:r>
      <w:r w:rsidR="007D3FCF" w:rsidRPr="0081241D">
        <w:rPr>
          <w:szCs w:val="28"/>
          <w:lang w:eastAsia="en-US"/>
        </w:rPr>
        <w:t xml:space="preserve">и погоны </w:t>
      </w:r>
      <w:r w:rsidR="0070685C" w:rsidRPr="0081241D">
        <w:rPr>
          <w:szCs w:val="28"/>
          <w:lang w:eastAsia="en-US"/>
        </w:rPr>
        <w:t xml:space="preserve">аккуратно </w:t>
      </w:r>
      <w:r w:rsidR="00BE7569" w:rsidRPr="0081241D">
        <w:rPr>
          <w:szCs w:val="28"/>
          <w:lang w:eastAsia="en-US"/>
        </w:rPr>
        <w:t>размещаются (</w:t>
      </w:r>
      <w:r w:rsidR="0070685C" w:rsidRPr="0081241D">
        <w:rPr>
          <w:szCs w:val="28"/>
          <w:lang w:eastAsia="en-US"/>
        </w:rPr>
        <w:t>приши</w:t>
      </w:r>
      <w:r w:rsidR="00BB2FB0" w:rsidRPr="0081241D">
        <w:rPr>
          <w:szCs w:val="28"/>
          <w:lang w:eastAsia="en-US"/>
        </w:rPr>
        <w:t>ваются</w:t>
      </w:r>
      <w:r w:rsidR="00BE7569" w:rsidRPr="0081241D">
        <w:rPr>
          <w:szCs w:val="28"/>
          <w:lang w:eastAsia="en-US"/>
        </w:rPr>
        <w:t xml:space="preserve">, </w:t>
      </w:r>
      <w:r w:rsidR="008974E9" w:rsidRPr="0081241D">
        <w:rPr>
          <w:szCs w:val="28"/>
          <w:lang w:eastAsia="en-US"/>
        </w:rPr>
        <w:t>крепятся при помощи текстильной ленты «контакт»</w:t>
      </w:r>
      <w:r w:rsidR="00BE7569" w:rsidRPr="0081241D">
        <w:rPr>
          <w:szCs w:val="28"/>
          <w:lang w:eastAsia="en-US"/>
        </w:rPr>
        <w:t>)</w:t>
      </w:r>
      <w:r w:rsidR="006032DC" w:rsidRPr="0081241D">
        <w:rPr>
          <w:szCs w:val="28"/>
          <w:lang w:eastAsia="en-US"/>
        </w:rPr>
        <w:t xml:space="preserve"> </w:t>
      </w:r>
      <w:r w:rsidR="00BB2FB0" w:rsidRPr="0081241D">
        <w:rPr>
          <w:szCs w:val="28"/>
          <w:lang w:eastAsia="en-US"/>
        </w:rPr>
        <w:t>на установленных для этого местах</w:t>
      </w:r>
      <w:r w:rsidR="0070685C" w:rsidRPr="0081241D">
        <w:rPr>
          <w:szCs w:val="28"/>
          <w:lang w:eastAsia="en-US"/>
        </w:rPr>
        <w:t>. Металлические знаки различия</w:t>
      </w:r>
      <w:r w:rsidR="006032DC" w:rsidRPr="0081241D">
        <w:rPr>
          <w:szCs w:val="28"/>
          <w:lang w:eastAsia="en-US"/>
        </w:rPr>
        <w:t xml:space="preserve"> </w:t>
      </w:r>
      <w:r w:rsidR="0070685C" w:rsidRPr="0081241D">
        <w:rPr>
          <w:szCs w:val="28"/>
          <w:lang w:eastAsia="en-US"/>
        </w:rPr>
        <w:t>не должны быть деформированы, иметь сколов эмали</w:t>
      </w:r>
      <w:r w:rsidR="008974E9" w:rsidRPr="0081241D">
        <w:rPr>
          <w:szCs w:val="28"/>
          <w:lang w:eastAsia="en-US"/>
        </w:rPr>
        <w:t xml:space="preserve"> </w:t>
      </w:r>
      <w:r w:rsidR="0070685C" w:rsidRPr="0081241D">
        <w:rPr>
          <w:szCs w:val="28"/>
          <w:lang w:eastAsia="en-US"/>
        </w:rPr>
        <w:t>и потертостей</w:t>
      </w:r>
      <w:r w:rsidR="0070685C" w:rsidRPr="00966721">
        <w:rPr>
          <w:szCs w:val="28"/>
          <w:lang w:eastAsia="en-US"/>
        </w:rPr>
        <w:t>.</w:t>
      </w:r>
      <w:r w:rsidR="00520907" w:rsidRPr="00966721">
        <w:rPr>
          <w:rFonts w:eastAsiaTheme="minorEastAsia"/>
          <w:sz w:val="24"/>
          <w:szCs w:val="24"/>
        </w:rPr>
        <w:br w:type="page"/>
      </w:r>
    </w:p>
    <w:p w:rsidR="00E209A8" w:rsidRPr="00966721" w:rsidRDefault="00E209A8" w:rsidP="00F321A8">
      <w:pPr>
        <w:autoSpaceDE w:val="0"/>
        <w:autoSpaceDN w:val="0"/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Cs w:val="28"/>
        </w:rPr>
        <w:lastRenderedPageBreak/>
        <w:t>Приложение № 1</w:t>
      </w:r>
      <w:r w:rsidRPr="00966721">
        <w:rPr>
          <w:rFonts w:eastAsiaTheme="minorEastAsia"/>
          <w:szCs w:val="28"/>
        </w:rPr>
        <w:br/>
      </w:r>
    </w:p>
    <w:p w:rsidR="003D579C" w:rsidRPr="00966721" w:rsidRDefault="00E209A8" w:rsidP="00F321A8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Cs w:val="28"/>
        </w:rPr>
        <w:t xml:space="preserve">к Положению  </w:t>
      </w:r>
      <w:r w:rsidR="003D579C" w:rsidRPr="00966721">
        <w:rPr>
          <w:rFonts w:eastAsiaTheme="minorEastAsia"/>
          <w:szCs w:val="28"/>
        </w:rPr>
        <w:t xml:space="preserve">о знаках различия военнослужащих органов </w:t>
      </w:r>
    </w:p>
    <w:p w:rsidR="00E209A8" w:rsidRPr="00966721" w:rsidRDefault="003D579C" w:rsidP="00F321A8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Cs w:val="28"/>
        </w:rPr>
        <w:t xml:space="preserve">военной прокуратуры  </w:t>
      </w:r>
      <w:r w:rsidR="00E209A8" w:rsidRPr="00966721">
        <w:rPr>
          <w:rFonts w:eastAsiaTheme="minorEastAsia"/>
          <w:szCs w:val="28"/>
        </w:rPr>
        <w:t xml:space="preserve">(п. </w:t>
      </w:r>
      <w:r w:rsidR="00F321A8" w:rsidRPr="00966721">
        <w:rPr>
          <w:rFonts w:eastAsiaTheme="minorEastAsia"/>
          <w:szCs w:val="28"/>
        </w:rPr>
        <w:t>5</w:t>
      </w:r>
      <w:r w:rsidR="00E209A8" w:rsidRPr="00966721">
        <w:rPr>
          <w:rFonts w:eastAsiaTheme="minorEastAsia"/>
          <w:szCs w:val="28"/>
        </w:rPr>
        <w:t>)</w:t>
      </w:r>
    </w:p>
    <w:p w:rsidR="009E275C" w:rsidRPr="00966721" w:rsidRDefault="009E275C" w:rsidP="00F321A8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</w:p>
    <w:p w:rsidR="00D23BC3" w:rsidRPr="00966721" w:rsidRDefault="00D23BC3" w:rsidP="00E209A8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BD38AF" w:rsidRPr="00966721" w:rsidRDefault="00BD38AF" w:rsidP="00E209A8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BD38AF" w:rsidRPr="00966721" w:rsidRDefault="00BD38AF" w:rsidP="00E209A8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777F23" w:rsidRPr="00966721" w:rsidRDefault="003D579C" w:rsidP="00F321A8">
      <w:pPr>
        <w:spacing w:line="240" w:lineRule="exact"/>
        <w:jc w:val="center"/>
        <w:rPr>
          <w:szCs w:val="28"/>
          <w:lang w:eastAsia="en-US"/>
        </w:rPr>
      </w:pPr>
      <w:r w:rsidRPr="00966721">
        <w:rPr>
          <w:szCs w:val="28"/>
          <w:lang w:eastAsia="en-US"/>
        </w:rPr>
        <w:t>РИСУН</w:t>
      </w:r>
      <w:r w:rsidR="00514A0D" w:rsidRPr="00966721">
        <w:rPr>
          <w:szCs w:val="28"/>
          <w:lang w:eastAsia="en-US"/>
        </w:rPr>
        <w:t>К</w:t>
      </w:r>
      <w:r w:rsidR="00F321A8" w:rsidRPr="00966721">
        <w:rPr>
          <w:szCs w:val="28"/>
          <w:lang w:eastAsia="en-US"/>
        </w:rPr>
        <w:t>И</w:t>
      </w:r>
      <w:r w:rsidR="00514A0D" w:rsidRPr="00966721">
        <w:rPr>
          <w:szCs w:val="28"/>
          <w:lang w:eastAsia="en-US"/>
        </w:rPr>
        <w:t xml:space="preserve"> </w:t>
      </w:r>
      <w:r w:rsidR="00382FE0" w:rsidRPr="00966721">
        <w:rPr>
          <w:szCs w:val="28"/>
          <w:lang w:eastAsia="en-US"/>
        </w:rPr>
        <w:t xml:space="preserve">И ОПИСАНИЕ </w:t>
      </w:r>
    </w:p>
    <w:p w:rsidR="00F321A8" w:rsidRPr="00966721" w:rsidRDefault="009E275C" w:rsidP="00F321A8">
      <w:pPr>
        <w:spacing w:line="240" w:lineRule="exact"/>
        <w:jc w:val="center"/>
        <w:rPr>
          <w:spacing w:val="-4"/>
          <w:szCs w:val="28"/>
        </w:rPr>
      </w:pPr>
      <w:r w:rsidRPr="00966721">
        <w:rPr>
          <w:szCs w:val="28"/>
        </w:rPr>
        <w:t>нарукавн</w:t>
      </w:r>
      <w:r w:rsidR="0063720B" w:rsidRPr="00966721">
        <w:rPr>
          <w:szCs w:val="28"/>
        </w:rPr>
        <w:t>ых</w:t>
      </w:r>
      <w:r w:rsidRPr="00966721">
        <w:rPr>
          <w:szCs w:val="28"/>
        </w:rPr>
        <w:t xml:space="preserve"> знак</w:t>
      </w:r>
      <w:r w:rsidR="0063720B" w:rsidRPr="00966721">
        <w:rPr>
          <w:szCs w:val="28"/>
        </w:rPr>
        <w:t>ов</w:t>
      </w:r>
      <w:r w:rsidR="00514A0D" w:rsidRPr="00966721">
        <w:rPr>
          <w:szCs w:val="28"/>
        </w:rPr>
        <w:t xml:space="preserve"> </w:t>
      </w:r>
      <w:r w:rsidRPr="00966721">
        <w:rPr>
          <w:szCs w:val="28"/>
        </w:rPr>
        <w:t xml:space="preserve">по принадлежности к органам военной прокуратуры </w:t>
      </w:r>
      <w:r w:rsidRPr="00966721">
        <w:rPr>
          <w:szCs w:val="28"/>
        </w:rPr>
        <w:br/>
      </w:r>
    </w:p>
    <w:p w:rsidR="009E275C" w:rsidRPr="00966721" w:rsidRDefault="00F321A8" w:rsidP="00777F23">
      <w:pPr>
        <w:jc w:val="center"/>
        <w:rPr>
          <w:szCs w:val="28"/>
          <w:lang w:eastAsia="en-US"/>
        </w:rPr>
      </w:pPr>
      <w:r w:rsidRPr="00966721">
        <w:rPr>
          <w:spacing w:val="-4"/>
          <w:szCs w:val="28"/>
        </w:rPr>
        <w:t xml:space="preserve">А. Для </w:t>
      </w:r>
      <w:r w:rsidR="009E275C" w:rsidRPr="00966721">
        <w:rPr>
          <w:spacing w:val="-4"/>
          <w:szCs w:val="28"/>
        </w:rPr>
        <w:t>ношения на парадно</w:t>
      </w:r>
      <w:r w:rsidR="00A63ACA" w:rsidRPr="00966721">
        <w:rPr>
          <w:spacing w:val="-4"/>
          <w:szCs w:val="28"/>
        </w:rPr>
        <w:t>м обмундировании</w:t>
      </w:r>
    </w:p>
    <w:p w:rsidR="00BD38AF" w:rsidRPr="00966721" w:rsidRDefault="00BD38AF" w:rsidP="00777F23">
      <w:pPr>
        <w:jc w:val="center"/>
        <w:rPr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27BC1" w:rsidRPr="00966721" w:rsidTr="000000BA">
        <w:trPr>
          <w:trHeight w:val="4136"/>
        </w:trPr>
        <w:tc>
          <w:tcPr>
            <w:tcW w:w="9348" w:type="dxa"/>
            <w:shd w:val="clear" w:color="auto" w:fill="auto"/>
            <w:vAlign w:val="center"/>
          </w:tcPr>
          <w:p w:rsidR="00627BC1" w:rsidRPr="00966721" w:rsidRDefault="00627BC1" w:rsidP="00575A14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pacing w:val="-4"/>
                <w:kern w:val="32"/>
                <w:szCs w:val="28"/>
              </w:rPr>
            </w:pPr>
            <w:r w:rsidRPr="00966721">
              <w:rPr>
                <w:noProof/>
                <w:color w:val="000000"/>
                <w:spacing w:val="-4"/>
                <w:kern w:val="32"/>
                <w:szCs w:val="28"/>
              </w:rPr>
              <w:drawing>
                <wp:inline distT="0" distB="0" distL="0" distR="0" wp14:anchorId="33649691" wp14:editId="34F10C72">
                  <wp:extent cx="1990725" cy="2428875"/>
                  <wp:effectExtent l="0" t="0" r="9525" b="9525"/>
                  <wp:docPr id="1" name="Рисунок 1" descr="Левый рукав пара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Левый рукав пара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AF" w:rsidRPr="00966721" w:rsidRDefault="00BD38AF" w:rsidP="00777F23">
      <w:pPr>
        <w:ind w:firstLine="709"/>
        <w:jc w:val="both"/>
        <w:rPr>
          <w:szCs w:val="28"/>
        </w:rPr>
      </w:pPr>
    </w:p>
    <w:p w:rsidR="00F321A8" w:rsidRPr="00966721" w:rsidRDefault="009E275C" w:rsidP="00627BC1">
      <w:pPr>
        <w:ind w:firstLine="709"/>
        <w:jc w:val="both"/>
        <w:rPr>
          <w:szCs w:val="28"/>
        </w:rPr>
      </w:pPr>
      <w:r w:rsidRPr="00966721">
        <w:rPr>
          <w:szCs w:val="28"/>
        </w:rPr>
        <w:t xml:space="preserve">Нарукавный </w:t>
      </w:r>
      <w:r w:rsidR="00777F23" w:rsidRPr="00966721">
        <w:rPr>
          <w:szCs w:val="28"/>
        </w:rPr>
        <w:t xml:space="preserve">знак </w:t>
      </w:r>
      <w:r w:rsidR="00777F23" w:rsidRPr="00966721">
        <w:rPr>
          <w:spacing w:val="-4"/>
          <w:szCs w:val="28"/>
        </w:rPr>
        <w:t xml:space="preserve">для ношения на </w:t>
      </w:r>
      <w:r w:rsidR="00F321A8" w:rsidRPr="00966721">
        <w:rPr>
          <w:spacing w:val="-4"/>
          <w:szCs w:val="28"/>
        </w:rPr>
        <w:t xml:space="preserve">левом рукаве </w:t>
      </w:r>
      <w:r w:rsidR="00A63ACA" w:rsidRPr="00966721">
        <w:rPr>
          <w:spacing w:val="-4"/>
          <w:szCs w:val="28"/>
        </w:rPr>
        <w:t xml:space="preserve">представляет </w:t>
      </w:r>
      <w:r w:rsidR="00F321A8" w:rsidRPr="00966721">
        <w:rPr>
          <w:spacing w:val="-4"/>
          <w:szCs w:val="28"/>
        </w:rPr>
        <w:t xml:space="preserve">собой </w:t>
      </w:r>
      <w:r w:rsidR="00777F23" w:rsidRPr="00966721">
        <w:rPr>
          <w:spacing w:val="-4"/>
          <w:szCs w:val="28"/>
        </w:rPr>
        <w:t>тканев</w:t>
      </w:r>
      <w:r w:rsidR="00F321A8" w:rsidRPr="00966721">
        <w:rPr>
          <w:spacing w:val="-4"/>
          <w:szCs w:val="28"/>
        </w:rPr>
        <w:t>ую</w:t>
      </w:r>
      <w:r w:rsidR="00777F23" w:rsidRPr="00966721">
        <w:rPr>
          <w:spacing w:val="-4"/>
          <w:szCs w:val="28"/>
        </w:rPr>
        <w:t xml:space="preserve"> нашивк</w:t>
      </w:r>
      <w:r w:rsidR="00F321A8" w:rsidRPr="00966721">
        <w:rPr>
          <w:spacing w:val="-4"/>
          <w:szCs w:val="28"/>
        </w:rPr>
        <w:t>у</w:t>
      </w:r>
      <w:r w:rsidR="00777F23" w:rsidRPr="00966721">
        <w:rPr>
          <w:spacing w:val="-4"/>
          <w:szCs w:val="28"/>
        </w:rPr>
        <w:t xml:space="preserve"> </w:t>
      </w:r>
      <w:r w:rsidR="00630403" w:rsidRPr="00966721">
        <w:rPr>
          <w:spacing w:val="-4"/>
          <w:szCs w:val="28"/>
        </w:rPr>
        <w:t xml:space="preserve">цвета верха обмундирования </w:t>
      </w:r>
      <w:r w:rsidR="00777F23" w:rsidRPr="00966721">
        <w:rPr>
          <w:spacing w:val="-4"/>
          <w:szCs w:val="28"/>
        </w:rPr>
        <w:t xml:space="preserve">в форме </w:t>
      </w:r>
      <w:r w:rsidR="0070144F" w:rsidRPr="00966721">
        <w:rPr>
          <w:spacing w:val="-4"/>
          <w:szCs w:val="28"/>
        </w:rPr>
        <w:t xml:space="preserve">четырехугольного щита с закругленными нижними углами, заостренного в оконечности, </w:t>
      </w:r>
      <w:r w:rsidR="00777F23" w:rsidRPr="00966721">
        <w:rPr>
          <w:spacing w:val="-4"/>
          <w:szCs w:val="28"/>
        </w:rPr>
        <w:t xml:space="preserve">с кантом </w:t>
      </w:r>
      <w:r w:rsidR="00777F23" w:rsidRPr="00966721">
        <w:rPr>
          <w:szCs w:val="28"/>
        </w:rPr>
        <w:t xml:space="preserve">красного цвета. </w:t>
      </w:r>
    </w:p>
    <w:p w:rsidR="00C332D7" w:rsidRPr="00966721" w:rsidRDefault="00777F23" w:rsidP="00627BC1">
      <w:pPr>
        <w:ind w:firstLine="709"/>
        <w:jc w:val="both"/>
        <w:rPr>
          <w:szCs w:val="28"/>
        </w:rPr>
      </w:pPr>
      <w:r w:rsidRPr="00966721">
        <w:rPr>
          <w:szCs w:val="28"/>
        </w:rPr>
        <w:t>В центре нарукавного знака</w:t>
      </w:r>
      <w:r w:rsidR="00935358" w:rsidRPr="00966721">
        <w:rPr>
          <w:szCs w:val="28"/>
        </w:rPr>
        <w:t xml:space="preserve"> </w:t>
      </w:r>
      <w:r w:rsidR="00F321A8" w:rsidRPr="00966721">
        <w:rPr>
          <w:szCs w:val="28"/>
        </w:rPr>
        <w:t>расположен</w:t>
      </w:r>
      <w:r w:rsidR="00F9036C" w:rsidRPr="00966721">
        <w:rPr>
          <w:szCs w:val="28"/>
        </w:rPr>
        <w:t>а</w:t>
      </w:r>
      <w:r w:rsidR="007E7DB4" w:rsidRPr="00966721">
        <w:rPr>
          <w:szCs w:val="28"/>
        </w:rPr>
        <w:t xml:space="preserve"> </w:t>
      </w:r>
      <w:r w:rsidRPr="00966721">
        <w:rPr>
          <w:szCs w:val="28"/>
        </w:rPr>
        <w:t>эмблем</w:t>
      </w:r>
      <w:r w:rsidR="00F9036C" w:rsidRPr="00966721">
        <w:rPr>
          <w:szCs w:val="28"/>
        </w:rPr>
        <w:t>а</w:t>
      </w:r>
      <w:r w:rsidRPr="00966721">
        <w:rPr>
          <w:szCs w:val="28"/>
        </w:rPr>
        <w:t xml:space="preserve"> </w:t>
      </w:r>
      <w:r w:rsidR="001E6EE1" w:rsidRPr="00966721">
        <w:rPr>
          <w:szCs w:val="28"/>
        </w:rPr>
        <w:t>п</w:t>
      </w:r>
      <w:r w:rsidRPr="00966721">
        <w:rPr>
          <w:szCs w:val="28"/>
        </w:rPr>
        <w:t>рокуратуры Российской Федерации</w:t>
      </w:r>
      <w:r w:rsidR="00935358" w:rsidRPr="00966721">
        <w:rPr>
          <w:szCs w:val="28"/>
        </w:rPr>
        <w:t>, учрежденн</w:t>
      </w:r>
      <w:r w:rsidR="00B50431" w:rsidRPr="00966721">
        <w:rPr>
          <w:szCs w:val="28"/>
        </w:rPr>
        <w:t>ая</w:t>
      </w:r>
      <w:r w:rsidR="00935358" w:rsidRPr="00966721">
        <w:rPr>
          <w:szCs w:val="28"/>
        </w:rPr>
        <w:t xml:space="preserve"> Указом Президента Российской Федерации от 4 октября 2008 г</w:t>
      </w:r>
      <w:r w:rsidR="00F321A8" w:rsidRPr="00966721">
        <w:rPr>
          <w:szCs w:val="28"/>
        </w:rPr>
        <w:t>.</w:t>
      </w:r>
      <w:r w:rsidR="00935358" w:rsidRPr="00966721">
        <w:rPr>
          <w:szCs w:val="28"/>
        </w:rPr>
        <w:t xml:space="preserve"> № 1441</w:t>
      </w:r>
      <w:r w:rsidR="00F321A8" w:rsidRPr="00966721">
        <w:rPr>
          <w:szCs w:val="28"/>
        </w:rPr>
        <w:t xml:space="preserve"> </w:t>
      </w:r>
      <w:r w:rsidR="00935358" w:rsidRPr="00966721">
        <w:rPr>
          <w:szCs w:val="28"/>
        </w:rPr>
        <w:t>«Об учреждении геральдического знака</w:t>
      </w:r>
      <w:r w:rsidR="00C332D7" w:rsidRPr="00966721">
        <w:rPr>
          <w:szCs w:val="28"/>
        </w:rPr>
        <w:t> </w:t>
      </w:r>
      <w:r w:rsidR="00935358" w:rsidRPr="00966721">
        <w:rPr>
          <w:szCs w:val="28"/>
        </w:rPr>
        <w:t>– эмблемы и флага прокуратуры Российской Федерации»</w:t>
      </w:r>
      <w:r w:rsidR="00630403" w:rsidRPr="00966721">
        <w:rPr>
          <w:szCs w:val="28"/>
        </w:rPr>
        <w:t>,</w:t>
      </w:r>
      <w:r w:rsidR="00C332D7" w:rsidRPr="00966721">
        <w:rPr>
          <w:szCs w:val="28"/>
        </w:rPr>
        <w:t xml:space="preserve"> –</w:t>
      </w:r>
      <w:r w:rsidR="00770567" w:rsidRPr="00966721">
        <w:rPr>
          <w:szCs w:val="28"/>
        </w:rPr>
        <w:t xml:space="preserve"> </w:t>
      </w:r>
      <w:r w:rsidRPr="00966721">
        <w:rPr>
          <w:szCs w:val="28"/>
        </w:rPr>
        <w:t>двуглавый орел с поднятыми вверх крыльями, увенчанный одной большой</w:t>
      </w:r>
      <w:r w:rsidR="00935358" w:rsidRPr="00966721">
        <w:rPr>
          <w:szCs w:val="28"/>
        </w:rPr>
        <w:t xml:space="preserve"> </w:t>
      </w:r>
      <w:r w:rsidRPr="00966721">
        <w:rPr>
          <w:szCs w:val="28"/>
        </w:rPr>
        <w:t>и двумя малыми коронами, соединенными лентой</w:t>
      </w:r>
      <w:r w:rsidR="00CE6B5A" w:rsidRPr="00966721">
        <w:rPr>
          <w:szCs w:val="28"/>
        </w:rPr>
        <w:t>;</w:t>
      </w:r>
      <w:r w:rsidRPr="00966721">
        <w:rPr>
          <w:szCs w:val="28"/>
        </w:rPr>
        <w:t xml:space="preserve"> </w:t>
      </w:r>
      <w:r w:rsidR="00CE6B5A" w:rsidRPr="00966721">
        <w:rPr>
          <w:szCs w:val="28"/>
        </w:rPr>
        <w:t>о</w:t>
      </w:r>
      <w:r w:rsidRPr="00966721">
        <w:rPr>
          <w:szCs w:val="28"/>
        </w:rPr>
        <w:t>рел держит в лапах прикрывающий его грудь зеленый окованный треугольный щит</w:t>
      </w:r>
      <w:r w:rsidR="00935358" w:rsidRPr="00966721">
        <w:rPr>
          <w:szCs w:val="28"/>
        </w:rPr>
        <w:t xml:space="preserve"> </w:t>
      </w:r>
      <w:r w:rsidR="00750880" w:rsidRPr="00966721">
        <w:rPr>
          <w:szCs w:val="28"/>
        </w:rPr>
        <w:br/>
      </w:r>
      <w:r w:rsidRPr="00966721">
        <w:rPr>
          <w:szCs w:val="28"/>
        </w:rPr>
        <w:t>с вырезанными верхними углами</w:t>
      </w:r>
      <w:r w:rsidR="00BF0D86" w:rsidRPr="00966721">
        <w:rPr>
          <w:szCs w:val="28"/>
        </w:rPr>
        <w:t>,</w:t>
      </w:r>
      <w:r w:rsidR="00B50431" w:rsidRPr="00966721">
        <w:rPr>
          <w:szCs w:val="28"/>
        </w:rPr>
        <w:t xml:space="preserve"> </w:t>
      </w:r>
      <w:r w:rsidR="00CE6B5A" w:rsidRPr="00966721">
        <w:rPr>
          <w:szCs w:val="28"/>
        </w:rPr>
        <w:t>п</w:t>
      </w:r>
      <w:r w:rsidRPr="00966721">
        <w:rPr>
          <w:szCs w:val="28"/>
        </w:rPr>
        <w:t xml:space="preserve">о оковке щита </w:t>
      </w:r>
      <w:r w:rsidR="00917E98" w:rsidRPr="00966721">
        <w:rPr>
          <w:szCs w:val="28"/>
        </w:rPr>
        <w:t>расположены</w:t>
      </w:r>
      <w:r w:rsidR="00750880" w:rsidRPr="00966721">
        <w:rPr>
          <w:szCs w:val="28"/>
        </w:rPr>
        <w:t xml:space="preserve"> </w:t>
      </w:r>
      <w:r w:rsidRPr="00966721">
        <w:rPr>
          <w:szCs w:val="28"/>
        </w:rPr>
        <w:t>скрепы</w:t>
      </w:r>
      <w:r w:rsidR="00BF0D86" w:rsidRPr="00966721">
        <w:rPr>
          <w:szCs w:val="28"/>
        </w:rPr>
        <w:t>,</w:t>
      </w:r>
      <w:r w:rsidR="00935358" w:rsidRPr="00966721">
        <w:rPr>
          <w:szCs w:val="28"/>
        </w:rPr>
        <w:t xml:space="preserve"> </w:t>
      </w:r>
      <w:r w:rsidR="00750880" w:rsidRPr="00966721">
        <w:rPr>
          <w:szCs w:val="28"/>
        </w:rPr>
        <w:br/>
      </w:r>
      <w:r w:rsidR="00CE6B5A" w:rsidRPr="00966721">
        <w:rPr>
          <w:szCs w:val="28"/>
        </w:rPr>
        <w:t>в</w:t>
      </w:r>
      <w:r w:rsidRPr="00966721">
        <w:rPr>
          <w:szCs w:val="28"/>
        </w:rPr>
        <w:t xml:space="preserve"> поле щита – «столп Закона»</w:t>
      </w:r>
      <w:r w:rsidR="00CE6B5A" w:rsidRPr="00966721">
        <w:rPr>
          <w:szCs w:val="28"/>
        </w:rPr>
        <w:t>;</w:t>
      </w:r>
      <w:r w:rsidRPr="00966721">
        <w:rPr>
          <w:szCs w:val="28"/>
        </w:rPr>
        <w:t xml:space="preserve"> </w:t>
      </w:r>
      <w:r w:rsidR="00CE6B5A" w:rsidRPr="00966721">
        <w:rPr>
          <w:szCs w:val="28"/>
        </w:rPr>
        <w:t>щ</w:t>
      </w:r>
      <w:r w:rsidRPr="00966721">
        <w:rPr>
          <w:szCs w:val="28"/>
        </w:rPr>
        <w:t>ит наложен на два диагонально перекрещенных меча остриями вниз</w:t>
      </w:r>
      <w:r w:rsidR="00917E98" w:rsidRPr="00966721">
        <w:rPr>
          <w:szCs w:val="28"/>
        </w:rPr>
        <w:t xml:space="preserve">; </w:t>
      </w:r>
      <w:r w:rsidR="00C332D7" w:rsidRPr="00966721">
        <w:rPr>
          <w:szCs w:val="28"/>
        </w:rPr>
        <w:t xml:space="preserve">двуглавый орел и «столп </w:t>
      </w:r>
      <w:r w:rsidR="00750880" w:rsidRPr="00966721">
        <w:rPr>
          <w:szCs w:val="28"/>
        </w:rPr>
        <w:br/>
      </w:r>
      <w:r w:rsidR="00C332D7" w:rsidRPr="00966721">
        <w:rPr>
          <w:szCs w:val="28"/>
        </w:rPr>
        <w:t>Закона» – золотистого цвета, мечи, оковка щита</w:t>
      </w:r>
      <w:r w:rsidR="00750880" w:rsidRPr="00966721">
        <w:rPr>
          <w:szCs w:val="28"/>
        </w:rPr>
        <w:t xml:space="preserve"> </w:t>
      </w:r>
      <w:r w:rsidR="00C332D7" w:rsidRPr="00966721">
        <w:rPr>
          <w:szCs w:val="28"/>
        </w:rPr>
        <w:t>и скрепы – серебристого цвета</w:t>
      </w:r>
      <w:r w:rsidR="00917E98" w:rsidRPr="00966721">
        <w:rPr>
          <w:szCs w:val="28"/>
        </w:rPr>
        <w:t>.</w:t>
      </w:r>
      <w:r w:rsidR="00C332D7" w:rsidRPr="00966721">
        <w:rPr>
          <w:szCs w:val="28"/>
        </w:rPr>
        <w:t xml:space="preserve">  </w:t>
      </w:r>
    </w:p>
    <w:p w:rsidR="00777F23" w:rsidRPr="00966721" w:rsidRDefault="00917E98" w:rsidP="00627BC1">
      <w:pPr>
        <w:ind w:firstLine="709"/>
        <w:jc w:val="both"/>
        <w:rPr>
          <w:szCs w:val="28"/>
        </w:rPr>
      </w:pPr>
      <w:r w:rsidRPr="00966721">
        <w:rPr>
          <w:szCs w:val="28"/>
        </w:rPr>
        <w:t>Р</w:t>
      </w:r>
      <w:r w:rsidR="00777F23" w:rsidRPr="00966721">
        <w:rPr>
          <w:szCs w:val="28"/>
        </w:rPr>
        <w:t>азмер нарукавного знака по внешнему краю канта: высота – 85 мм</w:t>
      </w:r>
      <w:r w:rsidR="00630403" w:rsidRPr="00966721">
        <w:rPr>
          <w:szCs w:val="28"/>
        </w:rPr>
        <w:t>;</w:t>
      </w:r>
      <w:r w:rsidR="00777F23" w:rsidRPr="00966721">
        <w:rPr>
          <w:szCs w:val="28"/>
        </w:rPr>
        <w:t xml:space="preserve"> ширина в самом широком месте – 70 мм</w:t>
      </w:r>
      <w:r w:rsidR="00630403" w:rsidRPr="00966721">
        <w:rPr>
          <w:szCs w:val="28"/>
        </w:rPr>
        <w:t>;</w:t>
      </w:r>
      <w:r w:rsidR="007E7DB4" w:rsidRPr="00966721">
        <w:rPr>
          <w:szCs w:val="28"/>
        </w:rPr>
        <w:t xml:space="preserve"> </w:t>
      </w:r>
      <w:r w:rsidR="00777F23" w:rsidRPr="00966721">
        <w:rPr>
          <w:szCs w:val="28"/>
        </w:rPr>
        <w:t>ширина канта – 2 мм</w:t>
      </w:r>
      <w:r w:rsidR="00630403" w:rsidRPr="00966721">
        <w:rPr>
          <w:szCs w:val="28"/>
        </w:rPr>
        <w:t>.</w:t>
      </w:r>
    </w:p>
    <w:p w:rsidR="0082464A" w:rsidRPr="00966721" w:rsidRDefault="0082464A" w:rsidP="00345219">
      <w:pPr>
        <w:autoSpaceDE w:val="0"/>
        <w:autoSpaceDN w:val="0"/>
        <w:ind w:left="5670"/>
        <w:rPr>
          <w:rFonts w:eastAsiaTheme="minorEastAsia"/>
          <w:sz w:val="24"/>
          <w:szCs w:val="24"/>
        </w:rPr>
      </w:pPr>
    </w:p>
    <w:p w:rsidR="00453185" w:rsidRPr="00966721" w:rsidRDefault="00453185">
      <w:pPr>
        <w:rPr>
          <w:rFonts w:eastAsiaTheme="minorEastAsia"/>
          <w:sz w:val="24"/>
          <w:szCs w:val="24"/>
        </w:rPr>
      </w:pPr>
      <w:r w:rsidRPr="00966721">
        <w:rPr>
          <w:rFonts w:eastAsiaTheme="minorEastAsia"/>
          <w:sz w:val="24"/>
          <w:szCs w:val="24"/>
        </w:rPr>
        <w:br w:type="page"/>
      </w:r>
    </w:p>
    <w:p w:rsidR="003E7A59" w:rsidRPr="00966721" w:rsidRDefault="007E7DB4" w:rsidP="003E7A59">
      <w:pPr>
        <w:jc w:val="center"/>
        <w:rPr>
          <w:szCs w:val="28"/>
          <w:lang w:eastAsia="en-US"/>
        </w:rPr>
      </w:pPr>
      <w:r w:rsidRPr="00966721">
        <w:rPr>
          <w:spacing w:val="-4"/>
          <w:szCs w:val="28"/>
        </w:rPr>
        <w:lastRenderedPageBreak/>
        <w:t xml:space="preserve">Б. Для </w:t>
      </w:r>
      <w:r w:rsidR="003E7A59" w:rsidRPr="00966721">
        <w:rPr>
          <w:spacing w:val="-4"/>
          <w:szCs w:val="28"/>
        </w:rPr>
        <w:t xml:space="preserve">ношения на повседневном </w:t>
      </w:r>
      <w:r w:rsidR="00D15A40" w:rsidRPr="00966721">
        <w:rPr>
          <w:spacing w:val="-4"/>
          <w:szCs w:val="28"/>
        </w:rPr>
        <w:t xml:space="preserve">и полевом </w:t>
      </w:r>
      <w:r w:rsidR="00A63ACA" w:rsidRPr="00966721">
        <w:rPr>
          <w:spacing w:val="-4"/>
          <w:szCs w:val="28"/>
        </w:rPr>
        <w:t xml:space="preserve">обмундировании </w:t>
      </w:r>
    </w:p>
    <w:p w:rsidR="009E275C" w:rsidRPr="00966721" w:rsidRDefault="009E275C" w:rsidP="00777F23">
      <w:pPr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Cs w:val="28"/>
        </w:rPr>
      </w:pPr>
    </w:p>
    <w:p w:rsidR="003E7A59" w:rsidRPr="00966721" w:rsidRDefault="003E7A59" w:rsidP="00A8499C">
      <w:pPr>
        <w:autoSpaceDE w:val="0"/>
        <w:autoSpaceDN w:val="0"/>
        <w:adjustRightInd w:val="0"/>
        <w:jc w:val="center"/>
        <w:textAlignment w:val="center"/>
        <w:rPr>
          <w:color w:val="000000"/>
          <w:spacing w:val="-4"/>
          <w:kern w:val="32"/>
          <w:szCs w:val="28"/>
        </w:rPr>
      </w:pPr>
      <w:r w:rsidRPr="00966721">
        <w:rPr>
          <w:noProof/>
          <w:color w:val="000000"/>
          <w:spacing w:val="-4"/>
          <w:kern w:val="32"/>
          <w:szCs w:val="28"/>
        </w:rPr>
        <w:drawing>
          <wp:inline distT="0" distB="0" distL="0" distR="0" wp14:anchorId="1E774E1A" wp14:editId="61FC095E">
            <wp:extent cx="2336800" cy="2756470"/>
            <wp:effectExtent l="0" t="0" r="6350" b="6350"/>
            <wp:docPr id="3" name="Рисунок 3" descr="Левый рук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вый рука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7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5" w:rsidRPr="00966721" w:rsidRDefault="00A22065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</w:p>
    <w:p w:rsidR="006078ED" w:rsidRPr="00966721" w:rsidRDefault="00A8499C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zCs w:val="28"/>
        </w:rPr>
        <w:t xml:space="preserve">Нарукавный знак </w:t>
      </w:r>
      <w:r w:rsidR="00485818" w:rsidRPr="00966721">
        <w:rPr>
          <w:szCs w:val="28"/>
        </w:rPr>
        <w:t>д</w:t>
      </w:r>
      <w:r w:rsidRPr="00966721">
        <w:rPr>
          <w:spacing w:val="-4"/>
          <w:szCs w:val="28"/>
        </w:rPr>
        <w:t xml:space="preserve">ля ношения </w:t>
      </w:r>
      <w:r w:rsidR="00777F23" w:rsidRPr="00966721">
        <w:rPr>
          <w:spacing w:val="-4"/>
          <w:szCs w:val="28"/>
        </w:rPr>
        <w:t xml:space="preserve">на </w:t>
      </w:r>
      <w:r w:rsidR="00485818" w:rsidRPr="00966721">
        <w:rPr>
          <w:spacing w:val="-4"/>
          <w:szCs w:val="28"/>
        </w:rPr>
        <w:t xml:space="preserve">левом рукаве представляет собой </w:t>
      </w:r>
      <w:r w:rsidR="00777F23" w:rsidRPr="00966721">
        <w:rPr>
          <w:spacing w:val="-4"/>
          <w:szCs w:val="28"/>
        </w:rPr>
        <w:t>тканев</w:t>
      </w:r>
      <w:r w:rsidR="00485818" w:rsidRPr="00966721">
        <w:rPr>
          <w:spacing w:val="-4"/>
          <w:szCs w:val="28"/>
        </w:rPr>
        <w:t>ую</w:t>
      </w:r>
      <w:r w:rsidR="00777F23" w:rsidRPr="00966721">
        <w:rPr>
          <w:spacing w:val="-4"/>
          <w:szCs w:val="28"/>
        </w:rPr>
        <w:t xml:space="preserve"> нашивк</w:t>
      </w:r>
      <w:r w:rsidR="00485818" w:rsidRPr="00966721">
        <w:rPr>
          <w:spacing w:val="-4"/>
          <w:szCs w:val="28"/>
        </w:rPr>
        <w:t>у</w:t>
      </w:r>
      <w:r w:rsidR="006078ED" w:rsidRPr="00966721">
        <w:rPr>
          <w:spacing w:val="-4"/>
          <w:szCs w:val="28"/>
        </w:rPr>
        <w:t xml:space="preserve"> цвета верха </w:t>
      </w:r>
      <w:r w:rsidR="00782E88" w:rsidRPr="00966721">
        <w:rPr>
          <w:spacing w:val="-4"/>
          <w:szCs w:val="28"/>
        </w:rPr>
        <w:t>обмундирования</w:t>
      </w:r>
      <w:r w:rsidR="006078ED" w:rsidRPr="00966721">
        <w:rPr>
          <w:spacing w:val="-4"/>
          <w:szCs w:val="28"/>
        </w:rPr>
        <w:t xml:space="preserve">: </w:t>
      </w:r>
    </w:p>
    <w:p w:rsidR="006078ED" w:rsidRPr="00966721" w:rsidRDefault="00630403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для </w:t>
      </w:r>
      <w:r w:rsidR="00975B7C" w:rsidRPr="00966721">
        <w:rPr>
          <w:spacing w:val="-4"/>
          <w:szCs w:val="28"/>
        </w:rPr>
        <w:t xml:space="preserve">военной </w:t>
      </w:r>
      <w:r w:rsidRPr="00966721">
        <w:rPr>
          <w:spacing w:val="-4"/>
          <w:szCs w:val="28"/>
        </w:rPr>
        <w:t xml:space="preserve">формы одежды варианта № 1 – </w:t>
      </w:r>
      <w:r w:rsidR="006078ED" w:rsidRPr="00966721">
        <w:rPr>
          <w:spacing w:val="-4"/>
          <w:szCs w:val="28"/>
        </w:rPr>
        <w:t>в форме четырехугольн</w:t>
      </w:r>
      <w:r w:rsidR="00A63ACA" w:rsidRPr="00966721">
        <w:rPr>
          <w:spacing w:val="-4"/>
          <w:szCs w:val="28"/>
        </w:rPr>
        <w:t>ого</w:t>
      </w:r>
      <w:r w:rsidR="006078ED" w:rsidRPr="00966721">
        <w:rPr>
          <w:spacing w:val="-4"/>
          <w:szCs w:val="28"/>
        </w:rPr>
        <w:t xml:space="preserve"> </w:t>
      </w:r>
      <w:r w:rsidR="00A63ACA" w:rsidRPr="00966721">
        <w:rPr>
          <w:spacing w:val="-4"/>
          <w:szCs w:val="28"/>
        </w:rPr>
        <w:t xml:space="preserve">щита </w:t>
      </w:r>
      <w:r w:rsidR="006078ED" w:rsidRPr="00966721">
        <w:rPr>
          <w:spacing w:val="-4"/>
          <w:szCs w:val="28"/>
        </w:rPr>
        <w:t>с закругленными нижними углами, заостренн</w:t>
      </w:r>
      <w:r w:rsidRPr="00966721">
        <w:rPr>
          <w:spacing w:val="-4"/>
          <w:szCs w:val="28"/>
        </w:rPr>
        <w:t>ого</w:t>
      </w:r>
      <w:r w:rsidR="006078ED" w:rsidRPr="00966721">
        <w:rPr>
          <w:spacing w:val="-4"/>
          <w:szCs w:val="28"/>
        </w:rPr>
        <w:t xml:space="preserve"> в оконечности</w:t>
      </w:r>
      <w:r w:rsidR="00A63ACA" w:rsidRPr="00966721">
        <w:rPr>
          <w:spacing w:val="-4"/>
          <w:szCs w:val="28"/>
        </w:rPr>
        <w:t>,</w:t>
      </w:r>
      <w:r w:rsidR="006078ED" w:rsidRPr="00966721">
        <w:rPr>
          <w:spacing w:val="-4"/>
          <w:szCs w:val="28"/>
        </w:rPr>
        <w:t xml:space="preserve"> с кантом красного цвета;</w:t>
      </w:r>
    </w:p>
    <w:p w:rsidR="001E6EE1" w:rsidRPr="00966721" w:rsidRDefault="00630403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для </w:t>
      </w:r>
      <w:r w:rsidR="00975B7C" w:rsidRPr="00966721">
        <w:rPr>
          <w:spacing w:val="-4"/>
          <w:szCs w:val="28"/>
        </w:rPr>
        <w:t xml:space="preserve">военной </w:t>
      </w:r>
      <w:r w:rsidRPr="00966721">
        <w:rPr>
          <w:spacing w:val="-4"/>
          <w:szCs w:val="28"/>
        </w:rPr>
        <w:t xml:space="preserve">формы одежды варианта № 2 </w:t>
      </w:r>
      <w:r w:rsidR="00D15A40" w:rsidRPr="00966721">
        <w:rPr>
          <w:spacing w:val="-4"/>
          <w:szCs w:val="28"/>
        </w:rPr>
        <w:t xml:space="preserve">и полевого обмундирования </w:t>
      </w:r>
      <w:r w:rsidRPr="00966721">
        <w:rPr>
          <w:spacing w:val="-4"/>
          <w:szCs w:val="28"/>
        </w:rPr>
        <w:t xml:space="preserve">– </w:t>
      </w:r>
      <w:r w:rsidR="00606DBC" w:rsidRPr="00966721">
        <w:rPr>
          <w:spacing w:val="-4"/>
          <w:szCs w:val="28"/>
        </w:rPr>
        <w:t>прямоугольн</w:t>
      </w:r>
      <w:r w:rsidR="006078ED" w:rsidRPr="00966721">
        <w:rPr>
          <w:spacing w:val="-4"/>
          <w:szCs w:val="28"/>
        </w:rPr>
        <w:t>ой формы</w:t>
      </w:r>
      <w:r w:rsidR="00D15A40" w:rsidRPr="00966721">
        <w:rPr>
          <w:spacing w:val="-4"/>
          <w:szCs w:val="28"/>
        </w:rPr>
        <w:t xml:space="preserve"> </w:t>
      </w:r>
      <w:r w:rsidR="00777F23" w:rsidRPr="00966721">
        <w:rPr>
          <w:spacing w:val="-4"/>
          <w:szCs w:val="28"/>
        </w:rPr>
        <w:t>с расположенным на ней четырехугольным</w:t>
      </w:r>
      <w:r w:rsidRPr="00966721">
        <w:rPr>
          <w:spacing w:val="-4"/>
          <w:szCs w:val="28"/>
        </w:rPr>
        <w:t xml:space="preserve"> </w:t>
      </w:r>
      <w:r w:rsidR="00A63ACA" w:rsidRPr="00966721">
        <w:rPr>
          <w:spacing w:val="-4"/>
          <w:szCs w:val="28"/>
        </w:rPr>
        <w:t xml:space="preserve">щитом </w:t>
      </w:r>
      <w:r w:rsidR="00D15A40" w:rsidRPr="00966721">
        <w:rPr>
          <w:spacing w:val="-4"/>
          <w:szCs w:val="28"/>
        </w:rPr>
        <w:br/>
      </w:r>
      <w:r w:rsidR="00777F23" w:rsidRPr="00966721">
        <w:rPr>
          <w:spacing w:val="-4"/>
          <w:szCs w:val="28"/>
        </w:rPr>
        <w:t>с закругленными нижними углами</w:t>
      </w:r>
      <w:r w:rsidR="005B0E22" w:rsidRPr="00966721">
        <w:rPr>
          <w:spacing w:val="-4"/>
          <w:szCs w:val="28"/>
        </w:rPr>
        <w:t>,</w:t>
      </w:r>
      <w:r w:rsidR="00777F23" w:rsidRPr="00966721">
        <w:rPr>
          <w:spacing w:val="-4"/>
          <w:szCs w:val="28"/>
        </w:rPr>
        <w:t xml:space="preserve"> заостренн</w:t>
      </w:r>
      <w:r w:rsidR="005B0E22" w:rsidRPr="00966721">
        <w:rPr>
          <w:spacing w:val="-4"/>
          <w:szCs w:val="28"/>
        </w:rPr>
        <w:t>ым</w:t>
      </w:r>
      <w:r w:rsidR="006078ED" w:rsidRPr="00966721">
        <w:rPr>
          <w:spacing w:val="-4"/>
          <w:szCs w:val="28"/>
        </w:rPr>
        <w:t xml:space="preserve"> </w:t>
      </w:r>
      <w:r w:rsidR="00777F23" w:rsidRPr="00966721">
        <w:rPr>
          <w:spacing w:val="-4"/>
          <w:szCs w:val="28"/>
        </w:rPr>
        <w:t>в оконечности</w:t>
      </w:r>
      <w:r w:rsidR="005E2833">
        <w:rPr>
          <w:spacing w:val="-4"/>
          <w:szCs w:val="28"/>
        </w:rPr>
        <w:t>,</w:t>
      </w:r>
      <w:r w:rsidR="00D15A40" w:rsidRPr="00966721">
        <w:rPr>
          <w:spacing w:val="-4"/>
          <w:szCs w:val="28"/>
        </w:rPr>
        <w:t xml:space="preserve"> </w:t>
      </w:r>
      <w:r w:rsidR="00777F23" w:rsidRPr="00966721">
        <w:rPr>
          <w:spacing w:val="-4"/>
          <w:szCs w:val="28"/>
        </w:rPr>
        <w:t>с кантом красного цвета</w:t>
      </w:r>
      <w:r w:rsidR="001E6EE1" w:rsidRPr="00966721">
        <w:rPr>
          <w:spacing w:val="-4"/>
          <w:szCs w:val="28"/>
        </w:rPr>
        <w:t>.</w:t>
      </w:r>
    </w:p>
    <w:p w:rsidR="00A63ACA" w:rsidRPr="00966721" w:rsidRDefault="00777F23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zCs w:val="28"/>
        </w:rPr>
      </w:pPr>
      <w:proofErr w:type="gramStart"/>
      <w:r w:rsidRPr="00966721">
        <w:rPr>
          <w:spacing w:val="-4"/>
          <w:szCs w:val="28"/>
        </w:rPr>
        <w:t xml:space="preserve">В верхней </w:t>
      </w:r>
      <w:r w:rsidRPr="00966721">
        <w:rPr>
          <w:szCs w:val="28"/>
        </w:rPr>
        <w:t xml:space="preserve">части щита – </w:t>
      </w:r>
      <w:r w:rsidR="00520907" w:rsidRPr="00966721">
        <w:rPr>
          <w:szCs w:val="28"/>
        </w:rPr>
        <w:t xml:space="preserve">стилизованное </w:t>
      </w:r>
      <w:r w:rsidR="0080514E" w:rsidRPr="00966721">
        <w:rPr>
          <w:szCs w:val="28"/>
        </w:rPr>
        <w:t xml:space="preserve">цветное </w:t>
      </w:r>
      <w:r w:rsidRPr="00966721">
        <w:rPr>
          <w:szCs w:val="28"/>
        </w:rPr>
        <w:t>изображение Государственного флага Российской Федерации</w:t>
      </w:r>
      <w:r w:rsidR="0080514E" w:rsidRPr="00966721">
        <w:rPr>
          <w:szCs w:val="28"/>
        </w:rPr>
        <w:t xml:space="preserve"> в виде </w:t>
      </w:r>
      <w:r w:rsidR="0080514E" w:rsidRPr="00966721">
        <w:rPr>
          <w:szCs w:val="28"/>
          <w:lang w:eastAsia="en-US"/>
        </w:rPr>
        <w:t>трех продольных полос ширин</w:t>
      </w:r>
      <w:r w:rsidR="00D24C70" w:rsidRPr="00966721">
        <w:rPr>
          <w:szCs w:val="28"/>
          <w:lang w:eastAsia="en-US"/>
        </w:rPr>
        <w:t>ой 10 мм каждая</w:t>
      </w:r>
      <w:r w:rsidR="00B00F9C" w:rsidRPr="00966721">
        <w:rPr>
          <w:szCs w:val="28"/>
          <w:lang w:eastAsia="en-US"/>
        </w:rPr>
        <w:t xml:space="preserve">, под которым размещена </w:t>
      </w:r>
      <w:r w:rsidRPr="00966721">
        <w:rPr>
          <w:szCs w:val="28"/>
        </w:rPr>
        <w:t>эмблем</w:t>
      </w:r>
      <w:r w:rsidR="00886E45" w:rsidRPr="00966721">
        <w:rPr>
          <w:szCs w:val="28"/>
        </w:rPr>
        <w:t>а</w:t>
      </w:r>
      <w:r w:rsidRPr="00966721">
        <w:rPr>
          <w:szCs w:val="28"/>
        </w:rPr>
        <w:t xml:space="preserve"> </w:t>
      </w:r>
      <w:r w:rsidR="00A63ACA" w:rsidRPr="00966721">
        <w:rPr>
          <w:szCs w:val="28"/>
        </w:rPr>
        <w:t>п</w:t>
      </w:r>
      <w:r w:rsidRPr="00966721">
        <w:rPr>
          <w:szCs w:val="28"/>
        </w:rPr>
        <w:t>рокуратуры Российской Федерации</w:t>
      </w:r>
      <w:r w:rsidR="000C31AE" w:rsidRPr="00966721">
        <w:rPr>
          <w:szCs w:val="28"/>
        </w:rPr>
        <w:t>, учрежденн</w:t>
      </w:r>
      <w:r w:rsidR="00A63ACA" w:rsidRPr="00966721">
        <w:rPr>
          <w:szCs w:val="28"/>
        </w:rPr>
        <w:t>ая</w:t>
      </w:r>
      <w:r w:rsidR="000C31AE" w:rsidRPr="00966721">
        <w:rPr>
          <w:szCs w:val="28"/>
        </w:rPr>
        <w:t xml:space="preserve"> Указом Президента Российской Федерации от 4 октября 2008 г</w:t>
      </w:r>
      <w:r w:rsidR="00B00F9C" w:rsidRPr="00966721">
        <w:rPr>
          <w:szCs w:val="28"/>
        </w:rPr>
        <w:t>.</w:t>
      </w:r>
      <w:r w:rsidR="000C31AE" w:rsidRPr="00966721">
        <w:rPr>
          <w:szCs w:val="28"/>
        </w:rPr>
        <w:t xml:space="preserve"> № 1441</w:t>
      </w:r>
      <w:r w:rsidR="001E6EE1" w:rsidRPr="00966721">
        <w:rPr>
          <w:szCs w:val="28"/>
        </w:rPr>
        <w:t xml:space="preserve"> </w:t>
      </w:r>
      <w:r w:rsidR="000C31AE" w:rsidRPr="00966721">
        <w:rPr>
          <w:szCs w:val="28"/>
        </w:rPr>
        <w:t>«Об учреждении геральдического</w:t>
      </w:r>
      <w:r w:rsidR="00B00F9C" w:rsidRPr="00966721">
        <w:rPr>
          <w:szCs w:val="28"/>
        </w:rPr>
        <w:t xml:space="preserve"> </w:t>
      </w:r>
      <w:r w:rsidR="007A17B6" w:rsidRPr="00966721">
        <w:rPr>
          <w:szCs w:val="28"/>
        </w:rPr>
        <w:t>знака  </w:t>
      </w:r>
      <w:r w:rsidR="000C31AE" w:rsidRPr="00966721">
        <w:rPr>
          <w:szCs w:val="28"/>
        </w:rPr>
        <w:t>– эмблемы и флага прокуратуры Российской Федерации»</w:t>
      </w:r>
      <w:r w:rsidR="00A63ACA" w:rsidRPr="00966721">
        <w:rPr>
          <w:szCs w:val="28"/>
        </w:rPr>
        <w:t>, – двуглавый орел с поднятыми вверх крыльями, увенчанный одной большой и двумя малыми</w:t>
      </w:r>
      <w:proofErr w:type="gramEnd"/>
      <w:r w:rsidR="00A63ACA" w:rsidRPr="00966721">
        <w:rPr>
          <w:szCs w:val="28"/>
        </w:rPr>
        <w:t xml:space="preserve"> </w:t>
      </w:r>
      <w:proofErr w:type="gramStart"/>
      <w:r w:rsidR="00A63ACA" w:rsidRPr="00966721">
        <w:rPr>
          <w:szCs w:val="28"/>
        </w:rPr>
        <w:t xml:space="preserve">коронами, соединенными лентой; орел держит в лапах прикрывающий его грудь зеленый окованный треугольный щит </w:t>
      </w:r>
      <w:r w:rsidR="00750880" w:rsidRPr="00966721">
        <w:rPr>
          <w:szCs w:val="28"/>
        </w:rPr>
        <w:br/>
      </w:r>
      <w:r w:rsidR="00A63ACA" w:rsidRPr="00966721">
        <w:rPr>
          <w:szCs w:val="28"/>
        </w:rPr>
        <w:t xml:space="preserve">с вырезанными верхними углами, по оковке щита расположены скрепы, </w:t>
      </w:r>
      <w:r w:rsidR="00F245DB" w:rsidRPr="00966721">
        <w:rPr>
          <w:szCs w:val="28"/>
        </w:rPr>
        <w:br/>
      </w:r>
      <w:r w:rsidR="00A63ACA" w:rsidRPr="00966721">
        <w:rPr>
          <w:szCs w:val="28"/>
        </w:rPr>
        <w:t>в поле щита – «столп Закона»; щит наложен на два диагонально перекрещенных меча остриями вниз; двуглавый орел и «столп Закона» – золотистого цвета, мечи, оковка щита</w:t>
      </w:r>
      <w:r w:rsidR="00B00F9C" w:rsidRPr="00966721">
        <w:rPr>
          <w:szCs w:val="28"/>
        </w:rPr>
        <w:t xml:space="preserve"> </w:t>
      </w:r>
      <w:r w:rsidR="00A63ACA" w:rsidRPr="00966721">
        <w:rPr>
          <w:szCs w:val="28"/>
        </w:rPr>
        <w:t>и</w:t>
      </w:r>
      <w:r w:rsidR="007A17B6" w:rsidRPr="00966721">
        <w:rPr>
          <w:szCs w:val="28"/>
        </w:rPr>
        <w:t>  </w:t>
      </w:r>
      <w:r w:rsidR="00A63ACA" w:rsidRPr="00966721">
        <w:rPr>
          <w:szCs w:val="28"/>
        </w:rPr>
        <w:t xml:space="preserve">скрепы – серебристого цвета.  </w:t>
      </w:r>
      <w:proofErr w:type="gramEnd"/>
    </w:p>
    <w:p w:rsidR="00F115B7" w:rsidRPr="00966721" w:rsidRDefault="00777F23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Размер </w:t>
      </w:r>
      <w:r w:rsidR="00F115B7" w:rsidRPr="00966721">
        <w:rPr>
          <w:spacing w:val="-4"/>
          <w:szCs w:val="28"/>
        </w:rPr>
        <w:t xml:space="preserve">нарукавного </w:t>
      </w:r>
      <w:r w:rsidRPr="00966721">
        <w:rPr>
          <w:spacing w:val="-4"/>
          <w:szCs w:val="28"/>
        </w:rPr>
        <w:t>знака</w:t>
      </w:r>
      <w:r w:rsidR="00F115B7" w:rsidRPr="00966721">
        <w:rPr>
          <w:spacing w:val="-4"/>
          <w:szCs w:val="28"/>
        </w:rPr>
        <w:t xml:space="preserve"> </w:t>
      </w:r>
      <w:r w:rsidR="003000DF" w:rsidRPr="00966721">
        <w:rPr>
          <w:spacing w:val="-4"/>
          <w:szCs w:val="28"/>
        </w:rPr>
        <w:t xml:space="preserve">(изображения щита на нарукавном </w:t>
      </w:r>
      <w:r w:rsidR="003000DF" w:rsidRPr="00966721">
        <w:rPr>
          <w:spacing w:val="-4"/>
          <w:szCs w:val="28"/>
        </w:rPr>
        <w:br/>
        <w:t xml:space="preserve">знаке) </w:t>
      </w:r>
      <w:r w:rsidRPr="00966721">
        <w:rPr>
          <w:spacing w:val="-4"/>
          <w:szCs w:val="28"/>
        </w:rPr>
        <w:t>по внешнему краю канта</w:t>
      </w:r>
      <w:r w:rsidR="00F115B7" w:rsidRPr="00966721">
        <w:rPr>
          <w:spacing w:val="-4"/>
          <w:szCs w:val="28"/>
        </w:rPr>
        <w:t xml:space="preserve">: </w:t>
      </w:r>
      <w:r w:rsidR="001E6EE1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высота – 85 мм</w:t>
      </w:r>
      <w:r w:rsidR="005B0E22" w:rsidRPr="00966721">
        <w:rPr>
          <w:spacing w:val="-4"/>
          <w:szCs w:val="28"/>
        </w:rPr>
        <w:t>;</w:t>
      </w:r>
      <w:r w:rsidRPr="00966721">
        <w:rPr>
          <w:spacing w:val="-4"/>
          <w:szCs w:val="28"/>
        </w:rPr>
        <w:t xml:space="preserve"> ширина в самом широком месте – 70 мм</w:t>
      </w:r>
      <w:r w:rsidR="005B0E22" w:rsidRPr="00966721">
        <w:rPr>
          <w:spacing w:val="-4"/>
          <w:szCs w:val="28"/>
        </w:rPr>
        <w:t>;</w:t>
      </w:r>
      <w:r w:rsidRPr="00966721">
        <w:rPr>
          <w:spacing w:val="-4"/>
          <w:szCs w:val="28"/>
        </w:rPr>
        <w:t xml:space="preserve"> ширина</w:t>
      </w:r>
      <w:r w:rsidR="00D23BC3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 xml:space="preserve">канта – 2 мм. </w:t>
      </w:r>
    </w:p>
    <w:p w:rsidR="000834BB" w:rsidRPr="00966721" w:rsidRDefault="00777F23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Общий размер </w:t>
      </w:r>
      <w:r w:rsidR="00F115B7" w:rsidRPr="00966721">
        <w:rPr>
          <w:spacing w:val="-4"/>
          <w:szCs w:val="28"/>
        </w:rPr>
        <w:t xml:space="preserve">нарукавного </w:t>
      </w:r>
      <w:r w:rsidRPr="00966721">
        <w:rPr>
          <w:spacing w:val="-4"/>
          <w:szCs w:val="28"/>
        </w:rPr>
        <w:t>знака</w:t>
      </w:r>
      <w:r w:rsidR="00606DBC" w:rsidRPr="00966721">
        <w:rPr>
          <w:spacing w:val="-4"/>
          <w:szCs w:val="28"/>
        </w:rPr>
        <w:t xml:space="preserve"> прямоугольной форм</w:t>
      </w:r>
      <w:r w:rsidR="00F115B7" w:rsidRPr="00966721">
        <w:rPr>
          <w:spacing w:val="-4"/>
          <w:szCs w:val="28"/>
        </w:rPr>
        <w:t>ы</w:t>
      </w:r>
      <w:r w:rsidRPr="00966721">
        <w:rPr>
          <w:spacing w:val="-4"/>
          <w:szCs w:val="28"/>
        </w:rPr>
        <w:t xml:space="preserve">: </w:t>
      </w:r>
      <w:r w:rsidR="00F115B7" w:rsidRPr="00966721">
        <w:rPr>
          <w:spacing w:val="-4"/>
          <w:szCs w:val="28"/>
        </w:rPr>
        <w:br/>
      </w:r>
      <w:r w:rsidRPr="00966721">
        <w:rPr>
          <w:spacing w:val="-4"/>
          <w:szCs w:val="28"/>
        </w:rPr>
        <w:t>высота – 100 мм</w:t>
      </w:r>
      <w:r w:rsidR="005B0E22" w:rsidRPr="00966721">
        <w:rPr>
          <w:spacing w:val="-4"/>
          <w:szCs w:val="28"/>
        </w:rPr>
        <w:t>;</w:t>
      </w:r>
      <w:r w:rsidR="0080514E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ширина – 85 мм.</w:t>
      </w:r>
    </w:p>
    <w:p w:rsidR="008B574A" w:rsidRPr="00966721" w:rsidRDefault="0096720A" w:rsidP="00D15A40">
      <w:pPr>
        <w:autoSpaceDE w:val="0"/>
        <w:autoSpaceDN w:val="0"/>
        <w:adjustRightInd w:val="0"/>
        <w:spacing w:line="230" w:lineRule="auto"/>
        <w:ind w:firstLine="709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Кант </w:t>
      </w:r>
      <w:r w:rsidR="008B574A" w:rsidRPr="00966721">
        <w:rPr>
          <w:spacing w:val="-4"/>
          <w:szCs w:val="28"/>
        </w:rPr>
        <w:t>и изображени</w:t>
      </w:r>
      <w:r w:rsidR="002D1516" w:rsidRPr="00966721">
        <w:rPr>
          <w:spacing w:val="-4"/>
          <w:szCs w:val="28"/>
        </w:rPr>
        <w:t>я</w:t>
      </w:r>
      <w:r w:rsidR="008B574A" w:rsidRPr="00966721">
        <w:rPr>
          <w:spacing w:val="-4"/>
          <w:szCs w:val="28"/>
        </w:rPr>
        <w:t xml:space="preserve"> на нарукавном знаке </w:t>
      </w:r>
      <w:r w:rsidRPr="00966721">
        <w:rPr>
          <w:spacing w:val="-4"/>
          <w:szCs w:val="28"/>
        </w:rPr>
        <w:t xml:space="preserve">для полевой формы одежды </w:t>
      </w:r>
      <w:r w:rsidRPr="00966721">
        <w:rPr>
          <w:spacing w:val="-4"/>
          <w:szCs w:val="28"/>
        </w:rPr>
        <w:br/>
        <w:t xml:space="preserve">(за исключением, когда она используется в качестве  повседневной) </w:t>
      </w:r>
      <w:r w:rsidR="00B147C4" w:rsidRPr="00966721">
        <w:rPr>
          <w:spacing w:val="-4"/>
          <w:szCs w:val="28"/>
        </w:rPr>
        <w:t xml:space="preserve">имеют </w:t>
      </w:r>
      <w:r w:rsidR="008B574A" w:rsidRPr="00966721">
        <w:rPr>
          <w:spacing w:val="-4"/>
          <w:szCs w:val="28"/>
        </w:rPr>
        <w:t xml:space="preserve">цвет верха военной формы одежды. </w:t>
      </w:r>
    </w:p>
    <w:p w:rsidR="007E32B6" w:rsidRPr="00966721" w:rsidRDefault="00366407" w:rsidP="0096720A">
      <w:pPr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 w:val="24"/>
          <w:szCs w:val="24"/>
        </w:rPr>
        <w:br w:type="page"/>
      </w:r>
      <w:r w:rsidR="00E33328" w:rsidRPr="00966721">
        <w:rPr>
          <w:rFonts w:eastAsiaTheme="minorEastAsia"/>
          <w:szCs w:val="28"/>
        </w:rPr>
        <w:lastRenderedPageBreak/>
        <w:t>П</w:t>
      </w:r>
      <w:r w:rsidR="007E32B6" w:rsidRPr="00966721">
        <w:rPr>
          <w:rFonts w:eastAsiaTheme="minorEastAsia"/>
          <w:szCs w:val="28"/>
        </w:rPr>
        <w:t xml:space="preserve">риложение № </w:t>
      </w:r>
      <w:r w:rsidR="0096720A" w:rsidRPr="00966721">
        <w:rPr>
          <w:rFonts w:eastAsiaTheme="minorEastAsia"/>
          <w:szCs w:val="28"/>
        </w:rPr>
        <w:t>2</w:t>
      </w:r>
      <w:r w:rsidR="007E32B6" w:rsidRPr="00966721">
        <w:rPr>
          <w:rFonts w:eastAsiaTheme="minorEastAsia"/>
          <w:szCs w:val="28"/>
        </w:rPr>
        <w:br/>
      </w:r>
    </w:p>
    <w:p w:rsidR="007E32B6" w:rsidRPr="00966721" w:rsidRDefault="007E32B6" w:rsidP="0096720A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Cs w:val="28"/>
        </w:rPr>
        <w:t xml:space="preserve">к Положению  о знаках различия военнослужащих органов </w:t>
      </w:r>
    </w:p>
    <w:p w:rsidR="007E32B6" w:rsidRPr="00966721" w:rsidRDefault="007E32B6" w:rsidP="0096720A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966721">
        <w:rPr>
          <w:rFonts w:eastAsiaTheme="minorEastAsia"/>
          <w:szCs w:val="28"/>
        </w:rPr>
        <w:t xml:space="preserve">военной прокуратуры  (п. </w:t>
      </w:r>
      <w:r w:rsidR="0096720A" w:rsidRPr="00966721">
        <w:rPr>
          <w:rFonts w:eastAsiaTheme="minorEastAsia"/>
          <w:szCs w:val="28"/>
        </w:rPr>
        <w:t>5</w:t>
      </w:r>
      <w:r w:rsidRPr="00966721">
        <w:rPr>
          <w:rFonts w:eastAsiaTheme="minorEastAsia"/>
          <w:szCs w:val="28"/>
        </w:rPr>
        <w:t>)</w:t>
      </w:r>
    </w:p>
    <w:p w:rsidR="007E32B6" w:rsidRPr="00966721" w:rsidRDefault="007E32B6" w:rsidP="007E32B6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7E32B6" w:rsidRPr="00966721" w:rsidRDefault="007E32B6" w:rsidP="007E32B6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7E32B6" w:rsidRPr="00966721" w:rsidRDefault="007E32B6" w:rsidP="007E32B6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7E32B6" w:rsidRPr="00966721" w:rsidRDefault="007E32B6" w:rsidP="007E32B6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</w:rPr>
      </w:pPr>
    </w:p>
    <w:p w:rsidR="007E32B6" w:rsidRPr="00966721" w:rsidRDefault="007E32B6" w:rsidP="007E32B6">
      <w:pPr>
        <w:jc w:val="center"/>
        <w:rPr>
          <w:szCs w:val="28"/>
          <w:lang w:eastAsia="en-US"/>
        </w:rPr>
      </w:pPr>
      <w:r w:rsidRPr="00966721">
        <w:rPr>
          <w:szCs w:val="28"/>
          <w:lang w:eastAsia="en-US"/>
        </w:rPr>
        <w:t>РИСУНК</w:t>
      </w:r>
      <w:r w:rsidR="0063720B" w:rsidRPr="00966721">
        <w:rPr>
          <w:szCs w:val="28"/>
          <w:lang w:eastAsia="en-US"/>
        </w:rPr>
        <w:t>И</w:t>
      </w:r>
      <w:r w:rsidRPr="00966721">
        <w:rPr>
          <w:szCs w:val="28"/>
          <w:lang w:eastAsia="en-US"/>
        </w:rPr>
        <w:t xml:space="preserve"> И ОПИСАНИЕ </w:t>
      </w:r>
    </w:p>
    <w:p w:rsidR="0063720B" w:rsidRPr="00966721" w:rsidRDefault="007E32B6" w:rsidP="00A8499C">
      <w:pPr>
        <w:jc w:val="center"/>
        <w:rPr>
          <w:spacing w:val="-4"/>
          <w:szCs w:val="28"/>
        </w:rPr>
      </w:pPr>
      <w:r w:rsidRPr="00966721">
        <w:rPr>
          <w:szCs w:val="28"/>
        </w:rPr>
        <w:t>н</w:t>
      </w:r>
      <w:r w:rsidR="00A8499C" w:rsidRPr="00966721">
        <w:rPr>
          <w:szCs w:val="28"/>
        </w:rPr>
        <w:t>арукавн</w:t>
      </w:r>
      <w:r w:rsidR="0063720B" w:rsidRPr="00966721">
        <w:rPr>
          <w:szCs w:val="28"/>
        </w:rPr>
        <w:t>ых</w:t>
      </w:r>
      <w:r w:rsidR="00A8499C" w:rsidRPr="00966721">
        <w:rPr>
          <w:szCs w:val="28"/>
        </w:rPr>
        <w:t xml:space="preserve"> знак</w:t>
      </w:r>
      <w:r w:rsidR="0063720B" w:rsidRPr="00966721">
        <w:rPr>
          <w:szCs w:val="28"/>
        </w:rPr>
        <w:t>ов</w:t>
      </w:r>
      <w:r w:rsidR="00A8499C" w:rsidRPr="00966721">
        <w:rPr>
          <w:szCs w:val="28"/>
        </w:rPr>
        <w:t xml:space="preserve"> по принадлежности к </w:t>
      </w:r>
      <w:r w:rsidR="00CB3B2A" w:rsidRPr="00966721">
        <w:rPr>
          <w:szCs w:val="28"/>
        </w:rPr>
        <w:t xml:space="preserve">конкретной </w:t>
      </w:r>
      <w:r w:rsidR="00A8499C" w:rsidRPr="00966721">
        <w:rPr>
          <w:szCs w:val="28"/>
        </w:rPr>
        <w:t>военной прокуратур</w:t>
      </w:r>
      <w:r w:rsidRPr="00966721">
        <w:rPr>
          <w:szCs w:val="28"/>
        </w:rPr>
        <w:t>е</w:t>
      </w:r>
      <w:r w:rsidR="00A8499C" w:rsidRPr="00966721">
        <w:rPr>
          <w:szCs w:val="28"/>
        </w:rPr>
        <w:t xml:space="preserve"> </w:t>
      </w:r>
      <w:r w:rsidR="00A8499C" w:rsidRPr="00966721">
        <w:rPr>
          <w:szCs w:val="28"/>
        </w:rPr>
        <w:br/>
      </w:r>
    </w:p>
    <w:p w:rsidR="00A8499C" w:rsidRPr="00966721" w:rsidRDefault="0063720B" w:rsidP="00A8499C">
      <w:pPr>
        <w:jc w:val="center"/>
        <w:rPr>
          <w:szCs w:val="28"/>
          <w:lang w:eastAsia="en-US"/>
        </w:rPr>
      </w:pPr>
      <w:r w:rsidRPr="00966721">
        <w:rPr>
          <w:spacing w:val="-4"/>
          <w:szCs w:val="28"/>
        </w:rPr>
        <w:t xml:space="preserve">А. Для </w:t>
      </w:r>
      <w:r w:rsidR="00A8499C" w:rsidRPr="00966721">
        <w:rPr>
          <w:spacing w:val="-4"/>
          <w:szCs w:val="28"/>
        </w:rPr>
        <w:t xml:space="preserve">ношения на </w:t>
      </w:r>
      <w:r w:rsidR="007E32B6" w:rsidRPr="00966721">
        <w:rPr>
          <w:spacing w:val="-4"/>
          <w:szCs w:val="28"/>
        </w:rPr>
        <w:t xml:space="preserve">парадном </w:t>
      </w:r>
      <w:r w:rsidR="00A8499C" w:rsidRPr="00966721">
        <w:rPr>
          <w:spacing w:val="-4"/>
          <w:szCs w:val="28"/>
        </w:rPr>
        <w:t>обмундировании</w:t>
      </w:r>
    </w:p>
    <w:p w:rsidR="000000BA" w:rsidRPr="00966721" w:rsidRDefault="000000BA" w:rsidP="00777F2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pacing w:val="-4"/>
          <w:kern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000BA" w:rsidRPr="00966721" w:rsidTr="000000BA">
        <w:tc>
          <w:tcPr>
            <w:tcW w:w="9464" w:type="dxa"/>
            <w:shd w:val="clear" w:color="auto" w:fill="auto"/>
            <w:vAlign w:val="center"/>
          </w:tcPr>
          <w:p w:rsidR="000000BA" w:rsidRPr="00966721" w:rsidRDefault="000000BA" w:rsidP="000000BA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pacing w:val="-4"/>
                <w:kern w:val="32"/>
                <w:szCs w:val="28"/>
              </w:rPr>
            </w:pPr>
            <w:r w:rsidRPr="00966721">
              <w:rPr>
                <w:noProof/>
                <w:color w:val="000000"/>
                <w:spacing w:val="-4"/>
                <w:kern w:val="32"/>
                <w:szCs w:val="28"/>
              </w:rPr>
              <w:drawing>
                <wp:inline distT="0" distB="0" distL="0" distR="0" wp14:anchorId="1D0057C2" wp14:editId="31336393">
                  <wp:extent cx="2076450" cy="2428875"/>
                  <wp:effectExtent l="0" t="0" r="0" b="9525"/>
                  <wp:docPr id="4" name="Рисунок 4" descr="Правый рук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авый рук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2B6" w:rsidRPr="00966721" w:rsidRDefault="007E32B6" w:rsidP="00777F2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pacing w:val="-4"/>
          <w:kern w:val="32"/>
          <w:szCs w:val="28"/>
        </w:rPr>
      </w:pPr>
    </w:p>
    <w:p w:rsidR="0063720B" w:rsidRPr="00966721" w:rsidRDefault="001C5F7C" w:rsidP="001C5F7C">
      <w:pPr>
        <w:autoSpaceDE w:val="0"/>
        <w:autoSpaceDN w:val="0"/>
        <w:adjustRightInd w:val="0"/>
        <w:ind w:firstLine="709"/>
        <w:jc w:val="both"/>
        <w:textAlignment w:val="center"/>
        <w:rPr>
          <w:szCs w:val="28"/>
        </w:rPr>
      </w:pPr>
      <w:r w:rsidRPr="00966721">
        <w:rPr>
          <w:color w:val="000000"/>
          <w:spacing w:val="-4"/>
          <w:kern w:val="32"/>
          <w:szCs w:val="28"/>
        </w:rPr>
        <w:t xml:space="preserve">Нарукавный </w:t>
      </w:r>
      <w:r w:rsidR="00777F23" w:rsidRPr="00966721">
        <w:rPr>
          <w:color w:val="000000"/>
          <w:spacing w:val="-4"/>
          <w:kern w:val="32"/>
          <w:szCs w:val="28"/>
        </w:rPr>
        <w:t xml:space="preserve">знак </w:t>
      </w:r>
      <w:r w:rsidR="00777F23" w:rsidRPr="00966721">
        <w:rPr>
          <w:szCs w:val="28"/>
        </w:rPr>
        <w:t xml:space="preserve">для ношения на </w:t>
      </w:r>
      <w:r w:rsidR="0063720B" w:rsidRPr="00966721">
        <w:rPr>
          <w:szCs w:val="28"/>
        </w:rPr>
        <w:t xml:space="preserve">правом рукаве представляет собой </w:t>
      </w:r>
      <w:r w:rsidR="00777F23" w:rsidRPr="00966721">
        <w:rPr>
          <w:szCs w:val="28"/>
        </w:rPr>
        <w:t>тканев</w:t>
      </w:r>
      <w:r w:rsidR="0063720B" w:rsidRPr="00966721">
        <w:rPr>
          <w:szCs w:val="28"/>
        </w:rPr>
        <w:t>ую</w:t>
      </w:r>
      <w:r w:rsidR="00777F23" w:rsidRPr="00966721">
        <w:rPr>
          <w:szCs w:val="28"/>
        </w:rPr>
        <w:t xml:space="preserve"> нашивк</w:t>
      </w:r>
      <w:r w:rsidR="0063720B" w:rsidRPr="00966721">
        <w:rPr>
          <w:szCs w:val="28"/>
        </w:rPr>
        <w:t>у</w:t>
      </w:r>
      <w:r w:rsidR="00777F23" w:rsidRPr="00966721">
        <w:rPr>
          <w:szCs w:val="28"/>
        </w:rPr>
        <w:t xml:space="preserve"> </w:t>
      </w:r>
      <w:r w:rsidR="00B00F9C" w:rsidRPr="00966721">
        <w:rPr>
          <w:szCs w:val="28"/>
        </w:rPr>
        <w:t xml:space="preserve">цвета верха обмундирования </w:t>
      </w:r>
      <w:r w:rsidR="00777F23" w:rsidRPr="00966721">
        <w:rPr>
          <w:szCs w:val="28"/>
        </w:rPr>
        <w:t xml:space="preserve">в форме </w:t>
      </w:r>
      <w:r w:rsidR="00A63ACA" w:rsidRPr="00966721">
        <w:rPr>
          <w:szCs w:val="28"/>
        </w:rPr>
        <w:t xml:space="preserve">треугольного </w:t>
      </w:r>
      <w:r w:rsidR="00777F23" w:rsidRPr="00966721">
        <w:rPr>
          <w:szCs w:val="28"/>
        </w:rPr>
        <w:t>щита</w:t>
      </w:r>
      <w:r w:rsidR="00A63ACA" w:rsidRPr="00966721">
        <w:rPr>
          <w:szCs w:val="28"/>
        </w:rPr>
        <w:t xml:space="preserve">, </w:t>
      </w:r>
      <w:r w:rsidR="00777F23" w:rsidRPr="00966721">
        <w:rPr>
          <w:szCs w:val="28"/>
        </w:rPr>
        <w:t>закругленн</w:t>
      </w:r>
      <w:r w:rsidR="00A63ACA" w:rsidRPr="00966721">
        <w:rPr>
          <w:szCs w:val="28"/>
        </w:rPr>
        <w:t>ого</w:t>
      </w:r>
      <w:r w:rsidR="00777F23" w:rsidRPr="00966721">
        <w:rPr>
          <w:szCs w:val="28"/>
        </w:rPr>
        <w:t xml:space="preserve"> в головной части</w:t>
      </w:r>
      <w:r w:rsidR="00A63ACA" w:rsidRPr="00966721">
        <w:rPr>
          <w:szCs w:val="28"/>
        </w:rPr>
        <w:t xml:space="preserve"> </w:t>
      </w:r>
      <w:r w:rsidR="00777F23" w:rsidRPr="00966721">
        <w:rPr>
          <w:szCs w:val="28"/>
        </w:rPr>
        <w:t>и оконечности</w:t>
      </w:r>
      <w:r w:rsidR="005B0E22" w:rsidRPr="00966721">
        <w:rPr>
          <w:szCs w:val="28"/>
        </w:rPr>
        <w:t>,</w:t>
      </w:r>
      <w:r w:rsidR="00777F23" w:rsidRPr="00966721">
        <w:rPr>
          <w:szCs w:val="28"/>
        </w:rPr>
        <w:t xml:space="preserve"> с боковыми вырезами </w:t>
      </w:r>
      <w:r w:rsidR="00B00F9C" w:rsidRPr="00966721">
        <w:rPr>
          <w:szCs w:val="28"/>
        </w:rPr>
        <w:br/>
      </w:r>
      <w:r w:rsidR="00777F23" w:rsidRPr="00966721">
        <w:rPr>
          <w:szCs w:val="28"/>
        </w:rPr>
        <w:t>в головной части</w:t>
      </w:r>
      <w:r w:rsidR="00B00F9C" w:rsidRPr="00966721">
        <w:rPr>
          <w:szCs w:val="28"/>
        </w:rPr>
        <w:t>,</w:t>
      </w:r>
      <w:r w:rsidR="00A63ACA" w:rsidRPr="00966721">
        <w:rPr>
          <w:szCs w:val="28"/>
        </w:rPr>
        <w:t xml:space="preserve"> </w:t>
      </w:r>
      <w:r w:rsidR="00777F23" w:rsidRPr="00966721">
        <w:rPr>
          <w:szCs w:val="28"/>
        </w:rPr>
        <w:t xml:space="preserve">с кантом красного цвета. </w:t>
      </w:r>
    </w:p>
    <w:p w:rsidR="00B00F9C" w:rsidRPr="00966721" w:rsidRDefault="00777F23" w:rsidP="00B00F9C">
      <w:pPr>
        <w:autoSpaceDE w:val="0"/>
        <w:autoSpaceDN w:val="0"/>
        <w:adjustRightInd w:val="0"/>
        <w:ind w:firstLine="709"/>
        <w:jc w:val="both"/>
        <w:textAlignment w:val="center"/>
        <w:rPr>
          <w:szCs w:val="28"/>
        </w:rPr>
      </w:pPr>
      <w:proofErr w:type="gramStart"/>
      <w:r w:rsidRPr="00966721">
        <w:rPr>
          <w:szCs w:val="28"/>
        </w:rPr>
        <w:t xml:space="preserve">В центре нарукавного знака </w:t>
      </w:r>
      <w:r w:rsidR="0063720B" w:rsidRPr="00966721">
        <w:rPr>
          <w:szCs w:val="28"/>
        </w:rPr>
        <w:t>распол</w:t>
      </w:r>
      <w:r w:rsidR="00B00F9C" w:rsidRPr="00966721">
        <w:rPr>
          <w:szCs w:val="28"/>
        </w:rPr>
        <w:t xml:space="preserve">агается </w:t>
      </w:r>
      <w:r w:rsidR="00730A13" w:rsidRPr="00966721">
        <w:rPr>
          <w:szCs w:val="28"/>
        </w:rPr>
        <w:t>мал</w:t>
      </w:r>
      <w:r w:rsidR="0063720B" w:rsidRPr="00966721">
        <w:rPr>
          <w:szCs w:val="28"/>
        </w:rPr>
        <w:t>ая</w:t>
      </w:r>
      <w:r w:rsidR="00730A13" w:rsidRPr="00966721">
        <w:rPr>
          <w:szCs w:val="28"/>
        </w:rPr>
        <w:t xml:space="preserve"> </w:t>
      </w:r>
      <w:r w:rsidRPr="00966721">
        <w:rPr>
          <w:szCs w:val="28"/>
        </w:rPr>
        <w:t>эмблем</w:t>
      </w:r>
      <w:r w:rsidR="0063720B" w:rsidRPr="00966721">
        <w:rPr>
          <w:szCs w:val="28"/>
        </w:rPr>
        <w:t>а</w:t>
      </w:r>
      <w:r w:rsidRPr="00966721">
        <w:rPr>
          <w:szCs w:val="28"/>
        </w:rPr>
        <w:t xml:space="preserve"> </w:t>
      </w:r>
      <w:r w:rsidR="00730A13" w:rsidRPr="00966721">
        <w:rPr>
          <w:szCs w:val="28"/>
        </w:rPr>
        <w:t>п</w:t>
      </w:r>
      <w:r w:rsidRPr="00966721">
        <w:rPr>
          <w:szCs w:val="28"/>
        </w:rPr>
        <w:t>рокуратуры Российской Федерации</w:t>
      </w:r>
      <w:r w:rsidR="00A33042" w:rsidRPr="00966721">
        <w:rPr>
          <w:szCs w:val="28"/>
        </w:rPr>
        <w:t xml:space="preserve">, </w:t>
      </w:r>
      <w:r w:rsidR="00A33042" w:rsidRPr="00966721">
        <w:rPr>
          <w:spacing w:val="-4"/>
          <w:szCs w:val="28"/>
        </w:rPr>
        <w:t>учрежденн</w:t>
      </w:r>
      <w:r w:rsidR="0063720B" w:rsidRPr="00966721">
        <w:rPr>
          <w:spacing w:val="-4"/>
          <w:szCs w:val="28"/>
        </w:rPr>
        <w:t>ая</w:t>
      </w:r>
      <w:r w:rsidR="00A33042" w:rsidRPr="00966721">
        <w:rPr>
          <w:spacing w:val="-4"/>
          <w:szCs w:val="28"/>
        </w:rPr>
        <w:t xml:space="preserve"> Указом Президента Российской Федерации от 4 октября 2008 г</w:t>
      </w:r>
      <w:r w:rsidR="00B00F9C" w:rsidRPr="00966721">
        <w:rPr>
          <w:spacing w:val="-4"/>
          <w:szCs w:val="28"/>
        </w:rPr>
        <w:t>.</w:t>
      </w:r>
      <w:r w:rsidR="00A33042" w:rsidRPr="00966721">
        <w:rPr>
          <w:spacing w:val="-4"/>
          <w:szCs w:val="28"/>
        </w:rPr>
        <w:t xml:space="preserve"> № 1441 «Об учреждении геральдического </w:t>
      </w:r>
      <w:r w:rsidR="005B0E22" w:rsidRPr="00966721">
        <w:rPr>
          <w:spacing w:val="-4"/>
          <w:szCs w:val="28"/>
        </w:rPr>
        <w:br/>
      </w:r>
      <w:r w:rsidR="00A33042" w:rsidRPr="00966721">
        <w:rPr>
          <w:spacing w:val="-4"/>
          <w:szCs w:val="28"/>
        </w:rPr>
        <w:t>знака – эмблемы и флага прокуратуры Российской Федерации»</w:t>
      </w:r>
      <w:r w:rsidR="0063720B" w:rsidRPr="00966721">
        <w:rPr>
          <w:spacing w:val="-4"/>
          <w:szCs w:val="28"/>
        </w:rPr>
        <w:t>,</w:t>
      </w:r>
      <w:r w:rsidR="00625B7A" w:rsidRPr="00966721">
        <w:rPr>
          <w:spacing w:val="-4"/>
          <w:szCs w:val="28"/>
        </w:rPr>
        <w:t xml:space="preserve"> </w:t>
      </w:r>
      <w:r w:rsidR="0063720B" w:rsidRPr="00966721">
        <w:rPr>
          <w:spacing w:val="-4"/>
          <w:szCs w:val="28"/>
        </w:rPr>
        <w:t xml:space="preserve">– </w:t>
      </w:r>
      <w:r w:rsidR="00625B7A" w:rsidRPr="00966721">
        <w:rPr>
          <w:spacing w:val="-4"/>
          <w:szCs w:val="28"/>
        </w:rPr>
        <w:t>зеленый</w:t>
      </w:r>
      <w:r w:rsidR="00B00F9C" w:rsidRPr="00966721">
        <w:rPr>
          <w:spacing w:val="-4"/>
          <w:szCs w:val="28"/>
        </w:rPr>
        <w:t xml:space="preserve"> окованный треугольный щит </w:t>
      </w:r>
      <w:r w:rsidR="00B00F9C" w:rsidRPr="00966721">
        <w:rPr>
          <w:szCs w:val="28"/>
        </w:rPr>
        <w:t xml:space="preserve">с вырезанными верхними углами, по оковке щита расположены скрепы, в поле щита </w:t>
      </w:r>
      <w:r w:rsidR="009C19F6">
        <w:rPr>
          <w:szCs w:val="28"/>
        </w:rPr>
        <w:t xml:space="preserve">– </w:t>
      </w:r>
      <w:r w:rsidR="009C19F6" w:rsidRPr="006376AC">
        <w:rPr>
          <w:szCs w:val="28"/>
        </w:rPr>
        <w:t xml:space="preserve">золотистого цвета </w:t>
      </w:r>
      <w:r w:rsidR="00B00F9C" w:rsidRPr="006376AC">
        <w:rPr>
          <w:szCs w:val="28"/>
        </w:rPr>
        <w:t xml:space="preserve"> «столп Закона»;</w:t>
      </w:r>
      <w:proofErr w:type="gramEnd"/>
      <w:r w:rsidR="00B00F9C" w:rsidRPr="006376AC">
        <w:rPr>
          <w:szCs w:val="28"/>
        </w:rPr>
        <w:t xml:space="preserve"> щит наложен</w:t>
      </w:r>
      <w:r w:rsidR="009C19F6" w:rsidRPr="006376AC">
        <w:rPr>
          <w:szCs w:val="28"/>
        </w:rPr>
        <w:t xml:space="preserve"> </w:t>
      </w:r>
      <w:r w:rsidR="00B00F9C" w:rsidRPr="006376AC">
        <w:rPr>
          <w:szCs w:val="28"/>
        </w:rPr>
        <w:t xml:space="preserve">на два диагонально перекрещенных меча остриями вниз; </w:t>
      </w:r>
      <w:r w:rsidR="005E2833">
        <w:rPr>
          <w:szCs w:val="28"/>
        </w:rPr>
        <w:br/>
      </w:r>
      <w:r w:rsidR="00B00F9C" w:rsidRPr="006376AC">
        <w:rPr>
          <w:szCs w:val="28"/>
        </w:rPr>
        <w:t>мечи, оковка щита и скрепы – серебристого цвета.</w:t>
      </w:r>
      <w:r w:rsidR="00B00F9C" w:rsidRPr="00966721">
        <w:rPr>
          <w:szCs w:val="28"/>
        </w:rPr>
        <w:t xml:space="preserve">  </w:t>
      </w:r>
    </w:p>
    <w:p w:rsidR="00BF0D86" w:rsidRPr="00966721" w:rsidRDefault="00777F23" w:rsidP="001C5F7C">
      <w:pPr>
        <w:autoSpaceDE w:val="0"/>
        <w:autoSpaceDN w:val="0"/>
        <w:adjustRightInd w:val="0"/>
        <w:ind w:firstLine="709"/>
        <w:jc w:val="both"/>
        <w:textAlignment w:val="center"/>
        <w:rPr>
          <w:szCs w:val="28"/>
        </w:rPr>
      </w:pPr>
      <w:r w:rsidRPr="00966721">
        <w:rPr>
          <w:szCs w:val="28"/>
        </w:rPr>
        <w:t xml:space="preserve">Под эмблемой, по внутреннему краю канта, – надпись наименования </w:t>
      </w:r>
      <w:r w:rsidR="00BF0D86" w:rsidRPr="00966721">
        <w:rPr>
          <w:szCs w:val="28"/>
        </w:rPr>
        <w:t>в</w:t>
      </w:r>
      <w:r w:rsidRPr="00966721">
        <w:rPr>
          <w:szCs w:val="28"/>
        </w:rPr>
        <w:t>оенной прокуратуры</w:t>
      </w:r>
      <w:r w:rsidR="005B0E22" w:rsidRPr="00966721">
        <w:rPr>
          <w:szCs w:val="28"/>
        </w:rPr>
        <w:t xml:space="preserve">, выполненная </w:t>
      </w:r>
      <w:r w:rsidR="00BF0D86" w:rsidRPr="00966721">
        <w:rPr>
          <w:szCs w:val="28"/>
        </w:rPr>
        <w:t xml:space="preserve">прописными </w:t>
      </w:r>
      <w:r w:rsidRPr="00966721">
        <w:rPr>
          <w:szCs w:val="28"/>
        </w:rPr>
        <w:t>буквами золотистого цвета</w:t>
      </w:r>
      <w:r w:rsidR="00BF0D86" w:rsidRPr="00966721">
        <w:rPr>
          <w:szCs w:val="28"/>
        </w:rPr>
        <w:t xml:space="preserve"> (в одну строку</w:t>
      </w:r>
      <w:r w:rsidR="00071F7A" w:rsidRPr="00966721">
        <w:rPr>
          <w:szCs w:val="28"/>
        </w:rPr>
        <w:t xml:space="preserve"> симметрично относительно вертикальной оси)</w:t>
      </w:r>
      <w:r w:rsidRPr="00966721">
        <w:rPr>
          <w:szCs w:val="28"/>
        </w:rPr>
        <w:t>, например: «ГЛАВНАЯ ВОЕННАЯ ПРОКУРАТУРА».</w:t>
      </w:r>
      <w:r w:rsidR="00366407" w:rsidRPr="00966721">
        <w:rPr>
          <w:szCs w:val="28"/>
        </w:rPr>
        <w:t xml:space="preserve"> Сокращение наименования военной прокуратуры не допускается. </w:t>
      </w:r>
    </w:p>
    <w:p w:rsidR="00366407" w:rsidRPr="00966721" w:rsidRDefault="00777F23" w:rsidP="00071F7A">
      <w:pPr>
        <w:autoSpaceDE w:val="0"/>
        <w:autoSpaceDN w:val="0"/>
        <w:adjustRightInd w:val="0"/>
        <w:ind w:firstLine="709"/>
        <w:jc w:val="both"/>
        <w:textAlignment w:val="center"/>
        <w:rPr>
          <w:szCs w:val="28"/>
        </w:rPr>
      </w:pPr>
      <w:r w:rsidRPr="00966721">
        <w:rPr>
          <w:szCs w:val="28"/>
        </w:rPr>
        <w:t>Размер нарукавного знака</w:t>
      </w:r>
      <w:r w:rsidR="00A33042" w:rsidRPr="00966721">
        <w:rPr>
          <w:szCs w:val="28"/>
        </w:rPr>
        <w:t xml:space="preserve"> </w:t>
      </w:r>
      <w:r w:rsidRPr="00966721">
        <w:rPr>
          <w:szCs w:val="28"/>
        </w:rPr>
        <w:t>по внешнему краю канта: высота – 85 мм</w:t>
      </w:r>
      <w:r w:rsidR="005B0E22" w:rsidRPr="00966721">
        <w:rPr>
          <w:szCs w:val="28"/>
        </w:rPr>
        <w:t>;</w:t>
      </w:r>
      <w:r w:rsidRPr="00966721">
        <w:rPr>
          <w:szCs w:val="28"/>
        </w:rPr>
        <w:t xml:space="preserve"> ширина</w:t>
      </w:r>
      <w:r w:rsidR="00625B7A" w:rsidRPr="00966721">
        <w:rPr>
          <w:szCs w:val="28"/>
        </w:rPr>
        <w:t xml:space="preserve"> </w:t>
      </w:r>
      <w:r w:rsidRPr="00966721">
        <w:rPr>
          <w:szCs w:val="28"/>
        </w:rPr>
        <w:t>в самом широком месте –</w:t>
      </w:r>
      <w:r w:rsidR="00A33042" w:rsidRPr="00966721">
        <w:rPr>
          <w:szCs w:val="28"/>
        </w:rPr>
        <w:t xml:space="preserve"> </w:t>
      </w:r>
      <w:r w:rsidRPr="00966721">
        <w:rPr>
          <w:szCs w:val="28"/>
        </w:rPr>
        <w:t>70 мм</w:t>
      </w:r>
      <w:r w:rsidR="005B0E22" w:rsidRPr="00966721">
        <w:rPr>
          <w:szCs w:val="28"/>
        </w:rPr>
        <w:t>;</w:t>
      </w:r>
      <w:r w:rsidR="00BF0D86" w:rsidRPr="00966721">
        <w:rPr>
          <w:szCs w:val="28"/>
        </w:rPr>
        <w:t xml:space="preserve"> </w:t>
      </w:r>
      <w:r w:rsidRPr="00966721">
        <w:rPr>
          <w:szCs w:val="28"/>
        </w:rPr>
        <w:t>ширина канта – 2 мм</w:t>
      </w:r>
      <w:r w:rsidR="00345219" w:rsidRPr="00966721">
        <w:rPr>
          <w:szCs w:val="28"/>
        </w:rPr>
        <w:t>.</w:t>
      </w:r>
      <w:r w:rsidR="00366407" w:rsidRPr="00966721">
        <w:rPr>
          <w:szCs w:val="28"/>
        </w:rPr>
        <w:br w:type="page"/>
      </w:r>
    </w:p>
    <w:p w:rsidR="00345219" w:rsidRPr="00966721" w:rsidRDefault="00BF0D86" w:rsidP="00345219">
      <w:pPr>
        <w:jc w:val="center"/>
        <w:rPr>
          <w:szCs w:val="28"/>
          <w:lang w:eastAsia="en-US"/>
        </w:rPr>
      </w:pPr>
      <w:r w:rsidRPr="00966721">
        <w:rPr>
          <w:spacing w:val="-4"/>
          <w:szCs w:val="28"/>
        </w:rPr>
        <w:lastRenderedPageBreak/>
        <w:t xml:space="preserve">Б. Для </w:t>
      </w:r>
      <w:r w:rsidR="00345219" w:rsidRPr="00966721">
        <w:rPr>
          <w:spacing w:val="-4"/>
          <w:szCs w:val="28"/>
        </w:rPr>
        <w:t xml:space="preserve">ношения на повседневном </w:t>
      </w:r>
      <w:r w:rsidR="00251225" w:rsidRPr="00966721">
        <w:rPr>
          <w:spacing w:val="-4"/>
          <w:szCs w:val="28"/>
        </w:rPr>
        <w:t xml:space="preserve">и полевом </w:t>
      </w:r>
      <w:r w:rsidR="00345219" w:rsidRPr="00966721">
        <w:rPr>
          <w:spacing w:val="-4"/>
          <w:szCs w:val="28"/>
        </w:rPr>
        <w:t>обмундировании</w:t>
      </w:r>
    </w:p>
    <w:p w:rsidR="001C5F7C" w:rsidRPr="00966721" w:rsidRDefault="001C5F7C" w:rsidP="001C5F7C">
      <w:pPr>
        <w:autoSpaceDE w:val="0"/>
        <w:autoSpaceDN w:val="0"/>
        <w:adjustRightInd w:val="0"/>
        <w:ind w:firstLine="709"/>
        <w:jc w:val="both"/>
        <w:textAlignment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FD26C4" w:rsidRPr="00966721" w:rsidTr="00C0276F">
        <w:trPr>
          <w:trHeight w:val="3990"/>
          <w:jc w:val="center"/>
        </w:trPr>
        <w:tc>
          <w:tcPr>
            <w:tcW w:w="9464" w:type="dxa"/>
            <w:shd w:val="clear" w:color="auto" w:fill="auto"/>
            <w:vAlign w:val="center"/>
          </w:tcPr>
          <w:p w:rsidR="00FD26C4" w:rsidRPr="00966721" w:rsidRDefault="00FD26C4" w:rsidP="00575A14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pacing w:val="-4"/>
                <w:kern w:val="32"/>
                <w:szCs w:val="28"/>
              </w:rPr>
            </w:pPr>
            <w:r w:rsidRPr="00966721">
              <w:rPr>
                <w:noProof/>
                <w:color w:val="000000"/>
                <w:spacing w:val="-4"/>
                <w:kern w:val="32"/>
                <w:szCs w:val="28"/>
              </w:rPr>
              <w:drawing>
                <wp:inline distT="0" distB="0" distL="0" distR="0" wp14:anchorId="1A29CE65" wp14:editId="50DFA9D8">
                  <wp:extent cx="2320506" cy="2631057"/>
                  <wp:effectExtent l="19050" t="19050" r="22860" b="17145"/>
                  <wp:docPr id="5" name="Рисунок 5" descr="Правый рукав повс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авый рукав повс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984" cy="2640670"/>
                          </a:xfrm>
                          <a:prstGeom prst="rect">
                            <a:avLst/>
                          </a:prstGeom>
                          <a:noFill/>
                          <a:ln w="1270" cmpd="sng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F7C" w:rsidRPr="00F33E55" w:rsidRDefault="001C5F7C" w:rsidP="00F33E55">
      <w:pPr>
        <w:autoSpaceDE w:val="0"/>
        <w:autoSpaceDN w:val="0"/>
        <w:adjustRightInd w:val="0"/>
        <w:spacing w:line="218" w:lineRule="auto"/>
        <w:ind w:firstLine="709"/>
        <w:jc w:val="both"/>
        <w:textAlignment w:val="center"/>
        <w:rPr>
          <w:sz w:val="12"/>
          <w:szCs w:val="12"/>
        </w:rPr>
      </w:pPr>
    </w:p>
    <w:p w:rsidR="00345219" w:rsidRPr="00966721" w:rsidRDefault="00345219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zCs w:val="28"/>
        </w:rPr>
        <w:t xml:space="preserve">Нарукавный знак </w:t>
      </w:r>
      <w:r w:rsidRPr="00966721">
        <w:rPr>
          <w:spacing w:val="-4"/>
          <w:szCs w:val="28"/>
        </w:rPr>
        <w:t xml:space="preserve">для ношения на </w:t>
      </w:r>
      <w:r w:rsidR="00BF0D86" w:rsidRPr="00966721">
        <w:rPr>
          <w:spacing w:val="-4"/>
          <w:szCs w:val="28"/>
        </w:rPr>
        <w:t xml:space="preserve">правом рукаве представляет собой </w:t>
      </w:r>
      <w:r w:rsidRPr="00966721">
        <w:rPr>
          <w:spacing w:val="-4"/>
          <w:szCs w:val="28"/>
        </w:rPr>
        <w:t>тканев</w:t>
      </w:r>
      <w:r w:rsidR="00BF0D86" w:rsidRPr="00966721">
        <w:rPr>
          <w:spacing w:val="-4"/>
          <w:szCs w:val="28"/>
        </w:rPr>
        <w:t>ую</w:t>
      </w:r>
      <w:r w:rsidRPr="00966721">
        <w:rPr>
          <w:spacing w:val="-4"/>
          <w:szCs w:val="28"/>
        </w:rPr>
        <w:t xml:space="preserve"> нашивк</w:t>
      </w:r>
      <w:r w:rsidR="00BF0D86" w:rsidRPr="00966721">
        <w:rPr>
          <w:spacing w:val="-4"/>
          <w:szCs w:val="28"/>
        </w:rPr>
        <w:t>у</w:t>
      </w:r>
      <w:r w:rsidRPr="00966721">
        <w:rPr>
          <w:spacing w:val="-4"/>
          <w:szCs w:val="28"/>
        </w:rPr>
        <w:t xml:space="preserve"> цвета верха</w:t>
      </w:r>
      <w:r w:rsidR="00D468C1" w:rsidRPr="00966721">
        <w:rPr>
          <w:spacing w:val="-4"/>
          <w:szCs w:val="28"/>
        </w:rPr>
        <w:t xml:space="preserve"> обмундирования</w:t>
      </w:r>
      <w:r w:rsidRPr="00966721">
        <w:rPr>
          <w:spacing w:val="-4"/>
          <w:szCs w:val="28"/>
        </w:rPr>
        <w:t xml:space="preserve">: </w:t>
      </w:r>
    </w:p>
    <w:p w:rsidR="00345219" w:rsidRPr="00966721" w:rsidRDefault="00E265A3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для </w:t>
      </w:r>
      <w:r w:rsidR="00975B7C" w:rsidRPr="00966721">
        <w:rPr>
          <w:spacing w:val="-4"/>
          <w:szCs w:val="28"/>
        </w:rPr>
        <w:t xml:space="preserve">военной </w:t>
      </w:r>
      <w:r w:rsidRPr="00966721">
        <w:rPr>
          <w:spacing w:val="-4"/>
          <w:szCs w:val="28"/>
        </w:rPr>
        <w:t xml:space="preserve">формы одежды варианта № 1 – </w:t>
      </w:r>
      <w:r w:rsidR="00345219" w:rsidRPr="00966721">
        <w:rPr>
          <w:spacing w:val="-4"/>
          <w:szCs w:val="28"/>
        </w:rPr>
        <w:t xml:space="preserve">в форме </w:t>
      </w:r>
      <w:r w:rsidR="003D329F" w:rsidRPr="00966721">
        <w:rPr>
          <w:spacing w:val="-4"/>
          <w:szCs w:val="28"/>
        </w:rPr>
        <w:t xml:space="preserve">треугольного </w:t>
      </w:r>
      <w:r w:rsidR="00345219" w:rsidRPr="00966721">
        <w:rPr>
          <w:spacing w:val="-4"/>
          <w:szCs w:val="28"/>
        </w:rPr>
        <w:t>щита</w:t>
      </w:r>
      <w:r w:rsidR="001C4165" w:rsidRPr="00966721">
        <w:rPr>
          <w:szCs w:val="28"/>
        </w:rPr>
        <w:t>, закругленн</w:t>
      </w:r>
      <w:r w:rsidR="003D329F" w:rsidRPr="00966721">
        <w:rPr>
          <w:szCs w:val="28"/>
        </w:rPr>
        <w:t>ого</w:t>
      </w:r>
      <w:r w:rsidR="001C4165" w:rsidRPr="00966721">
        <w:rPr>
          <w:szCs w:val="28"/>
        </w:rPr>
        <w:t xml:space="preserve"> в головной части</w:t>
      </w:r>
      <w:r w:rsidRPr="00966721">
        <w:rPr>
          <w:szCs w:val="28"/>
        </w:rPr>
        <w:t xml:space="preserve"> </w:t>
      </w:r>
      <w:r w:rsidR="001C4165" w:rsidRPr="00966721">
        <w:rPr>
          <w:szCs w:val="28"/>
        </w:rPr>
        <w:t>и оконечности</w:t>
      </w:r>
      <w:r w:rsidRPr="00966721">
        <w:rPr>
          <w:szCs w:val="28"/>
        </w:rPr>
        <w:t>,</w:t>
      </w:r>
      <w:r w:rsidR="001C4165" w:rsidRPr="00966721">
        <w:rPr>
          <w:szCs w:val="28"/>
        </w:rPr>
        <w:t xml:space="preserve"> с боковыми вырезами </w:t>
      </w:r>
      <w:r w:rsidR="00FF7423" w:rsidRPr="00966721">
        <w:rPr>
          <w:szCs w:val="28"/>
        </w:rPr>
        <w:br/>
      </w:r>
      <w:r w:rsidR="001C4165" w:rsidRPr="00966721">
        <w:rPr>
          <w:szCs w:val="28"/>
        </w:rPr>
        <w:t>в головной части</w:t>
      </w:r>
      <w:r w:rsidR="003D329F" w:rsidRPr="00966721">
        <w:rPr>
          <w:szCs w:val="28"/>
        </w:rPr>
        <w:t>,</w:t>
      </w:r>
      <w:r w:rsidR="001C4165" w:rsidRPr="00966721">
        <w:rPr>
          <w:szCs w:val="28"/>
        </w:rPr>
        <w:t xml:space="preserve"> с кантом красного цвета</w:t>
      </w:r>
      <w:r w:rsidR="00FF7423" w:rsidRPr="00966721">
        <w:rPr>
          <w:szCs w:val="28"/>
        </w:rPr>
        <w:t>;</w:t>
      </w:r>
      <w:r w:rsidR="001C4165" w:rsidRPr="00966721">
        <w:rPr>
          <w:szCs w:val="28"/>
        </w:rPr>
        <w:t xml:space="preserve"> </w:t>
      </w:r>
    </w:p>
    <w:p w:rsidR="00345219" w:rsidRPr="00966721" w:rsidRDefault="00FF7423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для </w:t>
      </w:r>
      <w:r w:rsidR="00975B7C" w:rsidRPr="00966721">
        <w:rPr>
          <w:spacing w:val="-4"/>
          <w:szCs w:val="28"/>
        </w:rPr>
        <w:t xml:space="preserve">военной </w:t>
      </w:r>
      <w:r w:rsidRPr="00966721">
        <w:rPr>
          <w:spacing w:val="-4"/>
          <w:szCs w:val="28"/>
        </w:rPr>
        <w:t xml:space="preserve">формы одежды варианта № 2 </w:t>
      </w:r>
      <w:r w:rsidR="00CA1160" w:rsidRPr="00966721">
        <w:rPr>
          <w:spacing w:val="-4"/>
          <w:szCs w:val="28"/>
        </w:rPr>
        <w:t xml:space="preserve">и полевого обмундирования </w:t>
      </w:r>
      <w:r w:rsidRPr="00966721">
        <w:rPr>
          <w:spacing w:val="-4"/>
          <w:szCs w:val="28"/>
        </w:rPr>
        <w:t xml:space="preserve">– </w:t>
      </w:r>
      <w:r w:rsidR="00345219" w:rsidRPr="00966721">
        <w:rPr>
          <w:spacing w:val="-4"/>
          <w:szCs w:val="28"/>
        </w:rPr>
        <w:t>прямоугольной формы</w:t>
      </w:r>
      <w:r w:rsidR="00CA1160" w:rsidRPr="00966721">
        <w:rPr>
          <w:spacing w:val="-4"/>
          <w:szCs w:val="28"/>
        </w:rPr>
        <w:t xml:space="preserve"> </w:t>
      </w:r>
      <w:r w:rsidR="00345219" w:rsidRPr="00966721">
        <w:rPr>
          <w:spacing w:val="-4"/>
          <w:szCs w:val="28"/>
        </w:rPr>
        <w:t xml:space="preserve">с расположенным на ней </w:t>
      </w:r>
      <w:r w:rsidR="000160AB" w:rsidRPr="00966721">
        <w:rPr>
          <w:szCs w:val="28"/>
        </w:rPr>
        <w:t>треугольным</w:t>
      </w:r>
      <w:r w:rsidRPr="00966721">
        <w:rPr>
          <w:szCs w:val="28"/>
        </w:rPr>
        <w:t xml:space="preserve"> </w:t>
      </w:r>
      <w:r w:rsidRPr="00966721">
        <w:rPr>
          <w:spacing w:val="-4"/>
          <w:szCs w:val="28"/>
        </w:rPr>
        <w:t>щитом</w:t>
      </w:r>
      <w:r w:rsidR="000160AB" w:rsidRPr="00966721">
        <w:rPr>
          <w:szCs w:val="28"/>
        </w:rPr>
        <w:t>, закругленным в головной части</w:t>
      </w:r>
      <w:r w:rsidR="00CA1160" w:rsidRPr="00966721">
        <w:rPr>
          <w:szCs w:val="28"/>
        </w:rPr>
        <w:t xml:space="preserve"> </w:t>
      </w:r>
      <w:r w:rsidR="000160AB" w:rsidRPr="00966721">
        <w:rPr>
          <w:szCs w:val="28"/>
        </w:rPr>
        <w:t>и оконечности</w:t>
      </w:r>
      <w:r w:rsidRPr="00966721">
        <w:rPr>
          <w:szCs w:val="28"/>
        </w:rPr>
        <w:t>,</w:t>
      </w:r>
      <w:r w:rsidR="00CA1160" w:rsidRPr="00966721">
        <w:rPr>
          <w:szCs w:val="28"/>
        </w:rPr>
        <w:t xml:space="preserve"> </w:t>
      </w:r>
      <w:r w:rsidR="000160AB" w:rsidRPr="00966721">
        <w:rPr>
          <w:szCs w:val="28"/>
        </w:rPr>
        <w:t>с боковыми вырезами</w:t>
      </w:r>
      <w:r w:rsidR="00CA1160" w:rsidRPr="00966721">
        <w:rPr>
          <w:szCs w:val="28"/>
        </w:rPr>
        <w:t xml:space="preserve"> </w:t>
      </w:r>
      <w:r w:rsidR="00CA1160" w:rsidRPr="00966721">
        <w:rPr>
          <w:szCs w:val="28"/>
        </w:rPr>
        <w:br/>
      </w:r>
      <w:r w:rsidR="000160AB" w:rsidRPr="00966721">
        <w:rPr>
          <w:szCs w:val="28"/>
        </w:rPr>
        <w:t>в головной части</w:t>
      </w:r>
      <w:r w:rsidR="005E2833">
        <w:rPr>
          <w:szCs w:val="28"/>
        </w:rPr>
        <w:t>,</w:t>
      </w:r>
      <w:r w:rsidR="00D15A40" w:rsidRPr="00966721">
        <w:rPr>
          <w:szCs w:val="28"/>
        </w:rPr>
        <w:t xml:space="preserve"> </w:t>
      </w:r>
      <w:r w:rsidR="00345219" w:rsidRPr="00966721">
        <w:rPr>
          <w:spacing w:val="-4"/>
          <w:szCs w:val="28"/>
        </w:rPr>
        <w:t>с кантом красного цвета</w:t>
      </w:r>
      <w:r w:rsidRPr="00966721">
        <w:rPr>
          <w:spacing w:val="-4"/>
          <w:szCs w:val="28"/>
        </w:rPr>
        <w:t>.</w:t>
      </w:r>
    </w:p>
    <w:p w:rsidR="009C19F6" w:rsidRDefault="003D329F" w:rsidP="009C19F6">
      <w:pPr>
        <w:autoSpaceDE w:val="0"/>
        <w:autoSpaceDN w:val="0"/>
        <w:adjustRightInd w:val="0"/>
        <w:spacing w:line="223" w:lineRule="auto"/>
        <w:ind w:firstLine="709"/>
        <w:jc w:val="both"/>
        <w:textAlignment w:val="center"/>
        <w:rPr>
          <w:szCs w:val="28"/>
        </w:rPr>
      </w:pPr>
      <w:proofErr w:type="gramStart"/>
      <w:r w:rsidRPr="00966721">
        <w:rPr>
          <w:szCs w:val="28"/>
        </w:rPr>
        <w:t xml:space="preserve">В центре нарукавного знака располагается малая эмблема прокуратуры Российской Федерации, </w:t>
      </w:r>
      <w:r w:rsidRPr="00966721">
        <w:rPr>
          <w:spacing w:val="-4"/>
          <w:szCs w:val="28"/>
        </w:rPr>
        <w:t>учрежденная Указом Президента Российской Федерации от 4 октября 2008 г. № 1441 «Об учреждении геральдического знака</w:t>
      </w:r>
      <w:r w:rsidR="007A17B6" w:rsidRPr="00966721">
        <w:rPr>
          <w:spacing w:val="-4"/>
          <w:szCs w:val="28"/>
        </w:rPr>
        <w:t>  </w:t>
      </w:r>
      <w:r w:rsidRPr="00966721">
        <w:rPr>
          <w:spacing w:val="-4"/>
          <w:szCs w:val="28"/>
        </w:rPr>
        <w:t xml:space="preserve">– эмблемы и флага прокуратуры Российской Федерации», – зеленый окованный треугольный щит </w:t>
      </w:r>
      <w:r w:rsidRPr="00966721">
        <w:rPr>
          <w:szCs w:val="28"/>
        </w:rPr>
        <w:t xml:space="preserve">с </w:t>
      </w:r>
      <w:r w:rsidRPr="006376AC">
        <w:rPr>
          <w:szCs w:val="28"/>
        </w:rPr>
        <w:t xml:space="preserve">вырезанными верхними углами, по оковке щита расположены скрепы, </w:t>
      </w:r>
      <w:r w:rsidR="009C19F6" w:rsidRPr="006376AC">
        <w:rPr>
          <w:szCs w:val="28"/>
        </w:rPr>
        <w:t>в поле щита – золотистого цвета  «столп Закона»;</w:t>
      </w:r>
      <w:proofErr w:type="gramEnd"/>
      <w:r w:rsidR="009C19F6" w:rsidRPr="006376AC">
        <w:rPr>
          <w:szCs w:val="28"/>
        </w:rPr>
        <w:t xml:space="preserve"> щит наложен на два диагонально перекрещенных меча остриями вниз; </w:t>
      </w:r>
      <w:r w:rsidR="005E2833">
        <w:rPr>
          <w:szCs w:val="28"/>
        </w:rPr>
        <w:br/>
      </w:r>
      <w:r w:rsidR="009C19F6" w:rsidRPr="006376AC">
        <w:rPr>
          <w:szCs w:val="28"/>
        </w:rPr>
        <w:t>мечи, оковка щита и скрепы – серебристого цвета.</w:t>
      </w:r>
      <w:r w:rsidR="009C19F6" w:rsidRPr="00966721">
        <w:rPr>
          <w:szCs w:val="28"/>
        </w:rPr>
        <w:t xml:space="preserve">  </w:t>
      </w:r>
    </w:p>
    <w:p w:rsidR="00547C53" w:rsidRPr="00966721" w:rsidRDefault="00547C53" w:rsidP="009C19F6">
      <w:pPr>
        <w:autoSpaceDE w:val="0"/>
        <w:autoSpaceDN w:val="0"/>
        <w:adjustRightInd w:val="0"/>
        <w:spacing w:line="223" w:lineRule="auto"/>
        <w:ind w:firstLine="709"/>
        <w:jc w:val="both"/>
        <w:textAlignment w:val="center"/>
        <w:rPr>
          <w:szCs w:val="28"/>
        </w:rPr>
      </w:pPr>
      <w:r w:rsidRPr="00966721">
        <w:rPr>
          <w:szCs w:val="28"/>
        </w:rPr>
        <w:t>Под эмблемой, по внутреннему краю канта, – надпись наименования военной прокуратуры</w:t>
      </w:r>
      <w:r w:rsidR="00E27B94" w:rsidRPr="00966721">
        <w:rPr>
          <w:szCs w:val="28"/>
        </w:rPr>
        <w:t xml:space="preserve">, выполненная </w:t>
      </w:r>
      <w:r w:rsidRPr="00966721">
        <w:rPr>
          <w:szCs w:val="28"/>
        </w:rPr>
        <w:t>прописными буквами золотистого цвета (в одну строку</w:t>
      </w:r>
      <w:r w:rsidR="008F38CE" w:rsidRPr="00966721">
        <w:rPr>
          <w:szCs w:val="28"/>
        </w:rPr>
        <w:t xml:space="preserve"> симметрично относительно вертикальной оси</w:t>
      </w:r>
      <w:r w:rsidRPr="00966721">
        <w:rPr>
          <w:szCs w:val="28"/>
        </w:rPr>
        <w:t xml:space="preserve">), например: «ГЛАВНАЯ ВОЕННАЯ ПРОКУРАТУРА». Сокращение наименования военной прокуратуры не допускается. </w:t>
      </w:r>
    </w:p>
    <w:p w:rsidR="00BF0D86" w:rsidRPr="00966721" w:rsidRDefault="00BF0D86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>Размер</w:t>
      </w:r>
      <w:r w:rsidR="00F245DB" w:rsidRPr="00966721">
        <w:rPr>
          <w:spacing w:val="-4"/>
          <w:szCs w:val="28"/>
        </w:rPr>
        <w:t>ы</w:t>
      </w:r>
      <w:r w:rsidRPr="00966721">
        <w:rPr>
          <w:spacing w:val="-4"/>
          <w:szCs w:val="28"/>
        </w:rPr>
        <w:t xml:space="preserve"> нарукавного знака </w:t>
      </w:r>
      <w:r w:rsidR="0099434F" w:rsidRPr="00966721">
        <w:rPr>
          <w:spacing w:val="-4"/>
          <w:szCs w:val="28"/>
        </w:rPr>
        <w:t xml:space="preserve">для военной формы одежды варианта № 1 </w:t>
      </w:r>
      <w:r w:rsidR="00F245DB" w:rsidRPr="00966721">
        <w:rPr>
          <w:spacing w:val="-4"/>
          <w:szCs w:val="28"/>
        </w:rPr>
        <w:br/>
        <w:t xml:space="preserve">и </w:t>
      </w:r>
      <w:r w:rsidR="00E27B94" w:rsidRPr="00966721">
        <w:rPr>
          <w:spacing w:val="-4"/>
          <w:szCs w:val="28"/>
        </w:rPr>
        <w:t>изображения щита на нарукавном</w:t>
      </w:r>
      <w:r w:rsidR="0099434F" w:rsidRPr="00966721">
        <w:rPr>
          <w:spacing w:val="-4"/>
          <w:szCs w:val="28"/>
        </w:rPr>
        <w:t xml:space="preserve"> </w:t>
      </w:r>
      <w:r w:rsidR="00E27B94" w:rsidRPr="00966721">
        <w:rPr>
          <w:spacing w:val="-4"/>
          <w:szCs w:val="28"/>
        </w:rPr>
        <w:t>знаке</w:t>
      </w:r>
      <w:r w:rsidR="0099434F" w:rsidRPr="00966721">
        <w:rPr>
          <w:spacing w:val="-4"/>
          <w:szCs w:val="28"/>
        </w:rPr>
        <w:t xml:space="preserve"> для военной формы одежды </w:t>
      </w:r>
      <w:r w:rsidR="0099434F" w:rsidRPr="00966721">
        <w:rPr>
          <w:spacing w:val="-4"/>
          <w:szCs w:val="28"/>
        </w:rPr>
        <w:br/>
        <w:t>варианта № 2</w:t>
      </w:r>
      <w:r w:rsidR="00E27B94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по внешнему краю канта:  высота – 85 мм</w:t>
      </w:r>
      <w:r w:rsidR="00E27B94" w:rsidRPr="00966721">
        <w:rPr>
          <w:spacing w:val="-4"/>
          <w:szCs w:val="28"/>
        </w:rPr>
        <w:t>;</w:t>
      </w:r>
      <w:r w:rsidRPr="00966721">
        <w:rPr>
          <w:spacing w:val="-4"/>
          <w:szCs w:val="28"/>
        </w:rPr>
        <w:t xml:space="preserve"> ширина в самом широком</w:t>
      </w:r>
      <w:r w:rsidR="0099434F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месте –</w:t>
      </w:r>
      <w:r w:rsidR="00E27B94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70 мм</w:t>
      </w:r>
      <w:r w:rsidR="00E27B94" w:rsidRPr="00966721">
        <w:rPr>
          <w:spacing w:val="-4"/>
          <w:szCs w:val="28"/>
        </w:rPr>
        <w:t>;</w:t>
      </w:r>
      <w:r w:rsidRPr="00966721">
        <w:rPr>
          <w:spacing w:val="-4"/>
          <w:szCs w:val="28"/>
        </w:rPr>
        <w:t xml:space="preserve"> ширина канта – 2 мм. </w:t>
      </w:r>
    </w:p>
    <w:p w:rsidR="00BF0D86" w:rsidRPr="00966721" w:rsidRDefault="00BF0D86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 xml:space="preserve">Общий размер нарукавного знака прямоугольной формы: </w:t>
      </w:r>
      <w:r w:rsidRPr="00966721">
        <w:rPr>
          <w:spacing w:val="-4"/>
          <w:szCs w:val="28"/>
        </w:rPr>
        <w:br/>
        <w:t>высота – 100 мм</w:t>
      </w:r>
      <w:r w:rsidR="00E27B94" w:rsidRPr="00966721">
        <w:rPr>
          <w:spacing w:val="-4"/>
          <w:szCs w:val="28"/>
        </w:rPr>
        <w:t>;</w:t>
      </w:r>
      <w:r w:rsidRPr="00966721">
        <w:rPr>
          <w:spacing w:val="-4"/>
          <w:szCs w:val="28"/>
        </w:rPr>
        <w:t xml:space="preserve"> ширина – 85 мм.</w:t>
      </w:r>
    </w:p>
    <w:p w:rsidR="00C0276F" w:rsidRDefault="00BF0D86" w:rsidP="009C19F6">
      <w:pPr>
        <w:autoSpaceDE w:val="0"/>
        <w:autoSpaceDN w:val="0"/>
        <w:adjustRightInd w:val="0"/>
        <w:spacing w:line="223" w:lineRule="auto"/>
        <w:ind w:firstLine="708"/>
        <w:jc w:val="both"/>
        <w:textAlignment w:val="center"/>
        <w:rPr>
          <w:spacing w:val="-4"/>
          <w:szCs w:val="28"/>
        </w:rPr>
      </w:pPr>
      <w:r w:rsidRPr="00966721">
        <w:rPr>
          <w:spacing w:val="-4"/>
          <w:szCs w:val="28"/>
        </w:rPr>
        <w:t>Кант</w:t>
      </w:r>
      <w:r w:rsidR="002568DB" w:rsidRPr="00966721">
        <w:rPr>
          <w:spacing w:val="-4"/>
          <w:szCs w:val="28"/>
        </w:rPr>
        <w:t xml:space="preserve">, эмблема и надпись </w:t>
      </w:r>
      <w:r w:rsidR="002568DB" w:rsidRPr="00966721">
        <w:rPr>
          <w:szCs w:val="28"/>
        </w:rPr>
        <w:t xml:space="preserve">наименования военной прокуратуры </w:t>
      </w:r>
      <w:r w:rsidR="002568DB" w:rsidRPr="00966721">
        <w:rPr>
          <w:szCs w:val="28"/>
        </w:rPr>
        <w:br/>
      </w:r>
      <w:r w:rsidRPr="00966721">
        <w:rPr>
          <w:spacing w:val="-4"/>
          <w:szCs w:val="28"/>
        </w:rPr>
        <w:t>на нарукавном знаке для полевой формы одежды</w:t>
      </w:r>
      <w:r w:rsidR="002568DB" w:rsidRPr="00966721">
        <w:rPr>
          <w:spacing w:val="-4"/>
          <w:szCs w:val="28"/>
        </w:rPr>
        <w:t xml:space="preserve"> </w:t>
      </w:r>
      <w:r w:rsidRPr="00966721">
        <w:rPr>
          <w:spacing w:val="-4"/>
          <w:szCs w:val="28"/>
        </w:rPr>
        <w:t>(за исключением, когда она используется в качестве  повседневной) имеют цвет верха военной формы одежды.</w:t>
      </w:r>
      <w:r>
        <w:rPr>
          <w:spacing w:val="-4"/>
          <w:szCs w:val="28"/>
        </w:rPr>
        <w:t xml:space="preserve"> </w:t>
      </w:r>
      <w:r w:rsidR="00C0276F">
        <w:rPr>
          <w:spacing w:val="-4"/>
          <w:szCs w:val="28"/>
        </w:rPr>
        <w:br w:type="page"/>
      </w:r>
    </w:p>
    <w:p w:rsidR="00C0276F" w:rsidRPr="0081241D" w:rsidRDefault="00C0276F" w:rsidP="00C0276F">
      <w:pPr>
        <w:ind w:left="5387"/>
        <w:rPr>
          <w:rFonts w:eastAsiaTheme="minorEastAsia"/>
          <w:szCs w:val="28"/>
        </w:rPr>
      </w:pPr>
      <w:r w:rsidRPr="0081241D">
        <w:rPr>
          <w:rFonts w:eastAsiaTheme="minorEastAsia"/>
          <w:szCs w:val="28"/>
        </w:rPr>
        <w:lastRenderedPageBreak/>
        <w:t>Приложение № 3</w:t>
      </w:r>
      <w:r w:rsidRPr="0081241D">
        <w:rPr>
          <w:rFonts w:eastAsiaTheme="minorEastAsia"/>
          <w:szCs w:val="28"/>
        </w:rPr>
        <w:br/>
      </w:r>
    </w:p>
    <w:p w:rsidR="00C0276F" w:rsidRPr="0081241D" w:rsidRDefault="00C0276F" w:rsidP="00C0276F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81241D">
        <w:rPr>
          <w:rFonts w:eastAsiaTheme="minorEastAsia"/>
          <w:szCs w:val="28"/>
        </w:rPr>
        <w:t xml:space="preserve">к Положению  о знаках различия военнослужащих органов </w:t>
      </w:r>
    </w:p>
    <w:p w:rsidR="00C0276F" w:rsidRPr="0081241D" w:rsidRDefault="00C0276F" w:rsidP="00C0276F">
      <w:pPr>
        <w:autoSpaceDE w:val="0"/>
        <w:autoSpaceDN w:val="0"/>
        <w:spacing w:line="240" w:lineRule="exact"/>
        <w:ind w:left="5387"/>
        <w:rPr>
          <w:rFonts w:eastAsiaTheme="minorEastAsia"/>
          <w:szCs w:val="28"/>
        </w:rPr>
      </w:pPr>
      <w:r w:rsidRPr="0081241D">
        <w:rPr>
          <w:rFonts w:eastAsiaTheme="minorEastAsia"/>
          <w:szCs w:val="28"/>
        </w:rPr>
        <w:t>военной прокуратуры  (п. 9)</w:t>
      </w:r>
    </w:p>
    <w:p w:rsidR="00C0276F" w:rsidRPr="00F33E55" w:rsidRDefault="00C0276F" w:rsidP="00C0276F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  <w:highlight w:val="yellow"/>
        </w:rPr>
      </w:pPr>
    </w:p>
    <w:p w:rsidR="00C0276F" w:rsidRDefault="00C0276F" w:rsidP="00C0276F">
      <w:pPr>
        <w:autoSpaceDE w:val="0"/>
        <w:autoSpaceDN w:val="0"/>
        <w:spacing w:line="240" w:lineRule="exact"/>
        <w:ind w:left="5103"/>
        <w:rPr>
          <w:rFonts w:eastAsiaTheme="minorEastAsia"/>
          <w:sz w:val="24"/>
          <w:szCs w:val="24"/>
          <w:highlight w:val="yellow"/>
        </w:rPr>
      </w:pPr>
    </w:p>
    <w:p w:rsidR="00C0276F" w:rsidRPr="00427436" w:rsidRDefault="00C0276F" w:rsidP="00C0276F">
      <w:pPr>
        <w:jc w:val="center"/>
        <w:rPr>
          <w:szCs w:val="28"/>
          <w:lang w:eastAsia="en-US"/>
        </w:rPr>
      </w:pPr>
      <w:r w:rsidRPr="00427436">
        <w:rPr>
          <w:szCs w:val="28"/>
          <w:lang w:eastAsia="en-US"/>
        </w:rPr>
        <w:t xml:space="preserve">РИСУНКИ И ОПИСАНИЕ </w:t>
      </w:r>
    </w:p>
    <w:p w:rsidR="00C0276F" w:rsidRDefault="00B9343A" w:rsidP="00C0276F">
      <w:pPr>
        <w:jc w:val="center"/>
        <w:rPr>
          <w:spacing w:val="-4"/>
          <w:szCs w:val="28"/>
        </w:rPr>
      </w:pPr>
      <w:r w:rsidRPr="00427436">
        <w:rPr>
          <w:szCs w:val="28"/>
        </w:rPr>
        <w:t>нагрудных нашивок</w:t>
      </w:r>
      <w:r>
        <w:rPr>
          <w:szCs w:val="28"/>
        </w:rPr>
        <w:t xml:space="preserve"> </w:t>
      </w:r>
    </w:p>
    <w:p w:rsidR="00B9343A" w:rsidRDefault="00C76563" w:rsidP="00C0276F">
      <w:pPr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anchor distT="0" distB="0" distL="114300" distR="114300" simplePos="0" relativeHeight="251659264" behindDoc="0" locked="0" layoutInCell="1" allowOverlap="1" wp14:anchorId="23A6B48F" wp14:editId="4D69A86A">
            <wp:simplePos x="0" y="0"/>
            <wp:positionH relativeFrom="column">
              <wp:posOffset>644657</wp:posOffset>
            </wp:positionH>
            <wp:positionV relativeFrom="paragraph">
              <wp:posOffset>132080</wp:posOffset>
            </wp:positionV>
            <wp:extent cx="4502988" cy="81950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ВП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988" cy="819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63" w:rsidRDefault="00C76563" w:rsidP="00C0276F">
      <w:pPr>
        <w:jc w:val="center"/>
        <w:rPr>
          <w:spacing w:val="-4"/>
          <w:szCs w:val="28"/>
        </w:rPr>
      </w:pPr>
    </w:p>
    <w:p w:rsidR="00C76563" w:rsidRDefault="00C76563" w:rsidP="00C0276F">
      <w:pPr>
        <w:jc w:val="center"/>
        <w:rPr>
          <w:spacing w:val="-4"/>
          <w:szCs w:val="28"/>
        </w:rPr>
      </w:pPr>
    </w:p>
    <w:p w:rsidR="00C76563" w:rsidRDefault="00C76563" w:rsidP="00C0276F">
      <w:pPr>
        <w:jc w:val="center"/>
        <w:rPr>
          <w:spacing w:val="-4"/>
          <w:szCs w:val="28"/>
        </w:rPr>
      </w:pPr>
    </w:p>
    <w:p w:rsidR="00C76563" w:rsidRDefault="00C76563" w:rsidP="00C0276F">
      <w:pPr>
        <w:jc w:val="center"/>
        <w:rPr>
          <w:spacing w:val="-4"/>
          <w:szCs w:val="28"/>
        </w:rPr>
      </w:pPr>
    </w:p>
    <w:p w:rsidR="00C76563" w:rsidRDefault="00D05AF1" w:rsidP="00427436">
      <w:pPr>
        <w:autoSpaceDE w:val="0"/>
        <w:autoSpaceDN w:val="0"/>
        <w:adjustRightInd w:val="0"/>
        <w:spacing w:line="238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Рисунок </w:t>
      </w:r>
      <w:r w:rsidR="00C76563">
        <w:rPr>
          <w:szCs w:val="28"/>
          <w:lang w:eastAsia="en-US"/>
        </w:rPr>
        <w:t>№ 1</w:t>
      </w:r>
    </w:p>
    <w:p w:rsidR="00C76563" w:rsidRDefault="00DD7A36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>
        <w:rPr>
          <w:noProof/>
          <w:spacing w:val="-4"/>
          <w:szCs w:val="28"/>
        </w:rPr>
        <w:drawing>
          <wp:anchor distT="0" distB="0" distL="114300" distR="114300" simplePos="0" relativeHeight="251658240" behindDoc="0" locked="0" layoutInCell="1" allowOverlap="1" wp14:anchorId="51AF7D54" wp14:editId="5467E797">
            <wp:simplePos x="0" y="0"/>
            <wp:positionH relativeFrom="column">
              <wp:posOffset>644657</wp:posOffset>
            </wp:positionH>
            <wp:positionV relativeFrom="paragraph">
              <wp:posOffset>146098</wp:posOffset>
            </wp:positionV>
            <wp:extent cx="4502989" cy="759124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989" cy="75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63" w:rsidRDefault="00C76563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</w:p>
    <w:p w:rsidR="00C76563" w:rsidRDefault="00C76563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</w:p>
    <w:p w:rsidR="00C76563" w:rsidRDefault="00C76563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</w:p>
    <w:p w:rsidR="00C76563" w:rsidRDefault="00C76563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</w:p>
    <w:p w:rsidR="00C76563" w:rsidRDefault="00D05AF1" w:rsidP="00427436">
      <w:pPr>
        <w:autoSpaceDE w:val="0"/>
        <w:autoSpaceDN w:val="0"/>
        <w:adjustRightInd w:val="0"/>
        <w:spacing w:line="238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Рисунок </w:t>
      </w:r>
      <w:r w:rsidR="00C76563">
        <w:rPr>
          <w:szCs w:val="28"/>
          <w:lang w:eastAsia="en-US"/>
        </w:rPr>
        <w:t>№ 2</w:t>
      </w:r>
    </w:p>
    <w:p w:rsidR="00C76563" w:rsidRDefault="007417AE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>
        <w:rPr>
          <w:noProof/>
          <w:spacing w:val="-4"/>
          <w:szCs w:val="28"/>
        </w:rPr>
        <w:drawing>
          <wp:anchor distT="0" distB="0" distL="114300" distR="114300" simplePos="0" relativeHeight="251660288" behindDoc="0" locked="0" layoutInCell="1" allowOverlap="1" wp14:anchorId="6D17A565" wp14:editId="3F31165E">
            <wp:simplePos x="0" y="0"/>
            <wp:positionH relativeFrom="column">
              <wp:posOffset>644657</wp:posOffset>
            </wp:positionH>
            <wp:positionV relativeFrom="paragraph">
              <wp:posOffset>149225</wp:posOffset>
            </wp:positionV>
            <wp:extent cx="4502989" cy="767751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О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989" cy="76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7AE" w:rsidRDefault="007417AE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</w:p>
    <w:p w:rsidR="007417AE" w:rsidRDefault="007417AE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</w:p>
    <w:p w:rsidR="007417AE" w:rsidRDefault="007417AE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</w:p>
    <w:p w:rsidR="007417AE" w:rsidRDefault="007417AE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</w:p>
    <w:p w:rsidR="007417AE" w:rsidRDefault="00D05AF1" w:rsidP="00427436">
      <w:pPr>
        <w:autoSpaceDE w:val="0"/>
        <w:autoSpaceDN w:val="0"/>
        <w:adjustRightInd w:val="0"/>
        <w:spacing w:line="238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Рисунок </w:t>
      </w:r>
      <w:r w:rsidR="007417AE">
        <w:rPr>
          <w:szCs w:val="28"/>
          <w:lang w:eastAsia="en-US"/>
        </w:rPr>
        <w:t>№ 3</w:t>
      </w:r>
    </w:p>
    <w:p w:rsidR="007417AE" w:rsidRDefault="007417AE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</w:p>
    <w:p w:rsidR="003F24F7" w:rsidRPr="00427436" w:rsidRDefault="00C76563" w:rsidP="00C76563">
      <w:pPr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Cs w:val="28"/>
        </w:rPr>
      </w:pPr>
      <w:r w:rsidRPr="00427436">
        <w:rPr>
          <w:szCs w:val="28"/>
        </w:rPr>
        <w:t>Нагрудн</w:t>
      </w:r>
      <w:r w:rsidR="003F24F7" w:rsidRPr="00427436">
        <w:rPr>
          <w:szCs w:val="28"/>
        </w:rPr>
        <w:t>ые</w:t>
      </w:r>
      <w:r w:rsidRPr="00427436">
        <w:rPr>
          <w:szCs w:val="28"/>
        </w:rPr>
        <w:t xml:space="preserve"> нашивк</w:t>
      </w:r>
      <w:r w:rsidR="003F24F7" w:rsidRPr="00427436">
        <w:rPr>
          <w:szCs w:val="28"/>
        </w:rPr>
        <w:t>и</w:t>
      </w:r>
      <w:r w:rsidRPr="00427436">
        <w:rPr>
          <w:szCs w:val="28"/>
        </w:rPr>
        <w:t xml:space="preserve"> </w:t>
      </w:r>
      <w:r w:rsidR="003F24F7" w:rsidRPr="00427436">
        <w:rPr>
          <w:szCs w:val="28"/>
        </w:rPr>
        <w:t>изготавлива</w:t>
      </w:r>
      <w:r w:rsidR="00157C2B">
        <w:rPr>
          <w:szCs w:val="28"/>
        </w:rPr>
        <w:t>ю</w:t>
      </w:r>
      <w:r w:rsidR="003F24F7" w:rsidRPr="00427436">
        <w:rPr>
          <w:szCs w:val="28"/>
        </w:rPr>
        <w:t xml:space="preserve">тся из ткани </w:t>
      </w:r>
      <w:r w:rsidRPr="00427436">
        <w:rPr>
          <w:spacing w:val="-4"/>
          <w:szCs w:val="28"/>
        </w:rPr>
        <w:t>цвета верха обмундирования</w:t>
      </w:r>
      <w:r w:rsidR="00157C2B">
        <w:rPr>
          <w:spacing w:val="-4"/>
          <w:szCs w:val="28"/>
        </w:rPr>
        <w:t xml:space="preserve">, </w:t>
      </w:r>
      <w:r w:rsidR="007417AE" w:rsidRPr="00427436">
        <w:rPr>
          <w:szCs w:val="28"/>
          <w:lang w:eastAsia="en-US"/>
        </w:rPr>
        <w:t>могут быть штампованные</w:t>
      </w:r>
      <w:r w:rsidR="00DD7A36" w:rsidRPr="00427436">
        <w:rPr>
          <w:szCs w:val="28"/>
          <w:lang w:eastAsia="en-US"/>
        </w:rPr>
        <w:t xml:space="preserve"> </w:t>
      </w:r>
      <w:r w:rsidR="007417AE" w:rsidRPr="00427436">
        <w:rPr>
          <w:szCs w:val="28"/>
          <w:lang w:eastAsia="en-US"/>
        </w:rPr>
        <w:t xml:space="preserve">из синтетического материала </w:t>
      </w:r>
      <w:r w:rsidR="00157C2B">
        <w:rPr>
          <w:szCs w:val="28"/>
          <w:lang w:eastAsia="en-US"/>
        </w:rPr>
        <w:br/>
      </w:r>
      <w:r w:rsidR="007417AE" w:rsidRPr="00427436">
        <w:rPr>
          <w:szCs w:val="28"/>
          <w:lang w:eastAsia="en-US"/>
        </w:rPr>
        <w:t>на тканев</w:t>
      </w:r>
      <w:r w:rsidR="00E344B7">
        <w:rPr>
          <w:szCs w:val="28"/>
          <w:lang w:eastAsia="en-US"/>
        </w:rPr>
        <w:t>ой</w:t>
      </w:r>
      <w:r w:rsidR="007417AE" w:rsidRPr="00427436">
        <w:rPr>
          <w:szCs w:val="28"/>
          <w:lang w:eastAsia="en-US"/>
        </w:rPr>
        <w:t xml:space="preserve"> основ</w:t>
      </w:r>
      <w:r w:rsidR="00E344B7">
        <w:rPr>
          <w:szCs w:val="28"/>
          <w:lang w:eastAsia="en-US"/>
        </w:rPr>
        <w:t>е</w:t>
      </w:r>
      <w:r w:rsidR="007417AE" w:rsidRPr="00427436">
        <w:rPr>
          <w:szCs w:val="28"/>
          <w:lang w:eastAsia="en-US"/>
        </w:rPr>
        <w:t xml:space="preserve"> или вышитые шелковой нитью.</w:t>
      </w:r>
    </w:p>
    <w:p w:rsidR="003F24F7" w:rsidRPr="00427436" w:rsidRDefault="007417AE" w:rsidP="007417AE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  <w:lang w:eastAsia="en-US"/>
        </w:rPr>
      </w:pPr>
      <w:r w:rsidRPr="00427436">
        <w:rPr>
          <w:spacing w:val="-4"/>
          <w:szCs w:val="28"/>
        </w:rPr>
        <w:t xml:space="preserve">Нагрудные нашивки размещаются: </w:t>
      </w:r>
    </w:p>
    <w:p w:rsidR="00B9343A" w:rsidRPr="00427436" w:rsidRDefault="00B9343A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427436">
        <w:rPr>
          <w:szCs w:val="28"/>
          <w:lang w:eastAsia="en-US"/>
        </w:rPr>
        <w:t xml:space="preserve">на правой стороне груди – нагрудная нашивка с кантом, на которой имеется надпись желтого цвета, выполненная прописными буквами: </w:t>
      </w:r>
      <w:r w:rsidRPr="00427436">
        <w:rPr>
          <w:szCs w:val="28"/>
          <w:lang w:eastAsia="en-US"/>
        </w:rPr>
        <w:br/>
        <w:t>для военнослужащих Главной военной прокуратуры – «ГЛАВНАЯ ВОЕННАЯ ПРОКУРАТУРА»</w:t>
      </w:r>
      <w:r w:rsidR="007417AE" w:rsidRPr="00427436">
        <w:rPr>
          <w:szCs w:val="28"/>
          <w:lang w:eastAsia="en-US"/>
        </w:rPr>
        <w:t xml:space="preserve"> (рисунок № 1)</w:t>
      </w:r>
      <w:r w:rsidRPr="00427436">
        <w:rPr>
          <w:szCs w:val="28"/>
          <w:lang w:eastAsia="en-US"/>
        </w:rPr>
        <w:t>; для военнослужащих других военных прокуратур – «ВОЕННАЯ ПРОКУРАТУРА»</w:t>
      </w:r>
      <w:r w:rsidR="007417AE" w:rsidRPr="00427436">
        <w:rPr>
          <w:szCs w:val="28"/>
          <w:lang w:eastAsia="en-US"/>
        </w:rPr>
        <w:t xml:space="preserve"> (рисунок № 2)</w:t>
      </w:r>
      <w:r w:rsidRPr="00427436">
        <w:rPr>
          <w:szCs w:val="28"/>
          <w:lang w:eastAsia="en-US"/>
        </w:rPr>
        <w:t>;</w:t>
      </w:r>
    </w:p>
    <w:p w:rsidR="00B9343A" w:rsidRPr="00427436" w:rsidRDefault="00B9343A" w:rsidP="00B9343A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427436">
        <w:rPr>
          <w:szCs w:val="28"/>
          <w:lang w:eastAsia="en-US"/>
        </w:rPr>
        <w:t xml:space="preserve">на левой стороне груди – нагрудная нашивка с кантом, фамилией </w:t>
      </w:r>
      <w:r w:rsidRPr="00427436">
        <w:rPr>
          <w:szCs w:val="28"/>
          <w:lang w:eastAsia="en-US"/>
        </w:rPr>
        <w:br/>
        <w:t>и инициалами военнослужащего, выполненными прописными буквами желтого цвета, например: «ИВАНОВ И.И.»</w:t>
      </w:r>
      <w:r w:rsidR="00F33E55" w:rsidRPr="00427436">
        <w:rPr>
          <w:szCs w:val="28"/>
          <w:lang w:eastAsia="en-US"/>
        </w:rPr>
        <w:t xml:space="preserve"> (рисунок № 3).</w:t>
      </w:r>
    </w:p>
    <w:p w:rsidR="00B9343A" w:rsidRPr="00427436" w:rsidRDefault="00B9343A" w:rsidP="00D05AF1">
      <w:pPr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  <w:lang w:eastAsia="en-US"/>
        </w:rPr>
      </w:pPr>
      <w:r w:rsidRPr="00427436">
        <w:rPr>
          <w:szCs w:val="28"/>
          <w:lang w:eastAsia="en-US"/>
        </w:rPr>
        <w:t xml:space="preserve">Цвет канта нагрудных нашивок на куртках повседневных для военнослужащих, носящих обмундирование ВМФ, и высших офицеров – желтый, </w:t>
      </w:r>
      <w:r w:rsidR="005804CE">
        <w:rPr>
          <w:szCs w:val="28"/>
          <w:lang w:eastAsia="en-US"/>
        </w:rPr>
        <w:t xml:space="preserve">для </w:t>
      </w:r>
      <w:r w:rsidRPr="00427436">
        <w:rPr>
          <w:szCs w:val="28"/>
          <w:lang w:eastAsia="en-US"/>
        </w:rPr>
        <w:t xml:space="preserve">остальных военнослужащих – красный. </w:t>
      </w:r>
    </w:p>
    <w:p w:rsidR="00D05AF1" w:rsidRPr="00427436" w:rsidRDefault="00D05AF1" w:rsidP="00D05AF1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  <w:lang w:eastAsia="en-US"/>
        </w:rPr>
      </w:pPr>
      <w:r w:rsidRPr="00427436">
        <w:rPr>
          <w:szCs w:val="28"/>
        </w:rPr>
        <w:t>Размер нагрудн</w:t>
      </w:r>
      <w:r w:rsidR="005804CE">
        <w:rPr>
          <w:szCs w:val="28"/>
        </w:rPr>
        <w:t>ой</w:t>
      </w:r>
      <w:r w:rsidRPr="00427436">
        <w:rPr>
          <w:szCs w:val="28"/>
        </w:rPr>
        <w:t xml:space="preserve"> нашивк</w:t>
      </w:r>
      <w:r w:rsidR="005804CE">
        <w:rPr>
          <w:szCs w:val="28"/>
        </w:rPr>
        <w:t>и</w:t>
      </w:r>
      <w:r w:rsidRPr="00427436">
        <w:rPr>
          <w:szCs w:val="28"/>
        </w:rPr>
        <w:t xml:space="preserve"> по внешнему краю канта: высота – 20 мм; ширина – 120 мм; ширина канта – 2 мм. </w:t>
      </w:r>
    </w:p>
    <w:p w:rsidR="00D05AF1" w:rsidRPr="00966721" w:rsidRDefault="00D05AF1" w:rsidP="00D05AF1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-4"/>
          <w:szCs w:val="28"/>
        </w:rPr>
      </w:pPr>
      <w:r w:rsidRPr="00427436">
        <w:rPr>
          <w:spacing w:val="-4"/>
          <w:szCs w:val="28"/>
        </w:rPr>
        <w:t>Общий размер нагрудн</w:t>
      </w:r>
      <w:r w:rsidR="005804CE">
        <w:rPr>
          <w:spacing w:val="-4"/>
          <w:szCs w:val="28"/>
        </w:rPr>
        <w:t>ой</w:t>
      </w:r>
      <w:r w:rsidRPr="00427436">
        <w:rPr>
          <w:spacing w:val="-4"/>
          <w:szCs w:val="28"/>
        </w:rPr>
        <w:t xml:space="preserve"> нашивк</w:t>
      </w:r>
      <w:r w:rsidR="005804CE">
        <w:rPr>
          <w:spacing w:val="-4"/>
          <w:szCs w:val="28"/>
        </w:rPr>
        <w:t>и</w:t>
      </w:r>
      <w:r w:rsidRPr="00427436">
        <w:rPr>
          <w:spacing w:val="-4"/>
          <w:szCs w:val="28"/>
        </w:rPr>
        <w:t>: высота – 25 мм, ширина – 125 мм.</w:t>
      </w:r>
    </w:p>
    <w:sectPr w:rsidR="00D05AF1" w:rsidRPr="00966721" w:rsidSect="004E33B3">
      <w:headerReference w:type="default" r:id="rId1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11" w:rsidRDefault="00BB6111" w:rsidP="00D63F33">
      <w:r>
        <w:separator/>
      </w:r>
    </w:p>
  </w:endnote>
  <w:endnote w:type="continuationSeparator" w:id="0">
    <w:p w:rsidR="00BB6111" w:rsidRDefault="00BB6111" w:rsidP="00D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11" w:rsidRDefault="00BB6111" w:rsidP="00D63F33">
      <w:r>
        <w:separator/>
      </w:r>
    </w:p>
  </w:footnote>
  <w:footnote w:type="continuationSeparator" w:id="0">
    <w:p w:rsidR="00BB6111" w:rsidRDefault="00BB6111" w:rsidP="00D63F33">
      <w:r>
        <w:continuationSeparator/>
      </w:r>
    </w:p>
  </w:footnote>
  <w:footnote w:id="1">
    <w:p w:rsidR="007A17B6" w:rsidRDefault="007A17B6" w:rsidP="005735B7">
      <w:pPr>
        <w:pStyle w:val="a7"/>
        <w:ind w:firstLine="709"/>
        <w:jc w:val="both"/>
      </w:pPr>
      <w:r w:rsidRPr="00966721">
        <w:rPr>
          <w:rStyle w:val="a9"/>
        </w:rPr>
        <w:t>*</w:t>
      </w:r>
      <w:r w:rsidRPr="00966721">
        <w:t xml:space="preserve"> </w:t>
      </w:r>
      <w:r w:rsidR="00D96150" w:rsidRPr="00966721">
        <w:t>В соответствии с п</w:t>
      </w:r>
      <w:r w:rsidRPr="00966721">
        <w:rPr>
          <w:bCs/>
          <w:lang w:eastAsia="en-US"/>
        </w:rPr>
        <w:t>ункт</w:t>
      </w:r>
      <w:r w:rsidR="00D96150" w:rsidRPr="00966721">
        <w:rPr>
          <w:bCs/>
          <w:lang w:eastAsia="en-US"/>
        </w:rPr>
        <w:t>ом</w:t>
      </w:r>
      <w:r w:rsidRPr="00966721">
        <w:rPr>
          <w:bCs/>
          <w:lang w:eastAsia="en-US"/>
        </w:rPr>
        <w:t xml:space="preserve"> 18 раздела Х приложения № 1 к Указу </w:t>
      </w:r>
      <w:r w:rsidRPr="00966721">
        <w:rPr>
          <w:lang w:eastAsia="en-US"/>
        </w:rPr>
        <w:t xml:space="preserve">Президента Российской Федерации от 11 марта 2010 г. № 293 «О военной форме одежды, знаках различия военнослужащих </w:t>
      </w:r>
      <w:r w:rsidR="009A16DD" w:rsidRPr="00966721">
        <w:rPr>
          <w:lang w:eastAsia="en-US"/>
        </w:rPr>
        <w:br/>
      </w:r>
      <w:r w:rsidRPr="00966721">
        <w:rPr>
          <w:lang w:eastAsia="en-US"/>
        </w:rPr>
        <w:t>и ведомственных знаках отличия» военнослужащие органов военной прокуратуры в необходимых случаях носят военную форму одежды и знаки различия военнослужащих Вооруженных Сил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33" w:rsidRDefault="00BB6111" w:rsidP="004E33B3">
    <w:pPr>
      <w:pStyle w:val="a3"/>
      <w:tabs>
        <w:tab w:val="clear" w:pos="4677"/>
        <w:tab w:val="left" w:pos="2127"/>
      </w:tabs>
      <w:jc w:val="center"/>
    </w:pPr>
    <w:sdt>
      <w:sdtPr>
        <w:id w:val="183942704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63F33" w:rsidRPr="0082464A">
          <w:rPr>
            <w:sz w:val="24"/>
            <w:szCs w:val="24"/>
          </w:rPr>
          <w:fldChar w:fldCharType="begin"/>
        </w:r>
        <w:r w:rsidR="00D63F33" w:rsidRPr="0082464A">
          <w:rPr>
            <w:sz w:val="24"/>
            <w:szCs w:val="24"/>
          </w:rPr>
          <w:instrText>PAGE   \* MERGEFORMAT</w:instrText>
        </w:r>
        <w:r w:rsidR="00D63F33" w:rsidRPr="0082464A">
          <w:rPr>
            <w:sz w:val="24"/>
            <w:szCs w:val="24"/>
          </w:rPr>
          <w:fldChar w:fldCharType="separate"/>
        </w:r>
        <w:r w:rsidR="00150768">
          <w:rPr>
            <w:noProof/>
            <w:sz w:val="24"/>
            <w:szCs w:val="24"/>
          </w:rPr>
          <w:t>2</w:t>
        </w:r>
        <w:r w:rsidR="00D63F33" w:rsidRPr="0082464A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550"/>
    <w:multiLevelType w:val="hybridMultilevel"/>
    <w:tmpl w:val="A50EB768"/>
    <w:lvl w:ilvl="0" w:tplc="53126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60"/>
    <w:rsid w:val="000000BA"/>
    <w:rsid w:val="00000394"/>
    <w:rsid w:val="00000D4B"/>
    <w:rsid w:val="00002596"/>
    <w:rsid w:val="00002B8B"/>
    <w:rsid w:val="00002E8C"/>
    <w:rsid w:val="0000455F"/>
    <w:rsid w:val="000052CD"/>
    <w:rsid w:val="000066F3"/>
    <w:rsid w:val="000112B1"/>
    <w:rsid w:val="00013F41"/>
    <w:rsid w:val="00014822"/>
    <w:rsid w:val="000160AB"/>
    <w:rsid w:val="0001685C"/>
    <w:rsid w:val="00017DD5"/>
    <w:rsid w:val="00017EF2"/>
    <w:rsid w:val="00020D20"/>
    <w:rsid w:val="000213EE"/>
    <w:rsid w:val="000214BA"/>
    <w:rsid w:val="00021715"/>
    <w:rsid w:val="00021D40"/>
    <w:rsid w:val="000239AA"/>
    <w:rsid w:val="000266DE"/>
    <w:rsid w:val="000377BC"/>
    <w:rsid w:val="00042CC8"/>
    <w:rsid w:val="00042F37"/>
    <w:rsid w:val="00043D01"/>
    <w:rsid w:val="000441D0"/>
    <w:rsid w:val="00045243"/>
    <w:rsid w:val="000472DB"/>
    <w:rsid w:val="0005156D"/>
    <w:rsid w:val="00052CAE"/>
    <w:rsid w:val="00053F9C"/>
    <w:rsid w:val="00054A61"/>
    <w:rsid w:val="00055433"/>
    <w:rsid w:val="000576DE"/>
    <w:rsid w:val="00057F50"/>
    <w:rsid w:val="00060169"/>
    <w:rsid w:val="00062907"/>
    <w:rsid w:val="000648EC"/>
    <w:rsid w:val="000662AE"/>
    <w:rsid w:val="0007080A"/>
    <w:rsid w:val="00071980"/>
    <w:rsid w:val="00071F7A"/>
    <w:rsid w:val="000746D5"/>
    <w:rsid w:val="00076363"/>
    <w:rsid w:val="0008155A"/>
    <w:rsid w:val="000834BB"/>
    <w:rsid w:val="00086DD2"/>
    <w:rsid w:val="00093AD3"/>
    <w:rsid w:val="00093E54"/>
    <w:rsid w:val="00096E1F"/>
    <w:rsid w:val="000A1210"/>
    <w:rsid w:val="000A25D9"/>
    <w:rsid w:val="000A2FF1"/>
    <w:rsid w:val="000B02B9"/>
    <w:rsid w:val="000B0D58"/>
    <w:rsid w:val="000B0E93"/>
    <w:rsid w:val="000B3627"/>
    <w:rsid w:val="000B5D13"/>
    <w:rsid w:val="000B68A2"/>
    <w:rsid w:val="000C0957"/>
    <w:rsid w:val="000C1529"/>
    <w:rsid w:val="000C1A03"/>
    <w:rsid w:val="000C31AE"/>
    <w:rsid w:val="000C35C7"/>
    <w:rsid w:val="000C4318"/>
    <w:rsid w:val="000C562D"/>
    <w:rsid w:val="000C5674"/>
    <w:rsid w:val="000C5CCB"/>
    <w:rsid w:val="000D104D"/>
    <w:rsid w:val="000D233D"/>
    <w:rsid w:val="000D2AE0"/>
    <w:rsid w:val="000D2F36"/>
    <w:rsid w:val="000D38A0"/>
    <w:rsid w:val="000D799A"/>
    <w:rsid w:val="000E0D4D"/>
    <w:rsid w:val="000E0FB8"/>
    <w:rsid w:val="000E130E"/>
    <w:rsid w:val="000E3B73"/>
    <w:rsid w:val="000E4945"/>
    <w:rsid w:val="000E781F"/>
    <w:rsid w:val="000F10D7"/>
    <w:rsid w:val="000F158A"/>
    <w:rsid w:val="000F1BFE"/>
    <w:rsid w:val="000F2029"/>
    <w:rsid w:val="000F3007"/>
    <w:rsid w:val="000F4D2D"/>
    <w:rsid w:val="000F54BC"/>
    <w:rsid w:val="000F7E5C"/>
    <w:rsid w:val="0010122C"/>
    <w:rsid w:val="00102A94"/>
    <w:rsid w:val="00103814"/>
    <w:rsid w:val="00107634"/>
    <w:rsid w:val="001105C6"/>
    <w:rsid w:val="001120CE"/>
    <w:rsid w:val="00112730"/>
    <w:rsid w:val="00116030"/>
    <w:rsid w:val="00117B35"/>
    <w:rsid w:val="00121CBF"/>
    <w:rsid w:val="0012316E"/>
    <w:rsid w:val="00123365"/>
    <w:rsid w:val="00123E9F"/>
    <w:rsid w:val="00124608"/>
    <w:rsid w:val="0013030A"/>
    <w:rsid w:val="001323F3"/>
    <w:rsid w:val="00134694"/>
    <w:rsid w:val="00135531"/>
    <w:rsid w:val="00136F55"/>
    <w:rsid w:val="00137855"/>
    <w:rsid w:val="00140382"/>
    <w:rsid w:val="001409DC"/>
    <w:rsid w:val="00140ACD"/>
    <w:rsid w:val="00141A0B"/>
    <w:rsid w:val="0014664F"/>
    <w:rsid w:val="00146D67"/>
    <w:rsid w:val="00150768"/>
    <w:rsid w:val="00154311"/>
    <w:rsid w:val="001553A7"/>
    <w:rsid w:val="001554B3"/>
    <w:rsid w:val="0015599D"/>
    <w:rsid w:val="00155A2D"/>
    <w:rsid w:val="001568E1"/>
    <w:rsid w:val="00157097"/>
    <w:rsid w:val="00157C2B"/>
    <w:rsid w:val="00163482"/>
    <w:rsid w:val="00164CAE"/>
    <w:rsid w:val="00165780"/>
    <w:rsid w:val="00166731"/>
    <w:rsid w:val="0017336A"/>
    <w:rsid w:val="0017401C"/>
    <w:rsid w:val="001740EA"/>
    <w:rsid w:val="001754A1"/>
    <w:rsid w:val="00177DFA"/>
    <w:rsid w:val="00180D5D"/>
    <w:rsid w:val="00181F00"/>
    <w:rsid w:val="00182931"/>
    <w:rsid w:val="001843A8"/>
    <w:rsid w:val="00184E2C"/>
    <w:rsid w:val="001902EE"/>
    <w:rsid w:val="00190B6F"/>
    <w:rsid w:val="001939F5"/>
    <w:rsid w:val="001A5A36"/>
    <w:rsid w:val="001A70FC"/>
    <w:rsid w:val="001B2929"/>
    <w:rsid w:val="001B4D02"/>
    <w:rsid w:val="001B5C85"/>
    <w:rsid w:val="001C0CAA"/>
    <w:rsid w:val="001C1FB0"/>
    <w:rsid w:val="001C24D1"/>
    <w:rsid w:val="001C2B7D"/>
    <w:rsid w:val="001C2EBE"/>
    <w:rsid w:val="001C4165"/>
    <w:rsid w:val="001C528B"/>
    <w:rsid w:val="001C5F7C"/>
    <w:rsid w:val="001C7843"/>
    <w:rsid w:val="001D02DE"/>
    <w:rsid w:val="001D1EEA"/>
    <w:rsid w:val="001D34D5"/>
    <w:rsid w:val="001D479B"/>
    <w:rsid w:val="001D5713"/>
    <w:rsid w:val="001D5E0F"/>
    <w:rsid w:val="001E23FC"/>
    <w:rsid w:val="001E2899"/>
    <w:rsid w:val="001E3742"/>
    <w:rsid w:val="001E6EE1"/>
    <w:rsid w:val="001F0CB6"/>
    <w:rsid w:val="001F0F69"/>
    <w:rsid w:val="001F175C"/>
    <w:rsid w:val="001F1CF4"/>
    <w:rsid w:val="001F35A6"/>
    <w:rsid w:val="001F635D"/>
    <w:rsid w:val="001F694E"/>
    <w:rsid w:val="001F7A40"/>
    <w:rsid w:val="001F7CBF"/>
    <w:rsid w:val="0020398D"/>
    <w:rsid w:val="00204651"/>
    <w:rsid w:val="00204A68"/>
    <w:rsid w:val="00205172"/>
    <w:rsid w:val="00207C39"/>
    <w:rsid w:val="002126AA"/>
    <w:rsid w:val="002169E4"/>
    <w:rsid w:val="00217EF4"/>
    <w:rsid w:val="00221C26"/>
    <w:rsid w:val="0022359E"/>
    <w:rsid w:val="002235C4"/>
    <w:rsid w:val="00224B1A"/>
    <w:rsid w:val="0022530E"/>
    <w:rsid w:val="002274AB"/>
    <w:rsid w:val="00227754"/>
    <w:rsid w:val="00234FA0"/>
    <w:rsid w:val="002352EF"/>
    <w:rsid w:val="0023577B"/>
    <w:rsid w:val="0023796C"/>
    <w:rsid w:val="00241ADB"/>
    <w:rsid w:val="00245D73"/>
    <w:rsid w:val="00246E52"/>
    <w:rsid w:val="00247586"/>
    <w:rsid w:val="002504B4"/>
    <w:rsid w:val="0025102D"/>
    <w:rsid w:val="00251225"/>
    <w:rsid w:val="00252CF7"/>
    <w:rsid w:val="00253E65"/>
    <w:rsid w:val="00255906"/>
    <w:rsid w:val="002568DB"/>
    <w:rsid w:val="00256E25"/>
    <w:rsid w:val="002611B1"/>
    <w:rsid w:val="00263C03"/>
    <w:rsid w:val="00263CD5"/>
    <w:rsid w:val="00264090"/>
    <w:rsid w:val="00267312"/>
    <w:rsid w:val="0027342D"/>
    <w:rsid w:val="00276DE8"/>
    <w:rsid w:val="002850FC"/>
    <w:rsid w:val="00295589"/>
    <w:rsid w:val="002A0055"/>
    <w:rsid w:val="002A1C34"/>
    <w:rsid w:val="002A224C"/>
    <w:rsid w:val="002A2AB9"/>
    <w:rsid w:val="002B3EA5"/>
    <w:rsid w:val="002B5C18"/>
    <w:rsid w:val="002C1604"/>
    <w:rsid w:val="002C1A4A"/>
    <w:rsid w:val="002C4D1A"/>
    <w:rsid w:val="002C5497"/>
    <w:rsid w:val="002C7422"/>
    <w:rsid w:val="002D0574"/>
    <w:rsid w:val="002D1516"/>
    <w:rsid w:val="002D20E5"/>
    <w:rsid w:val="002D2923"/>
    <w:rsid w:val="002D3714"/>
    <w:rsid w:val="002D378C"/>
    <w:rsid w:val="002D47F2"/>
    <w:rsid w:val="002D5061"/>
    <w:rsid w:val="002E0200"/>
    <w:rsid w:val="002E1379"/>
    <w:rsid w:val="002E33A3"/>
    <w:rsid w:val="002E3F4A"/>
    <w:rsid w:val="002E670A"/>
    <w:rsid w:val="002E76BC"/>
    <w:rsid w:val="002F1173"/>
    <w:rsid w:val="002F230A"/>
    <w:rsid w:val="002F27F0"/>
    <w:rsid w:val="002F655C"/>
    <w:rsid w:val="003000DF"/>
    <w:rsid w:val="00300B46"/>
    <w:rsid w:val="00302EBD"/>
    <w:rsid w:val="00303172"/>
    <w:rsid w:val="00304408"/>
    <w:rsid w:val="003071F1"/>
    <w:rsid w:val="00307C78"/>
    <w:rsid w:val="00310196"/>
    <w:rsid w:val="00310963"/>
    <w:rsid w:val="00311859"/>
    <w:rsid w:val="00317289"/>
    <w:rsid w:val="00317BA3"/>
    <w:rsid w:val="003253D5"/>
    <w:rsid w:val="00333A68"/>
    <w:rsid w:val="00335556"/>
    <w:rsid w:val="00342C49"/>
    <w:rsid w:val="0034318B"/>
    <w:rsid w:val="00343552"/>
    <w:rsid w:val="003443B8"/>
    <w:rsid w:val="00345219"/>
    <w:rsid w:val="00345B88"/>
    <w:rsid w:val="00351955"/>
    <w:rsid w:val="00351AEF"/>
    <w:rsid w:val="00357CF2"/>
    <w:rsid w:val="00360025"/>
    <w:rsid w:val="00362246"/>
    <w:rsid w:val="00364393"/>
    <w:rsid w:val="00366407"/>
    <w:rsid w:val="003677BD"/>
    <w:rsid w:val="00370111"/>
    <w:rsid w:val="00370706"/>
    <w:rsid w:val="00370EC2"/>
    <w:rsid w:val="00372B58"/>
    <w:rsid w:val="00373015"/>
    <w:rsid w:val="0037567F"/>
    <w:rsid w:val="00375E8E"/>
    <w:rsid w:val="00375ECB"/>
    <w:rsid w:val="003773D3"/>
    <w:rsid w:val="003803AD"/>
    <w:rsid w:val="00380B10"/>
    <w:rsid w:val="00382FE0"/>
    <w:rsid w:val="003841C5"/>
    <w:rsid w:val="00390992"/>
    <w:rsid w:val="00397AE8"/>
    <w:rsid w:val="003A085B"/>
    <w:rsid w:val="003A4E51"/>
    <w:rsid w:val="003B23B5"/>
    <w:rsid w:val="003B2410"/>
    <w:rsid w:val="003B2AD2"/>
    <w:rsid w:val="003B3F45"/>
    <w:rsid w:val="003C0CBC"/>
    <w:rsid w:val="003C2DCB"/>
    <w:rsid w:val="003C54DE"/>
    <w:rsid w:val="003C6115"/>
    <w:rsid w:val="003C6982"/>
    <w:rsid w:val="003C72E4"/>
    <w:rsid w:val="003C7B8D"/>
    <w:rsid w:val="003D0581"/>
    <w:rsid w:val="003D084E"/>
    <w:rsid w:val="003D2946"/>
    <w:rsid w:val="003D329F"/>
    <w:rsid w:val="003D3518"/>
    <w:rsid w:val="003D38C0"/>
    <w:rsid w:val="003D4352"/>
    <w:rsid w:val="003D4789"/>
    <w:rsid w:val="003D4B16"/>
    <w:rsid w:val="003D4B94"/>
    <w:rsid w:val="003D579C"/>
    <w:rsid w:val="003E2212"/>
    <w:rsid w:val="003E35D5"/>
    <w:rsid w:val="003E369B"/>
    <w:rsid w:val="003E49FC"/>
    <w:rsid w:val="003E5E76"/>
    <w:rsid w:val="003E7A59"/>
    <w:rsid w:val="003F2471"/>
    <w:rsid w:val="003F24F7"/>
    <w:rsid w:val="003F252D"/>
    <w:rsid w:val="003F2926"/>
    <w:rsid w:val="003F4A45"/>
    <w:rsid w:val="003F4B8B"/>
    <w:rsid w:val="003F665B"/>
    <w:rsid w:val="003F7C0A"/>
    <w:rsid w:val="003F7E17"/>
    <w:rsid w:val="00403784"/>
    <w:rsid w:val="00405973"/>
    <w:rsid w:val="00406795"/>
    <w:rsid w:val="004122E8"/>
    <w:rsid w:val="0041269A"/>
    <w:rsid w:val="004140BA"/>
    <w:rsid w:val="0041526B"/>
    <w:rsid w:val="00417C28"/>
    <w:rsid w:val="00422593"/>
    <w:rsid w:val="004229FD"/>
    <w:rsid w:val="00422BC0"/>
    <w:rsid w:val="00423329"/>
    <w:rsid w:val="00426D7E"/>
    <w:rsid w:val="00427436"/>
    <w:rsid w:val="00427B7B"/>
    <w:rsid w:val="004309B5"/>
    <w:rsid w:val="00430F6D"/>
    <w:rsid w:val="00432214"/>
    <w:rsid w:val="00433EBF"/>
    <w:rsid w:val="00437D80"/>
    <w:rsid w:val="0044210A"/>
    <w:rsid w:val="00443E07"/>
    <w:rsid w:val="004504F2"/>
    <w:rsid w:val="00450A5C"/>
    <w:rsid w:val="00451428"/>
    <w:rsid w:val="004514D8"/>
    <w:rsid w:val="00453058"/>
    <w:rsid w:val="00453185"/>
    <w:rsid w:val="004533B4"/>
    <w:rsid w:val="00453AA7"/>
    <w:rsid w:val="00453CD3"/>
    <w:rsid w:val="00454EB2"/>
    <w:rsid w:val="004563C8"/>
    <w:rsid w:val="00457A8E"/>
    <w:rsid w:val="00457C22"/>
    <w:rsid w:val="00460BA1"/>
    <w:rsid w:val="00461082"/>
    <w:rsid w:val="00462801"/>
    <w:rsid w:val="004701FC"/>
    <w:rsid w:val="004759E4"/>
    <w:rsid w:val="004772FB"/>
    <w:rsid w:val="00480A2B"/>
    <w:rsid w:val="00480AFA"/>
    <w:rsid w:val="00481ABC"/>
    <w:rsid w:val="00481D5D"/>
    <w:rsid w:val="00482054"/>
    <w:rsid w:val="00482538"/>
    <w:rsid w:val="00482800"/>
    <w:rsid w:val="004828BC"/>
    <w:rsid w:val="004846A3"/>
    <w:rsid w:val="00485818"/>
    <w:rsid w:val="00486C88"/>
    <w:rsid w:val="00491F55"/>
    <w:rsid w:val="00492BC3"/>
    <w:rsid w:val="00493024"/>
    <w:rsid w:val="004A0464"/>
    <w:rsid w:val="004A07F6"/>
    <w:rsid w:val="004A1401"/>
    <w:rsid w:val="004A2362"/>
    <w:rsid w:val="004A4618"/>
    <w:rsid w:val="004A4A96"/>
    <w:rsid w:val="004A57D8"/>
    <w:rsid w:val="004B52E5"/>
    <w:rsid w:val="004B6CDA"/>
    <w:rsid w:val="004B6DD0"/>
    <w:rsid w:val="004B7DEB"/>
    <w:rsid w:val="004C1C27"/>
    <w:rsid w:val="004C222E"/>
    <w:rsid w:val="004C27D7"/>
    <w:rsid w:val="004C4546"/>
    <w:rsid w:val="004C5B0F"/>
    <w:rsid w:val="004C6CCA"/>
    <w:rsid w:val="004C7CEF"/>
    <w:rsid w:val="004D0CDB"/>
    <w:rsid w:val="004D1F49"/>
    <w:rsid w:val="004D28A2"/>
    <w:rsid w:val="004D2939"/>
    <w:rsid w:val="004D4BED"/>
    <w:rsid w:val="004D756E"/>
    <w:rsid w:val="004E15ED"/>
    <w:rsid w:val="004E33B3"/>
    <w:rsid w:val="004E3418"/>
    <w:rsid w:val="004E602E"/>
    <w:rsid w:val="004E6102"/>
    <w:rsid w:val="004E6995"/>
    <w:rsid w:val="004F059A"/>
    <w:rsid w:val="004F18A5"/>
    <w:rsid w:val="004F19C3"/>
    <w:rsid w:val="004F2113"/>
    <w:rsid w:val="004F2B2C"/>
    <w:rsid w:val="004F3D07"/>
    <w:rsid w:val="004F3ECF"/>
    <w:rsid w:val="004F3F44"/>
    <w:rsid w:val="004F488C"/>
    <w:rsid w:val="005030AC"/>
    <w:rsid w:val="00504733"/>
    <w:rsid w:val="00504F45"/>
    <w:rsid w:val="00505186"/>
    <w:rsid w:val="005062BA"/>
    <w:rsid w:val="00507645"/>
    <w:rsid w:val="00507844"/>
    <w:rsid w:val="00511937"/>
    <w:rsid w:val="005136BF"/>
    <w:rsid w:val="00514A0D"/>
    <w:rsid w:val="00514C2C"/>
    <w:rsid w:val="005175EF"/>
    <w:rsid w:val="00520041"/>
    <w:rsid w:val="0052040D"/>
    <w:rsid w:val="00520907"/>
    <w:rsid w:val="00520CA2"/>
    <w:rsid w:val="00521C35"/>
    <w:rsid w:val="005222F0"/>
    <w:rsid w:val="00523CA9"/>
    <w:rsid w:val="00524CDC"/>
    <w:rsid w:val="00525858"/>
    <w:rsid w:val="00527438"/>
    <w:rsid w:val="00527D36"/>
    <w:rsid w:val="005328B0"/>
    <w:rsid w:val="00532BCE"/>
    <w:rsid w:val="005344BB"/>
    <w:rsid w:val="00535C5D"/>
    <w:rsid w:val="0053766D"/>
    <w:rsid w:val="005424EC"/>
    <w:rsid w:val="0054498D"/>
    <w:rsid w:val="005463CB"/>
    <w:rsid w:val="00547C53"/>
    <w:rsid w:val="00547D55"/>
    <w:rsid w:val="00551E0F"/>
    <w:rsid w:val="0055672F"/>
    <w:rsid w:val="00560036"/>
    <w:rsid w:val="00563023"/>
    <w:rsid w:val="00570A2A"/>
    <w:rsid w:val="00571B7B"/>
    <w:rsid w:val="00572D9D"/>
    <w:rsid w:val="005730A6"/>
    <w:rsid w:val="005735B7"/>
    <w:rsid w:val="00575CA9"/>
    <w:rsid w:val="00575E64"/>
    <w:rsid w:val="005804CE"/>
    <w:rsid w:val="0058246D"/>
    <w:rsid w:val="00583603"/>
    <w:rsid w:val="00583A32"/>
    <w:rsid w:val="005861E6"/>
    <w:rsid w:val="00590024"/>
    <w:rsid w:val="005915E9"/>
    <w:rsid w:val="005938A5"/>
    <w:rsid w:val="00593D8F"/>
    <w:rsid w:val="00595204"/>
    <w:rsid w:val="005A00BF"/>
    <w:rsid w:val="005A2243"/>
    <w:rsid w:val="005A22B0"/>
    <w:rsid w:val="005A4306"/>
    <w:rsid w:val="005A4D0F"/>
    <w:rsid w:val="005B0E22"/>
    <w:rsid w:val="005B140D"/>
    <w:rsid w:val="005B1954"/>
    <w:rsid w:val="005B20C1"/>
    <w:rsid w:val="005B5801"/>
    <w:rsid w:val="005C314F"/>
    <w:rsid w:val="005C3E0A"/>
    <w:rsid w:val="005C5478"/>
    <w:rsid w:val="005C701D"/>
    <w:rsid w:val="005D1216"/>
    <w:rsid w:val="005D194D"/>
    <w:rsid w:val="005D59A4"/>
    <w:rsid w:val="005D7576"/>
    <w:rsid w:val="005E1F70"/>
    <w:rsid w:val="005E2833"/>
    <w:rsid w:val="005E2C8D"/>
    <w:rsid w:val="005E7DF6"/>
    <w:rsid w:val="005F208B"/>
    <w:rsid w:val="005F41F2"/>
    <w:rsid w:val="0060251F"/>
    <w:rsid w:val="006032DC"/>
    <w:rsid w:val="00603EB7"/>
    <w:rsid w:val="00606DBC"/>
    <w:rsid w:val="006078ED"/>
    <w:rsid w:val="006111DA"/>
    <w:rsid w:val="00611D0F"/>
    <w:rsid w:val="00612182"/>
    <w:rsid w:val="006126B4"/>
    <w:rsid w:val="00620B8A"/>
    <w:rsid w:val="0062341B"/>
    <w:rsid w:val="00625B7A"/>
    <w:rsid w:val="00627BC1"/>
    <w:rsid w:val="00630403"/>
    <w:rsid w:val="006306FA"/>
    <w:rsid w:val="006320CE"/>
    <w:rsid w:val="00632A60"/>
    <w:rsid w:val="00633663"/>
    <w:rsid w:val="0063481A"/>
    <w:rsid w:val="0063720B"/>
    <w:rsid w:val="006376AC"/>
    <w:rsid w:val="00640A9E"/>
    <w:rsid w:val="006466AC"/>
    <w:rsid w:val="00647212"/>
    <w:rsid w:val="00647417"/>
    <w:rsid w:val="00651406"/>
    <w:rsid w:val="00652915"/>
    <w:rsid w:val="00653BFC"/>
    <w:rsid w:val="00653CAF"/>
    <w:rsid w:val="00653E8B"/>
    <w:rsid w:val="00657A1C"/>
    <w:rsid w:val="0066044D"/>
    <w:rsid w:val="0066115E"/>
    <w:rsid w:val="006612F2"/>
    <w:rsid w:val="00661CD2"/>
    <w:rsid w:val="00662D46"/>
    <w:rsid w:val="00664FC8"/>
    <w:rsid w:val="006657DB"/>
    <w:rsid w:val="0066796C"/>
    <w:rsid w:val="00667A59"/>
    <w:rsid w:val="00672DA9"/>
    <w:rsid w:val="006745B6"/>
    <w:rsid w:val="00676084"/>
    <w:rsid w:val="00676DB5"/>
    <w:rsid w:val="00683376"/>
    <w:rsid w:val="00683604"/>
    <w:rsid w:val="00683EA7"/>
    <w:rsid w:val="00685887"/>
    <w:rsid w:val="006869B8"/>
    <w:rsid w:val="00686D83"/>
    <w:rsid w:val="006871B9"/>
    <w:rsid w:val="00687FE7"/>
    <w:rsid w:val="00690150"/>
    <w:rsid w:val="00691488"/>
    <w:rsid w:val="006962C7"/>
    <w:rsid w:val="0069633E"/>
    <w:rsid w:val="006A0163"/>
    <w:rsid w:val="006A1972"/>
    <w:rsid w:val="006A1A7F"/>
    <w:rsid w:val="006A499C"/>
    <w:rsid w:val="006A7A1D"/>
    <w:rsid w:val="006B349C"/>
    <w:rsid w:val="006B3A9C"/>
    <w:rsid w:val="006B649A"/>
    <w:rsid w:val="006C2CA2"/>
    <w:rsid w:val="006C5B81"/>
    <w:rsid w:val="006D22A3"/>
    <w:rsid w:val="006D3CFE"/>
    <w:rsid w:val="006D74FE"/>
    <w:rsid w:val="006E0F4C"/>
    <w:rsid w:val="006E10EF"/>
    <w:rsid w:val="006E1FE1"/>
    <w:rsid w:val="006E24DF"/>
    <w:rsid w:val="006E6CE2"/>
    <w:rsid w:val="006E6E3E"/>
    <w:rsid w:val="006F1D97"/>
    <w:rsid w:val="006F4023"/>
    <w:rsid w:val="006F4773"/>
    <w:rsid w:val="006F5A4F"/>
    <w:rsid w:val="006F609D"/>
    <w:rsid w:val="0070144F"/>
    <w:rsid w:val="00701BEF"/>
    <w:rsid w:val="00705B6B"/>
    <w:rsid w:val="0070685C"/>
    <w:rsid w:val="00707B99"/>
    <w:rsid w:val="00710337"/>
    <w:rsid w:val="00710D95"/>
    <w:rsid w:val="007135D3"/>
    <w:rsid w:val="007145CF"/>
    <w:rsid w:val="0071460A"/>
    <w:rsid w:val="00721836"/>
    <w:rsid w:val="00721961"/>
    <w:rsid w:val="007233CF"/>
    <w:rsid w:val="00725572"/>
    <w:rsid w:val="00726DF6"/>
    <w:rsid w:val="00730A13"/>
    <w:rsid w:val="00730D8D"/>
    <w:rsid w:val="00732A51"/>
    <w:rsid w:val="00732D60"/>
    <w:rsid w:val="00733452"/>
    <w:rsid w:val="00733A21"/>
    <w:rsid w:val="00737602"/>
    <w:rsid w:val="00740068"/>
    <w:rsid w:val="007406F0"/>
    <w:rsid w:val="00741763"/>
    <w:rsid w:val="007417AE"/>
    <w:rsid w:val="00743BC2"/>
    <w:rsid w:val="00743E7E"/>
    <w:rsid w:val="00744452"/>
    <w:rsid w:val="00745457"/>
    <w:rsid w:val="00746DCA"/>
    <w:rsid w:val="00746F16"/>
    <w:rsid w:val="00750880"/>
    <w:rsid w:val="007530B5"/>
    <w:rsid w:val="0076052F"/>
    <w:rsid w:val="0076197C"/>
    <w:rsid w:val="007621F0"/>
    <w:rsid w:val="0076381D"/>
    <w:rsid w:val="00770567"/>
    <w:rsid w:val="007707E4"/>
    <w:rsid w:val="00771B85"/>
    <w:rsid w:val="0077230D"/>
    <w:rsid w:val="0077327D"/>
    <w:rsid w:val="00774344"/>
    <w:rsid w:val="00775446"/>
    <w:rsid w:val="00777F23"/>
    <w:rsid w:val="007813F3"/>
    <w:rsid w:val="007821CF"/>
    <w:rsid w:val="00782E88"/>
    <w:rsid w:val="00783ECC"/>
    <w:rsid w:val="007869D5"/>
    <w:rsid w:val="00787B2A"/>
    <w:rsid w:val="007907E5"/>
    <w:rsid w:val="00790CCC"/>
    <w:rsid w:val="00790D0E"/>
    <w:rsid w:val="00791E2F"/>
    <w:rsid w:val="007930E6"/>
    <w:rsid w:val="0079513E"/>
    <w:rsid w:val="0079648F"/>
    <w:rsid w:val="007A02BA"/>
    <w:rsid w:val="007A0D7D"/>
    <w:rsid w:val="007A17B6"/>
    <w:rsid w:val="007B0AEF"/>
    <w:rsid w:val="007B1378"/>
    <w:rsid w:val="007B2086"/>
    <w:rsid w:val="007B2998"/>
    <w:rsid w:val="007B2D8F"/>
    <w:rsid w:val="007B3B69"/>
    <w:rsid w:val="007B44FF"/>
    <w:rsid w:val="007B57DC"/>
    <w:rsid w:val="007B7FEC"/>
    <w:rsid w:val="007C24BB"/>
    <w:rsid w:val="007C3307"/>
    <w:rsid w:val="007C331F"/>
    <w:rsid w:val="007C57D4"/>
    <w:rsid w:val="007C69FB"/>
    <w:rsid w:val="007C7280"/>
    <w:rsid w:val="007C74E6"/>
    <w:rsid w:val="007D16AE"/>
    <w:rsid w:val="007D18CF"/>
    <w:rsid w:val="007D2077"/>
    <w:rsid w:val="007D3C2C"/>
    <w:rsid w:val="007D3FCF"/>
    <w:rsid w:val="007D4838"/>
    <w:rsid w:val="007E0DC5"/>
    <w:rsid w:val="007E174A"/>
    <w:rsid w:val="007E32B6"/>
    <w:rsid w:val="007E5066"/>
    <w:rsid w:val="007E51EF"/>
    <w:rsid w:val="007E7DB4"/>
    <w:rsid w:val="007F2535"/>
    <w:rsid w:val="007F27E7"/>
    <w:rsid w:val="007F3D42"/>
    <w:rsid w:val="007F4126"/>
    <w:rsid w:val="007F663D"/>
    <w:rsid w:val="008012AE"/>
    <w:rsid w:val="00801747"/>
    <w:rsid w:val="008030A6"/>
    <w:rsid w:val="0080514E"/>
    <w:rsid w:val="00805F07"/>
    <w:rsid w:val="00806586"/>
    <w:rsid w:val="00806D67"/>
    <w:rsid w:val="00811181"/>
    <w:rsid w:val="0081241D"/>
    <w:rsid w:val="00812923"/>
    <w:rsid w:val="00812F10"/>
    <w:rsid w:val="0081421A"/>
    <w:rsid w:val="008149DB"/>
    <w:rsid w:val="008158EF"/>
    <w:rsid w:val="00817D4D"/>
    <w:rsid w:val="00820614"/>
    <w:rsid w:val="00822ACD"/>
    <w:rsid w:val="0082464A"/>
    <w:rsid w:val="00824D5E"/>
    <w:rsid w:val="00825214"/>
    <w:rsid w:val="0083019C"/>
    <w:rsid w:val="00835FFE"/>
    <w:rsid w:val="00836606"/>
    <w:rsid w:val="0083688B"/>
    <w:rsid w:val="00841B57"/>
    <w:rsid w:val="00841CD3"/>
    <w:rsid w:val="00843052"/>
    <w:rsid w:val="00843060"/>
    <w:rsid w:val="008432CF"/>
    <w:rsid w:val="00844F95"/>
    <w:rsid w:val="00846090"/>
    <w:rsid w:val="0084755D"/>
    <w:rsid w:val="00847FDB"/>
    <w:rsid w:val="008514E6"/>
    <w:rsid w:val="0085167F"/>
    <w:rsid w:val="0085474B"/>
    <w:rsid w:val="008566DF"/>
    <w:rsid w:val="00864539"/>
    <w:rsid w:val="00870F6E"/>
    <w:rsid w:val="008723D4"/>
    <w:rsid w:val="00876B14"/>
    <w:rsid w:val="00876BA5"/>
    <w:rsid w:val="00877042"/>
    <w:rsid w:val="00880CE9"/>
    <w:rsid w:val="00881CB9"/>
    <w:rsid w:val="00885741"/>
    <w:rsid w:val="00885D73"/>
    <w:rsid w:val="00886E45"/>
    <w:rsid w:val="00890738"/>
    <w:rsid w:val="008911BB"/>
    <w:rsid w:val="008914DF"/>
    <w:rsid w:val="008921FD"/>
    <w:rsid w:val="008974E9"/>
    <w:rsid w:val="00897CCC"/>
    <w:rsid w:val="008A0EC6"/>
    <w:rsid w:val="008A132F"/>
    <w:rsid w:val="008A4A88"/>
    <w:rsid w:val="008A792A"/>
    <w:rsid w:val="008B200A"/>
    <w:rsid w:val="008B20ED"/>
    <w:rsid w:val="008B35A1"/>
    <w:rsid w:val="008B3C26"/>
    <w:rsid w:val="008B5493"/>
    <w:rsid w:val="008B574A"/>
    <w:rsid w:val="008B6B23"/>
    <w:rsid w:val="008C08FF"/>
    <w:rsid w:val="008C4D7C"/>
    <w:rsid w:val="008D1479"/>
    <w:rsid w:val="008D29E2"/>
    <w:rsid w:val="008D2B3D"/>
    <w:rsid w:val="008D3068"/>
    <w:rsid w:val="008D7774"/>
    <w:rsid w:val="008E0743"/>
    <w:rsid w:val="008E4894"/>
    <w:rsid w:val="008F0C14"/>
    <w:rsid w:val="008F18B3"/>
    <w:rsid w:val="008F2730"/>
    <w:rsid w:val="008F38CE"/>
    <w:rsid w:val="008F51C1"/>
    <w:rsid w:val="008F6910"/>
    <w:rsid w:val="008F6A6C"/>
    <w:rsid w:val="00903D4B"/>
    <w:rsid w:val="00903DFB"/>
    <w:rsid w:val="00906E80"/>
    <w:rsid w:val="00907189"/>
    <w:rsid w:val="009075FE"/>
    <w:rsid w:val="00915739"/>
    <w:rsid w:val="00917482"/>
    <w:rsid w:val="00917B8E"/>
    <w:rsid w:val="00917E98"/>
    <w:rsid w:val="00921226"/>
    <w:rsid w:val="00921957"/>
    <w:rsid w:val="009261FB"/>
    <w:rsid w:val="00927C32"/>
    <w:rsid w:val="0093046A"/>
    <w:rsid w:val="00932318"/>
    <w:rsid w:val="009324C3"/>
    <w:rsid w:val="00932C1C"/>
    <w:rsid w:val="009335EA"/>
    <w:rsid w:val="009342BD"/>
    <w:rsid w:val="00934F5C"/>
    <w:rsid w:val="00935358"/>
    <w:rsid w:val="009414AC"/>
    <w:rsid w:val="00942170"/>
    <w:rsid w:val="009439F8"/>
    <w:rsid w:val="00945900"/>
    <w:rsid w:val="00945AE1"/>
    <w:rsid w:val="009462BB"/>
    <w:rsid w:val="00950F8D"/>
    <w:rsid w:val="00953874"/>
    <w:rsid w:val="009576C6"/>
    <w:rsid w:val="00957F6D"/>
    <w:rsid w:val="00962453"/>
    <w:rsid w:val="0096415A"/>
    <w:rsid w:val="00965C2C"/>
    <w:rsid w:val="00966721"/>
    <w:rsid w:val="0096720A"/>
    <w:rsid w:val="00970742"/>
    <w:rsid w:val="00971C43"/>
    <w:rsid w:val="00973A79"/>
    <w:rsid w:val="00975B7C"/>
    <w:rsid w:val="0097713D"/>
    <w:rsid w:val="00980AFC"/>
    <w:rsid w:val="00980DAC"/>
    <w:rsid w:val="009814B5"/>
    <w:rsid w:val="00981E30"/>
    <w:rsid w:val="00985392"/>
    <w:rsid w:val="00986AC2"/>
    <w:rsid w:val="00990518"/>
    <w:rsid w:val="00990B03"/>
    <w:rsid w:val="00991352"/>
    <w:rsid w:val="00991616"/>
    <w:rsid w:val="0099434F"/>
    <w:rsid w:val="00996410"/>
    <w:rsid w:val="00996B46"/>
    <w:rsid w:val="00996C6C"/>
    <w:rsid w:val="00996CD4"/>
    <w:rsid w:val="009979C0"/>
    <w:rsid w:val="009A16DD"/>
    <w:rsid w:val="009A1C5C"/>
    <w:rsid w:val="009A2570"/>
    <w:rsid w:val="009B0476"/>
    <w:rsid w:val="009B3035"/>
    <w:rsid w:val="009C19F6"/>
    <w:rsid w:val="009C215A"/>
    <w:rsid w:val="009C3C72"/>
    <w:rsid w:val="009C5FB0"/>
    <w:rsid w:val="009C764B"/>
    <w:rsid w:val="009D2230"/>
    <w:rsid w:val="009D599F"/>
    <w:rsid w:val="009D59AA"/>
    <w:rsid w:val="009E2446"/>
    <w:rsid w:val="009E275C"/>
    <w:rsid w:val="009E406C"/>
    <w:rsid w:val="009E4D9D"/>
    <w:rsid w:val="009E7354"/>
    <w:rsid w:val="009E7B04"/>
    <w:rsid w:val="00A01C6E"/>
    <w:rsid w:val="00A02393"/>
    <w:rsid w:val="00A03D54"/>
    <w:rsid w:val="00A06B95"/>
    <w:rsid w:val="00A11AB3"/>
    <w:rsid w:val="00A12F2D"/>
    <w:rsid w:val="00A13681"/>
    <w:rsid w:val="00A16076"/>
    <w:rsid w:val="00A21897"/>
    <w:rsid w:val="00A22065"/>
    <w:rsid w:val="00A25641"/>
    <w:rsid w:val="00A306A1"/>
    <w:rsid w:val="00A3077D"/>
    <w:rsid w:val="00A3270C"/>
    <w:rsid w:val="00A33042"/>
    <w:rsid w:val="00A33425"/>
    <w:rsid w:val="00A33DA7"/>
    <w:rsid w:val="00A35499"/>
    <w:rsid w:val="00A40122"/>
    <w:rsid w:val="00A429B3"/>
    <w:rsid w:val="00A448B4"/>
    <w:rsid w:val="00A46849"/>
    <w:rsid w:val="00A469D0"/>
    <w:rsid w:val="00A4700B"/>
    <w:rsid w:val="00A47169"/>
    <w:rsid w:val="00A5312F"/>
    <w:rsid w:val="00A538F7"/>
    <w:rsid w:val="00A54BC0"/>
    <w:rsid w:val="00A63ACA"/>
    <w:rsid w:val="00A63DB7"/>
    <w:rsid w:val="00A7123D"/>
    <w:rsid w:val="00A71757"/>
    <w:rsid w:val="00A764B6"/>
    <w:rsid w:val="00A77B23"/>
    <w:rsid w:val="00A80BA8"/>
    <w:rsid w:val="00A81368"/>
    <w:rsid w:val="00A8499C"/>
    <w:rsid w:val="00A85966"/>
    <w:rsid w:val="00A86335"/>
    <w:rsid w:val="00A87CC9"/>
    <w:rsid w:val="00A9088A"/>
    <w:rsid w:val="00A9186A"/>
    <w:rsid w:val="00A9344B"/>
    <w:rsid w:val="00A9436D"/>
    <w:rsid w:val="00A960DF"/>
    <w:rsid w:val="00A969F6"/>
    <w:rsid w:val="00AA3C9A"/>
    <w:rsid w:val="00AA4BFA"/>
    <w:rsid w:val="00AA6C5C"/>
    <w:rsid w:val="00AB03CF"/>
    <w:rsid w:val="00AB11D1"/>
    <w:rsid w:val="00AB130F"/>
    <w:rsid w:val="00AB3323"/>
    <w:rsid w:val="00AC146F"/>
    <w:rsid w:val="00AC3F7C"/>
    <w:rsid w:val="00AC522E"/>
    <w:rsid w:val="00AD4705"/>
    <w:rsid w:val="00AD53EF"/>
    <w:rsid w:val="00AD6701"/>
    <w:rsid w:val="00AE189B"/>
    <w:rsid w:val="00AE297A"/>
    <w:rsid w:val="00AE2DEA"/>
    <w:rsid w:val="00AE346E"/>
    <w:rsid w:val="00AE4E34"/>
    <w:rsid w:val="00AE6CE5"/>
    <w:rsid w:val="00AE760F"/>
    <w:rsid w:val="00AE79A8"/>
    <w:rsid w:val="00AF0295"/>
    <w:rsid w:val="00AF2771"/>
    <w:rsid w:val="00B00458"/>
    <w:rsid w:val="00B00E03"/>
    <w:rsid w:val="00B00F9C"/>
    <w:rsid w:val="00B02985"/>
    <w:rsid w:val="00B02F87"/>
    <w:rsid w:val="00B04C5E"/>
    <w:rsid w:val="00B054BB"/>
    <w:rsid w:val="00B067B5"/>
    <w:rsid w:val="00B11BBB"/>
    <w:rsid w:val="00B13A59"/>
    <w:rsid w:val="00B147C4"/>
    <w:rsid w:val="00B15BD7"/>
    <w:rsid w:val="00B16087"/>
    <w:rsid w:val="00B17CEF"/>
    <w:rsid w:val="00B237A6"/>
    <w:rsid w:val="00B26012"/>
    <w:rsid w:val="00B276EB"/>
    <w:rsid w:val="00B301B8"/>
    <w:rsid w:val="00B3311C"/>
    <w:rsid w:val="00B3374E"/>
    <w:rsid w:val="00B4095C"/>
    <w:rsid w:val="00B42A72"/>
    <w:rsid w:val="00B43E74"/>
    <w:rsid w:val="00B5020D"/>
    <w:rsid w:val="00B50431"/>
    <w:rsid w:val="00B54560"/>
    <w:rsid w:val="00B5744B"/>
    <w:rsid w:val="00B6101F"/>
    <w:rsid w:val="00B63274"/>
    <w:rsid w:val="00B63BEA"/>
    <w:rsid w:val="00B64AA6"/>
    <w:rsid w:val="00B64B2A"/>
    <w:rsid w:val="00B660D9"/>
    <w:rsid w:val="00B6616A"/>
    <w:rsid w:val="00B66900"/>
    <w:rsid w:val="00B67CF8"/>
    <w:rsid w:val="00B67E69"/>
    <w:rsid w:val="00B704F7"/>
    <w:rsid w:val="00B71E26"/>
    <w:rsid w:val="00B7272C"/>
    <w:rsid w:val="00B7379D"/>
    <w:rsid w:val="00B74357"/>
    <w:rsid w:val="00B7536E"/>
    <w:rsid w:val="00B75D45"/>
    <w:rsid w:val="00B816EE"/>
    <w:rsid w:val="00B8208B"/>
    <w:rsid w:val="00B82225"/>
    <w:rsid w:val="00B84748"/>
    <w:rsid w:val="00B85A50"/>
    <w:rsid w:val="00B85FA3"/>
    <w:rsid w:val="00B867DB"/>
    <w:rsid w:val="00B87BA4"/>
    <w:rsid w:val="00B905E8"/>
    <w:rsid w:val="00B90FBE"/>
    <w:rsid w:val="00B92FAB"/>
    <w:rsid w:val="00B9343A"/>
    <w:rsid w:val="00B940AE"/>
    <w:rsid w:val="00B949C7"/>
    <w:rsid w:val="00B94EE3"/>
    <w:rsid w:val="00B9577F"/>
    <w:rsid w:val="00B96085"/>
    <w:rsid w:val="00BA0F64"/>
    <w:rsid w:val="00BA38A9"/>
    <w:rsid w:val="00BA4066"/>
    <w:rsid w:val="00BA5925"/>
    <w:rsid w:val="00BB19FB"/>
    <w:rsid w:val="00BB213C"/>
    <w:rsid w:val="00BB2FB0"/>
    <w:rsid w:val="00BB56A0"/>
    <w:rsid w:val="00BB6111"/>
    <w:rsid w:val="00BB70AD"/>
    <w:rsid w:val="00BC44A0"/>
    <w:rsid w:val="00BC4DB4"/>
    <w:rsid w:val="00BC65D9"/>
    <w:rsid w:val="00BD3060"/>
    <w:rsid w:val="00BD38AF"/>
    <w:rsid w:val="00BD4507"/>
    <w:rsid w:val="00BE1001"/>
    <w:rsid w:val="00BE2110"/>
    <w:rsid w:val="00BE339D"/>
    <w:rsid w:val="00BE3DC9"/>
    <w:rsid w:val="00BE752F"/>
    <w:rsid w:val="00BE7569"/>
    <w:rsid w:val="00BE7D3E"/>
    <w:rsid w:val="00BF0D86"/>
    <w:rsid w:val="00BF0F11"/>
    <w:rsid w:val="00BF169B"/>
    <w:rsid w:val="00BF2F98"/>
    <w:rsid w:val="00BF5854"/>
    <w:rsid w:val="00BF771C"/>
    <w:rsid w:val="00C0276F"/>
    <w:rsid w:val="00C02CCA"/>
    <w:rsid w:val="00C03CD1"/>
    <w:rsid w:val="00C04056"/>
    <w:rsid w:val="00C07518"/>
    <w:rsid w:val="00C105DC"/>
    <w:rsid w:val="00C116A3"/>
    <w:rsid w:val="00C160B9"/>
    <w:rsid w:val="00C167D9"/>
    <w:rsid w:val="00C17AB7"/>
    <w:rsid w:val="00C231B1"/>
    <w:rsid w:val="00C252BE"/>
    <w:rsid w:val="00C26D1D"/>
    <w:rsid w:val="00C332D7"/>
    <w:rsid w:val="00C33DFC"/>
    <w:rsid w:val="00C3411E"/>
    <w:rsid w:val="00C3582A"/>
    <w:rsid w:val="00C35954"/>
    <w:rsid w:val="00C37E9D"/>
    <w:rsid w:val="00C41C3A"/>
    <w:rsid w:val="00C41FEB"/>
    <w:rsid w:val="00C42D7E"/>
    <w:rsid w:val="00C505BA"/>
    <w:rsid w:val="00C5097D"/>
    <w:rsid w:val="00C50E5A"/>
    <w:rsid w:val="00C51D94"/>
    <w:rsid w:val="00C54D13"/>
    <w:rsid w:val="00C55C47"/>
    <w:rsid w:val="00C573DD"/>
    <w:rsid w:val="00C60053"/>
    <w:rsid w:val="00C62E63"/>
    <w:rsid w:val="00C631E1"/>
    <w:rsid w:val="00C635E3"/>
    <w:rsid w:val="00C63F0D"/>
    <w:rsid w:val="00C64001"/>
    <w:rsid w:val="00C7217A"/>
    <w:rsid w:val="00C754C4"/>
    <w:rsid w:val="00C75C3C"/>
    <w:rsid w:val="00C76563"/>
    <w:rsid w:val="00C76DBE"/>
    <w:rsid w:val="00C837AC"/>
    <w:rsid w:val="00C85E52"/>
    <w:rsid w:val="00C8644E"/>
    <w:rsid w:val="00C875C7"/>
    <w:rsid w:val="00C91431"/>
    <w:rsid w:val="00C920A8"/>
    <w:rsid w:val="00C94E70"/>
    <w:rsid w:val="00CA1160"/>
    <w:rsid w:val="00CA2F3B"/>
    <w:rsid w:val="00CA7D09"/>
    <w:rsid w:val="00CB3B2A"/>
    <w:rsid w:val="00CB66B9"/>
    <w:rsid w:val="00CB6A3C"/>
    <w:rsid w:val="00CB707E"/>
    <w:rsid w:val="00CB72AC"/>
    <w:rsid w:val="00CB75C0"/>
    <w:rsid w:val="00CB769F"/>
    <w:rsid w:val="00CB7756"/>
    <w:rsid w:val="00CC18EF"/>
    <w:rsid w:val="00CC20E8"/>
    <w:rsid w:val="00CC244A"/>
    <w:rsid w:val="00CC4184"/>
    <w:rsid w:val="00CC4FD3"/>
    <w:rsid w:val="00CD083E"/>
    <w:rsid w:val="00CD0B9C"/>
    <w:rsid w:val="00CD31E9"/>
    <w:rsid w:val="00CD502B"/>
    <w:rsid w:val="00CD5881"/>
    <w:rsid w:val="00CD5FFA"/>
    <w:rsid w:val="00CD611C"/>
    <w:rsid w:val="00CD6A46"/>
    <w:rsid w:val="00CD7516"/>
    <w:rsid w:val="00CE14FC"/>
    <w:rsid w:val="00CE2BC2"/>
    <w:rsid w:val="00CE3287"/>
    <w:rsid w:val="00CE5A5F"/>
    <w:rsid w:val="00CE6B5A"/>
    <w:rsid w:val="00CF027E"/>
    <w:rsid w:val="00CF3ADE"/>
    <w:rsid w:val="00D0152A"/>
    <w:rsid w:val="00D03E89"/>
    <w:rsid w:val="00D04623"/>
    <w:rsid w:val="00D05AF1"/>
    <w:rsid w:val="00D05B49"/>
    <w:rsid w:val="00D07E15"/>
    <w:rsid w:val="00D111EF"/>
    <w:rsid w:val="00D11315"/>
    <w:rsid w:val="00D12330"/>
    <w:rsid w:val="00D13C46"/>
    <w:rsid w:val="00D15A40"/>
    <w:rsid w:val="00D20AAB"/>
    <w:rsid w:val="00D22380"/>
    <w:rsid w:val="00D22DBB"/>
    <w:rsid w:val="00D22E4A"/>
    <w:rsid w:val="00D23741"/>
    <w:rsid w:val="00D23BC3"/>
    <w:rsid w:val="00D23D9C"/>
    <w:rsid w:val="00D24C70"/>
    <w:rsid w:val="00D25D49"/>
    <w:rsid w:val="00D2617D"/>
    <w:rsid w:val="00D26E51"/>
    <w:rsid w:val="00D31B7A"/>
    <w:rsid w:val="00D31CF5"/>
    <w:rsid w:val="00D3405F"/>
    <w:rsid w:val="00D365B3"/>
    <w:rsid w:val="00D408D1"/>
    <w:rsid w:val="00D41169"/>
    <w:rsid w:val="00D42B4E"/>
    <w:rsid w:val="00D42CC9"/>
    <w:rsid w:val="00D468C1"/>
    <w:rsid w:val="00D47380"/>
    <w:rsid w:val="00D51B8D"/>
    <w:rsid w:val="00D52949"/>
    <w:rsid w:val="00D53A22"/>
    <w:rsid w:val="00D5492F"/>
    <w:rsid w:val="00D5525D"/>
    <w:rsid w:val="00D63F33"/>
    <w:rsid w:val="00D64710"/>
    <w:rsid w:val="00D65C3D"/>
    <w:rsid w:val="00D722BF"/>
    <w:rsid w:val="00D7304D"/>
    <w:rsid w:val="00D74D75"/>
    <w:rsid w:val="00D76FC0"/>
    <w:rsid w:val="00D77E50"/>
    <w:rsid w:val="00D8002E"/>
    <w:rsid w:val="00D85B7D"/>
    <w:rsid w:val="00D85BFC"/>
    <w:rsid w:val="00D90847"/>
    <w:rsid w:val="00D917C8"/>
    <w:rsid w:val="00D9248D"/>
    <w:rsid w:val="00D93AE8"/>
    <w:rsid w:val="00D96150"/>
    <w:rsid w:val="00D97578"/>
    <w:rsid w:val="00DA4B37"/>
    <w:rsid w:val="00DA5B52"/>
    <w:rsid w:val="00DA7690"/>
    <w:rsid w:val="00DB1D87"/>
    <w:rsid w:val="00DB40D9"/>
    <w:rsid w:val="00DB44D4"/>
    <w:rsid w:val="00DB4E65"/>
    <w:rsid w:val="00DB6C2E"/>
    <w:rsid w:val="00DB73AA"/>
    <w:rsid w:val="00DB774F"/>
    <w:rsid w:val="00DC176F"/>
    <w:rsid w:val="00DC357D"/>
    <w:rsid w:val="00DC5547"/>
    <w:rsid w:val="00DC5D76"/>
    <w:rsid w:val="00DC6EAC"/>
    <w:rsid w:val="00DC7605"/>
    <w:rsid w:val="00DD2146"/>
    <w:rsid w:val="00DD2B62"/>
    <w:rsid w:val="00DD66C3"/>
    <w:rsid w:val="00DD6B83"/>
    <w:rsid w:val="00DD7A36"/>
    <w:rsid w:val="00DE6403"/>
    <w:rsid w:val="00DE6716"/>
    <w:rsid w:val="00DE6E76"/>
    <w:rsid w:val="00DF5C2E"/>
    <w:rsid w:val="00E0048C"/>
    <w:rsid w:val="00E01CA7"/>
    <w:rsid w:val="00E02DF8"/>
    <w:rsid w:val="00E03012"/>
    <w:rsid w:val="00E11A82"/>
    <w:rsid w:val="00E12AB8"/>
    <w:rsid w:val="00E140E4"/>
    <w:rsid w:val="00E20010"/>
    <w:rsid w:val="00E209A8"/>
    <w:rsid w:val="00E209E4"/>
    <w:rsid w:val="00E218AB"/>
    <w:rsid w:val="00E22290"/>
    <w:rsid w:val="00E222ED"/>
    <w:rsid w:val="00E228DD"/>
    <w:rsid w:val="00E2305D"/>
    <w:rsid w:val="00E2504B"/>
    <w:rsid w:val="00E265A3"/>
    <w:rsid w:val="00E27B94"/>
    <w:rsid w:val="00E27F3A"/>
    <w:rsid w:val="00E32140"/>
    <w:rsid w:val="00E32382"/>
    <w:rsid w:val="00E324D5"/>
    <w:rsid w:val="00E33328"/>
    <w:rsid w:val="00E33EB8"/>
    <w:rsid w:val="00E344B7"/>
    <w:rsid w:val="00E353DC"/>
    <w:rsid w:val="00E3635C"/>
    <w:rsid w:val="00E44F6E"/>
    <w:rsid w:val="00E47E88"/>
    <w:rsid w:val="00E50A8C"/>
    <w:rsid w:val="00E50EB8"/>
    <w:rsid w:val="00E515DC"/>
    <w:rsid w:val="00E52522"/>
    <w:rsid w:val="00E5478B"/>
    <w:rsid w:val="00E60CF5"/>
    <w:rsid w:val="00E62EE7"/>
    <w:rsid w:val="00E646ED"/>
    <w:rsid w:val="00E64FF8"/>
    <w:rsid w:val="00E65636"/>
    <w:rsid w:val="00E65D43"/>
    <w:rsid w:val="00E67059"/>
    <w:rsid w:val="00E67ADE"/>
    <w:rsid w:val="00E706B8"/>
    <w:rsid w:val="00E8036B"/>
    <w:rsid w:val="00E80F8C"/>
    <w:rsid w:val="00E8525B"/>
    <w:rsid w:val="00E874A1"/>
    <w:rsid w:val="00E87B28"/>
    <w:rsid w:val="00E90206"/>
    <w:rsid w:val="00E964C9"/>
    <w:rsid w:val="00E9682F"/>
    <w:rsid w:val="00EA0DA9"/>
    <w:rsid w:val="00EA11C0"/>
    <w:rsid w:val="00EA3697"/>
    <w:rsid w:val="00EA3792"/>
    <w:rsid w:val="00EA5389"/>
    <w:rsid w:val="00EA5C7F"/>
    <w:rsid w:val="00EA6CC8"/>
    <w:rsid w:val="00EA7355"/>
    <w:rsid w:val="00EB784A"/>
    <w:rsid w:val="00EB7F78"/>
    <w:rsid w:val="00ED1364"/>
    <w:rsid w:val="00ED1380"/>
    <w:rsid w:val="00ED6E20"/>
    <w:rsid w:val="00ED7E41"/>
    <w:rsid w:val="00EE0640"/>
    <w:rsid w:val="00EE0957"/>
    <w:rsid w:val="00EE0ED0"/>
    <w:rsid w:val="00EE27D4"/>
    <w:rsid w:val="00EE4923"/>
    <w:rsid w:val="00EE6CFB"/>
    <w:rsid w:val="00EE73F4"/>
    <w:rsid w:val="00EF1CD0"/>
    <w:rsid w:val="00EF2327"/>
    <w:rsid w:val="00EF7DC6"/>
    <w:rsid w:val="00F00945"/>
    <w:rsid w:val="00F01785"/>
    <w:rsid w:val="00F01B5F"/>
    <w:rsid w:val="00F020BF"/>
    <w:rsid w:val="00F04CCF"/>
    <w:rsid w:val="00F06C65"/>
    <w:rsid w:val="00F115B7"/>
    <w:rsid w:val="00F1173A"/>
    <w:rsid w:val="00F11CAA"/>
    <w:rsid w:val="00F16A77"/>
    <w:rsid w:val="00F2441E"/>
    <w:rsid w:val="00F245DB"/>
    <w:rsid w:val="00F30AAA"/>
    <w:rsid w:val="00F3124A"/>
    <w:rsid w:val="00F31294"/>
    <w:rsid w:val="00F321A8"/>
    <w:rsid w:val="00F33E55"/>
    <w:rsid w:val="00F34212"/>
    <w:rsid w:val="00F41F7D"/>
    <w:rsid w:val="00F41FF3"/>
    <w:rsid w:val="00F42EF9"/>
    <w:rsid w:val="00F46003"/>
    <w:rsid w:val="00F466E8"/>
    <w:rsid w:val="00F46D96"/>
    <w:rsid w:val="00F475A9"/>
    <w:rsid w:val="00F5558E"/>
    <w:rsid w:val="00F5799A"/>
    <w:rsid w:val="00F60268"/>
    <w:rsid w:val="00F6139B"/>
    <w:rsid w:val="00F62232"/>
    <w:rsid w:val="00F64168"/>
    <w:rsid w:val="00F67C20"/>
    <w:rsid w:val="00F70EAF"/>
    <w:rsid w:val="00F71F67"/>
    <w:rsid w:val="00F74A86"/>
    <w:rsid w:val="00F75CD9"/>
    <w:rsid w:val="00F77809"/>
    <w:rsid w:val="00F77C82"/>
    <w:rsid w:val="00F8177B"/>
    <w:rsid w:val="00F82E2A"/>
    <w:rsid w:val="00F8360D"/>
    <w:rsid w:val="00F83CA6"/>
    <w:rsid w:val="00F87E11"/>
    <w:rsid w:val="00F9036C"/>
    <w:rsid w:val="00FA0D7A"/>
    <w:rsid w:val="00FA1BA5"/>
    <w:rsid w:val="00FA4823"/>
    <w:rsid w:val="00FA58A0"/>
    <w:rsid w:val="00FA6D87"/>
    <w:rsid w:val="00FB004E"/>
    <w:rsid w:val="00FB2AC7"/>
    <w:rsid w:val="00FB7C96"/>
    <w:rsid w:val="00FC05BD"/>
    <w:rsid w:val="00FC0D27"/>
    <w:rsid w:val="00FC1BE1"/>
    <w:rsid w:val="00FC4215"/>
    <w:rsid w:val="00FC439A"/>
    <w:rsid w:val="00FC5B3F"/>
    <w:rsid w:val="00FC5EB7"/>
    <w:rsid w:val="00FC672B"/>
    <w:rsid w:val="00FC7BBE"/>
    <w:rsid w:val="00FD19C9"/>
    <w:rsid w:val="00FD26C4"/>
    <w:rsid w:val="00FD6C06"/>
    <w:rsid w:val="00FE0F3F"/>
    <w:rsid w:val="00FE1D13"/>
    <w:rsid w:val="00FE3582"/>
    <w:rsid w:val="00FE4BAC"/>
    <w:rsid w:val="00FE6D1A"/>
    <w:rsid w:val="00FF09E6"/>
    <w:rsid w:val="00FF1D1B"/>
    <w:rsid w:val="00FF1E1B"/>
    <w:rsid w:val="00FF26D4"/>
    <w:rsid w:val="00FF2864"/>
    <w:rsid w:val="00FF45E3"/>
    <w:rsid w:val="00FF57BC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ED"/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4D4B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F2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BED"/>
    <w:rPr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33"/>
    <w:rPr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3F33"/>
    <w:rPr>
      <w:sz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C04056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4056"/>
    <w:rPr>
      <w:lang w:eastAsia="ru-RU"/>
    </w:rPr>
  </w:style>
  <w:style w:type="character" w:styleId="a9">
    <w:name w:val="footnote reference"/>
    <w:basedOn w:val="a0"/>
    <w:uiPriority w:val="99"/>
    <w:semiHidden/>
    <w:rsid w:val="00C0405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AE6C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18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2F23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2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3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ED"/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4D4B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F2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BED"/>
    <w:rPr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33"/>
    <w:rPr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3F33"/>
    <w:rPr>
      <w:sz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C04056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4056"/>
    <w:rPr>
      <w:lang w:eastAsia="ru-RU"/>
    </w:rPr>
  </w:style>
  <w:style w:type="character" w:styleId="a9">
    <w:name w:val="footnote reference"/>
    <w:basedOn w:val="a0"/>
    <w:uiPriority w:val="99"/>
    <w:semiHidden/>
    <w:rsid w:val="00C0405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AE6C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18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2F23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2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3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93DC5427D600D4334D36969A80356365390C987A5ABB4B49DC99777CD0gBQC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17D2511759316F908E3AAAF2A1005713E1A9BC014B3F2C5D5B2ED2A900C215661E4CBB30827066mD36J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5AAB-2785-4B39-B009-9ABFBC9B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3302</Words>
  <Characters>18825</Characters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2019-01-14T13:08:00Z</cp:lastPrinted>
  <dcterms:created xsi:type="dcterms:W3CDTF">2019-01-16T15:30:00Z</dcterms:created>
  <dcterms:modified xsi:type="dcterms:W3CDTF">2019-01-16T15:30:00Z</dcterms:modified>
</cp:coreProperties>
</file>