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5D" w:rsidRPr="00E131DE" w:rsidRDefault="00352C5D" w:rsidP="00E131DE">
      <w:pPr>
        <w:pStyle w:val="a9"/>
        <w:tabs>
          <w:tab w:val="right" w:pos="7667"/>
        </w:tabs>
        <w:ind w:right="-870"/>
        <w:jc w:val="right"/>
        <w:rPr>
          <w:sz w:val="22"/>
        </w:rPr>
      </w:pPr>
      <w:bookmarkStart w:id="0" w:name="_GoBack"/>
      <w:bookmarkEnd w:id="0"/>
      <w:r w:rsidRPr="00E131DE">
        <w:rPr>
          <w:sz w:val="22"/>
        </w:rPr>
        <w:t>НЕОФИЦИАЛЬНЫЙ ПЕРЕВОД</w:t>
      </w:r>
    </w:p>
    <w:p w:rsidR="00352C5D" w:rsidRPr="00E131DE" w:rsidRDefault="00352C5D" w:rsidP="00E131DE">
      <w:pPr>
        <w:pStyle w:val="a9"/>
        <w:tabs>
          <w:tab w:val="right" w:pos="7667"/>
        </w:tabs>
        <w:ind w:right="-870"/>
        <w:jc w:val="right"/>
        <w:rPr>
          <w:sz w:val="22"/>
        </w:rPr>
      </w:pPr>
      <w:r w:rsidRPr="00E131DE">
        <w:rPr>
          <w:sz w:val="22"/>
        </w:rPr>
        <w:t xml:space="preserve">АУТЕНТИЧНЫЙ ТЕКСТ РАЗМЕЩЕН </w:t>
      </w:r>
    </w:p>
    <w:p w:rsidR="00E131DE" w:rsidRDefault="00352C5D" w:rsidP="00E131DE">
      <w:pPr>
        <w:pStyle w:val="a9"/>
        <w:tabs>
          <w:tab w:val="right" w:pos="7667"/>
        </w:tabs>
        <w:ind w:right="-870"/>
        <w:jc w:val="right"/>
        <w:rPr>
          <w:caps/>
          <w:sz w:val="22"/>
        </w:rPr>
      </w:pPr>
      <w:r w:rsidRPr="00E131DE">
        <w:rPr>
          <w:sz w:val="22"/>
        </w:rPr>
        <w:t xml:space="preserve">НА САЙТЕ </w:t>
      </w:r>
      <w:r w:rsidRPr="00E131DE">
        <w:rPr>
          <w:caps/>
          <w:sz w:val="22"/>
        </w:rPr>
        <w:t>Европейского Суда по правам человека</w:t>
      </w:r>
    </w:p>
    <w:p w:rsidR="00E131DE" w:rsidRDefault="00C81C62" w:rsidP="00E131DE">
      <w:pPr>
        <w:pStyle w:val="a9"/>
        <w:tabs>
          <w:tab w:val="right" w:pos="7667"/>
        </w:tabs>
        <w:ind w:right="-870"/>
        <w:jc w:val="right"/>
        <w:rPr>
          <w:rStyle w:val="af7"/>
          <w:rFonts w:eastAsia="MS Gothic"/>
          <w:sz w:val="22"/>
        </w:rPr>
      </w:pPr>
      <w:hyperlink r:id="rId12" w:history="1">
        <w:r w:rsidR="00352C5D" w:rsidRPr="00E131DE">
          <w:rPr>
            <w:rStyle w:val="af7"/>
            <w:rFonts w:eastAsia="MS Gothic"/>
            <w:sz w:val="22"/>
            <w:lang w:val="en-US"/>
          </w:rPr>
          <w:t>www</w:t>
        </w:r>
        <w:r w:rsidR="00352C5D" w:rsidRPr="00E131DE">
          <w:rPr>
            <w:rStyle w:val="af7"/>
            <w:rFonts w:eastAsia="MS Gothic"/>
            <w:sz w:val="22"/>
          </w:rPr>
          <w:t>.</w:t>
        </w:r>
        <w:r w:rsidR="00352C5D" w:rsidRPr="00E131DE">
          <w:rPr>
            <w:rStyle w:val="af7"/>
            <w:rFonts w:eastAsia="MS Gothic"/>
            <w:sz w:val="22"/>
            <w:lang w:val="en-US"/>
          </w:rPr>
          <w:t>echr</w:t>
        </w:r>
        <w:r w:rsidR="00352C5D" w:rsidRPr="00E131DE">
          <w:rPr>
            <w:rStyle w:val="af7"/>
            <w:rFonts w:eastAsia="MS Gothic"/>
            <w:sz w:val="22"/>
          </w:rPr>
          <w:t>.</w:t>
        </w:r>
        <w:r w:rsidR="00352C5D" w:rsidRPr="00E131DE">
          <w:rPr>
            <w:rStyle w:val="af7"/>
            <w:rFonts w:eastAsia="MS Gothic"/>
            <w:sz w:val="22"/>
            <w:lang w:val="en-US"/>
          </w:rPr>
          <w:t>coe</w:t>
        </w:r>
        <w:r w:rsidR="00352C5D" w:rsidRPr="00E131DE">
          <w:rPr>
            <w:rStyle w:val="af7"/>
            <w:rFonts w:eastAsia="MS Gothic"/>
            <w:sz w:val="22"/>
          </w:rPr>
          <w:t>.</w:t>
        </w:r>
        <w:r w:rsidR="00352C5D" w:rsidRPr="00E131DE">
          <w:rPr>
            <w:rStyle w:val="af7"/>
            <w:rFonts w:eastAsia="MS Gothic"/>
            <w:sz w:val="22"/>
            <w:lang w:val="en-US"/>
          </w:rPr>
          <w:t>int</w:t>
        </w:r>
      </w:hyperlink>
    </w:p>
    <w:p w:rsidR="00014566" w:rsidRPr="00E131DE" w:rsidRDefault="00352C5D" w:rsidP="00E131DE">
      <w:pPr>
        <w:pStyle w:val="a9"/>
        <w:tabs>
          <w:tab w:val="right" w:pos="7667"/>
        </w:tabs>
        <w:ind w:right="-870"/>
        <w:jc w:val="right"/>
        <w:rPr>
          <w:sz w:val="22"/>
        </w:rPr>
      </w:pPr>
      <w:r w:rsidRPr="00E131DE">
        <w:rPr>
          <w:caps/>
          <w:sz w:val="22"/>
        </w:rPr>
        <w:t xml:space="preserve">в разделе </w:t>
      </w:r>
      <w:r w:rsidRPr="00E131DE">
        <w:rPr>
          <w:caps/>
          <w:sz w:val="22"/>
          <w:lang w:val="en-US"/>
        </w:rPr>
        <w:t>HUDOC</w:t>
      </w:r>
    </w:p>
    <w:p w:rsidR="00040D99" w:rsidRPr="00E47D8F" w:rsidRDefault="00040D99" w:rsidP="00E47D8F">
      <w:pPr>
        <w:jc w:val="center"/>
      </w:pPr>
    </w:p>
    <w:p w:rsidR="00040D99" w:rsidRPr="00E47D8F" w:rsidRDefault="00040D99" w:rsidP="00E47D8F">
      <w:pPr>
        <w:jc w:val="center"/>
      </w:pPr>
    </w:p>
    <w:p w:rsidR="00014566" w:rsidRPr="00E47D8F" w:rsidRDefault="00CF0FC2" w:rsidP="00E47D8F">
      <w:pPr>
        <w:jc w:val="center"/>
      </w:pPr>
      <w:r>
        <w:t>ТРЕТЬЯ СЕКЦИЯ</w:t>
      </w:r>
    </w:p>
    <w:p w:rsidR="00014566" w:rsidRPr="00E47D8F" w:rsidRDefault="00014566" w:rsidP="00E47D8F">
      <w:pPr>
        <w:jc w:val="center"/>
      </w:pPr>
    </w:p>
    <w:p w:rsidR="00040D99" w:rsidRPr="00E47D8F" w:rsidRDefault="00040D99" w:rsidP="00E47D8F">
      <w:pPr>
        <w:jc w:val="center"/>
      </w:pPr>
    </w:p>
    <w:p w:rsidR="00014566" w:rsidRPr="00E47D8F" w:rsidRDefault="00014566" w:rsidP="00E47D8F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rPr>
          <w:b/>
        </w:rPr>
        <w:t>«КАРПЕШ против РОССИИ»</w:t>
      </w:r>
    </w:p>
    <w:p w:rsidR="00014566" w:rsidRPr="00E47D8F" w:rsidRDefault="00014566" w:rsidP="00E47D8F">
      <w:pPr>
        <w:jc w:val="center"/>
      </w:pPr>
    </w:p>
    <w:p w:rsidR="00014566" w:rsidRPr="00E47D8F" w:rsidRDefault="00014566" w:rsidP="00E47D8F">
      <w:pPr>
        <w:jc w:val="center"/>
        <w:rPr>
          <w:i/>
        </w:rPr>
      </w:pPr>
      <w:r>
        <w:rPr>
          <w:i/>
        </w:rPr>
        <w:t>(Жалоба № 26920/09)</w:t>
      </w:r>
    </w:p>
    <w:p w:rsidR="00014566" w:rsidRPr="00E47D8F" w:rsidRDefault="00014566" w:rsidP="00E47D8F">
      <w:pPr>
        <w:jc w:val="center"/>
      </w:pPr>
    </w:p>
    <w:p w:rsidR="00014566" w:rsidRPr="00E47D8F" w:rsidRDefault="00014566" w:rsidP="00E47D8F">
      <w:pPr>
        <w:jc w:val="center"/>
      </w:pPr>
    </w:p>
    <w:p w:rsidR="00014566" w:rsidRPr="00E47D8F" w:rsidRDefault="00014566" w:rsidP="00E47D8F">
      <w:pPr>
        <w:jc w:val="center"/>
      </w:pPr>
    </w:p>
    <w:p w:rsidR="00A81948" w:rsidRPr="00E47D8F" w:rsidRDefault="00A81948" w:rsidP="00E47D8F">
      <w:pPr>
        <w:jc w:val="center"/>
      </w:pPr>
    </w:p>
    <w:p w:rsidR="00014566" w:rsidRPr="00E47D8F" w:rsidRDefault="00014566" w:rsidP="00E47D8F">
      <w:pPr>
        <w:jc w:val="center"/>
      </w:pPr>
    </w:p>
    <w:p w:rsidR="00014566" w:rsidRPr="00E47D8F" w:rsidRDefault="00014566" w:rsidP="00E47D8F">
      <w:pPr>
        <w:jc w:val="center"/>
      </w:pPr>
    </w:p>
    <w:p w:rsidR="00014566" w:rsidRPr="00E47D8F" w:rsidRDefault="00040D99" w:rsidP="00E47D8F">
      <w:pPr>
        <w:jc w:val="center"/>
        <w:rPr>
          <w:szCs w:val="24"/>
        </w:rPr>
      </w:pPr>
      <w:r>
        <w:t>ПОСТАНОВЛЕНИЕ</w:t>
      </w:r>
    </w:p>
    <w:p w:rsidR="00014566" w:rsidRPr="00E47D8F" w:rsidRDefault="00014566" w:rsidP="00E47D8F">
      <w:pPr>
        <w:jc w:val="center"/>
      </w:pPr>
    </w:p>
    <w:p w:rsidR="00014566" w:rsidRPr="00E47D8F" w:rsidRDefault="00014566" w:rsidP="00E47D8F">
      <w:pPr>
        <w:jc w:val="center"/>
      </w:pPr>
    </w:p>
    <w:p w:rsidR="00040D99" w:rsidRPr="00E47D8F" w:rsidRDefault="00040D99" w:rsidP="00E47D8F">
      <w:pPr>
        <w:jc w:val="center"/>
      </w:pPr>
    </w:p>
    <w:p w:rsidR="00040D99" w:rsidRPr="00E47D8F" w:rsidRDefault="00040D99" w:rsidP="00E47D8F">
      <w:pPr>
        <w:jc w:val="center"/>
      </w:pPr>
    </w:p>
    <w:p w:rsidR="00040D99" w:rsidRPr="00E47D8F" w:rsidRDefault="00040D99" w:rsidP="00E47D8F">
      <w:pPr>
        <w:jc w:val="center"/>
      </w:pPr>
      <w:r>
        <w:t>г. СТРАСБУРГ</w:t>
      </w:r>
    </w:p>
    <w:p w:rsidR="00040D99" w:rsidRPr="00E47D8F" w:rsidRDefault="00040D99" w:rsidP="00E47D8F">
      <w:pPr>
        <w:jc w:val="center"/>
      </w:pPr>
    </w:p>
    <w:p w:rsidR="00040D99" w:rsidRPr="00E47D8F" w:rsidRDefault="00E131DE" w:rsidP="00E47D8F">
      <w:pPr>
        <w:jc w:val="center"/>
      </w:pPr>
      <w:r>
        <w:t xml:space="preserve">Вынесено и вступило в силу: </w:t>
      </w:r>
      <w:r w:rsidR="00040D99">
        <w:t>14 марта 2017 года</w:t>
      </w:r>
    </w:p>
    <w:p w:rsidR="00040D99" w:rsidRDefault="00040D99" w:rsidP="00E47D8F">
      <w:pPr>
        <w:jc w:val="center"/>
      </w:pPr>
    </w:p>
    <w:p w:rsidR="00E131DE" w:rsidRDefault="00E131DE" w:rsidP="00E47D8F">
      <w:pPr>
        <w:jc w:val="center"/>
      </w:pPr>
    </w:p>
    <w:p w:rsidR="00E131DE" w:rsidRDefault="00E131DE" w:rsidP="00E47D8F">
      <w:pPr>
        <w:jc w:val="center"/>
      </w:pPr>
    </w:p>
    <w:p w:rsidR="00E131DE" w:rsidRDefault="00E131DE" w:rsidP="00E47D8F">
      <w:pPr>
        <w:jc w:val="center"/>
      </w:pPr>
    </w:p>
    <w:p w:rsidR="00E131DE" w:rsidRDefault="00E131DE" w:rsidP="00E47D8F">
      <w:pPr>
        <w:jc w:val="center"/>
      </w:pPr>
    </w:p>
    <w:p w:rsidR="00E131DE" w:rsidRPr="00E47D8F" w:rsidRDefault="00E131DE" w:rsidP="00E47D8F">
      <w:pPr>
        <w:jc w:val="center"/>
      </w:pPr>
    </w:p>
    <w:p w:rsidR="00040D99" w:rsidRPr="00E47D8F" w:rsidRDefault="00040D99" w:rsidP="00E47D8F">
      <w:pPr>
        <w:jc w:val="center"/>
      </w:pPr>
    </w:p>
    <w:p w:rsidR="00040D99" w:rsidRPr="00E47D8F" w:rsidRDefault="00040D99" w:rsidP="00E47D8F">
      <w:pPr>
        <w:jc w:val="left"/>
        <w:rPr>
          <w:i/>
          <w:sz w:val="22"/>
        </w:rPr>
      </w:pPr>
      <w:r>
        <w:rPr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040D99" w:rsidRPr="00E47D8F" w:rsidRDefault="00040D99" w:rsidP="00E47D8F">
      <w:pPr>
        <w:pStyle w:val="ECHRPara"/>
        <w:sectPr w:rsidR="00040D99" w:rsidRPr="00E47D8F" w:rsidSect="00040D99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E47D8F" w:rsidRDefault="00014566" w:rsidP="00E47D8F">
      <w:pPr>
        <w:pStyle w:val="JuCase"/>
        <w:rPr>
          <w:bCs/>
        </w:rPr>
      </w:pPr>
      <w:r>
        <w:lastRenderedPageBreak/>
        <w:t>По делу «Карпеш против России»,</w:t>
      </w:r>
    </w:p>
    <w:p w:rsidR="00014566" w:rsidRPr="00E47D8F" w:rsidRDefault="00014566" w:rsidP="00E47D8F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E47D8F" w:rsidRDefault="00040D99" w:rsidP="00E47D8F">
      <w:pPr>
        <w:pStyle w:val="ECHRDecisionBody"/>
      </w:pPr>
      <w:r>
        <w:tab/>
        <w:t>Луис Лопес Герра,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>Дмитрий Дедов,</w:t>
      </w:r>
      <w:r>
        <w:rPr>
          <w:i/>
        </w:rPr>
        <w:br/>
      </w:r>
      <w:r>
        <w:tab/>
        <w:t>Бранко Лубарда,</w:t>
      </w:r>
      <w:r>
        <w:rPr>
          <w:i/>
        </w:rPr>
        <w:t xml:space="preserve"> судьи,</w:t>
      </w:r>
      <w:r>
        <w:br/>
        <w:t xml:space="preserve">и Фатош Араци, </w:t>
      </w:r>
      <w:r>
        <w:rPr>
          <w:i/>
        </w:rPr>
        <w:t>Заместитель Секретаря Секции,</w:t>
      </w:r>
    </w:p>
    <w:p w:rsidR="00014566" w:rsidRPr="00E47D8F" w:rsidRDefault="00014566" w:rsidP="00E47D8F">
      <w:pPr>
        <w:pStyle w:val="ECHRPara"/>
      </w:pPr>
      <w:r>
        <w:t xml:space="preserve">проведя 21 февраля 2017 года </w:t>
      </w:r>
      <w:r w:rsidR="00E131DE">
        <w:t>заседание</w:t>
      </w:r>
      <w:r>
        <w:t xml:space="preserve"> по делу за закрытыми дверями,</w:t>
      </w:r>
    </w:p>
    <w:p w:rsidR="00014566" w:rsidRPr="00E47D8F" w:rsidRDefault="00014566" w:rsidP="00E47D8F">
      <w:pPr>
        <w:pStyle w:val="ECHRPara"/>
      </w:pPr>
      <w:r>
        <w:t>вынес следующее постановление, утвержденное в тот же день:</w:t>
      </w:r>
    </w:p>
    <w:p w:rsidR="00014566" w:rsidRPr="00E47D8F" w:rsidRDefault="00014566" w:rsidP="00E47D8F">
      <w:pPr>
        <w:pStyle w:val="ECHRTitle1"/>
      </w:pPr>
      <w:r>
        <w:t>ПРОЦЕДУРА</w:t>
      </w:r>
    </w:p>
    <w:p w:rsidR="00791EAA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</w:t>
      </w:r>
      <w:r w:rsidRPr="00E47D8F">
        <w:fldChar w:fldCharType="end"/>
      </w:r>
      <w:r>
        <w:t xml:space="preserve">.  Дело было </w:t>
      </w:r>
      <w:r w:rsidR="00AC04E7">
        <w:t xml:space="preserve">инициировано </w:t>
      </w:r>
      <w:r>
        <w:t xml:space="preserve">по жалобе (№ 26920/09) против Российской Федерации, поступившей в Суд </w:t>
      </w:r>
      <w:r w:rsidR="00E131DE">
        <w:t>в соответствии со</w:t>
      </w:r>
      <w:r>
        <w:t xml:space="preserve"> статье</w:t>
      </w:r>
      <w:r w:rsidR="00E131DE">
        <w:t>й</w:t>
      </w:r>
      <w:r>
        <w:t xml:space="preserve"> 34 Конвенции о защите прав человека и основных свобод (далее — «Конвенция») от гражданина Российской Федерации </w:t>
      </w:r>
      <w:r w:rsidR="00E131DE">
        <w:t xml:space="preserve">Карпеш </w:t>
      </w:r>
      <w:r>
        <w:t>Таисии Семеновны (далее — «заявитель</w:t>
      </w:r>
      <w:r w:rsidR="00E131DE">
        <w:t>ница</w:t>
      </w:r>
      <w:r>
        <w:t>») 18 апреля 2009 года.</w:t>
      </w:r>
    </w:p>
    <w:p w:rsidR="00F53B48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2</w:t>
      </w:r>
      <w:r>
        <w:rPr>
          <w:noProof/>
        </w:rPr>
        <w:fldChar w:fldCharType="end"/>
      </w:r>
      <w:r>
        <w:t>.  Интересы Российской Федерации (далее — «Власти») представлял Уполномоченный Российской Федерации при Европейском Суде по правам человека</w:t>
      </w:r>
      <w:r w:rsidR="00E131DE" w:rsidRPr="00E131DE">
        <w:t xml:space="preserve"> </w:t>
      </w:r>
      <w:r w:rsidR="00E131DE">
        <w:t>– заместитель Министра юстиции Российской Федерации Г.О. Матюшкин</w:t>
      </w:r>
      <w:r>
        <w:t>.</w:t>
      </w:r>
    </w:p>
    <w:p w:rsidR="00014566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3</w:t>
      </w:r>
      <w:r w:rsidRPr="00E47D8F">
        <w:fldChar w:fldCharType="end"/>
      </w:r>
      <w:r>
        <w:t>.  16 мая 2011 года жалоба была коммуницирована Властям.</w:t>
      </w:r>
    </w:p>
    <w:p w:rsidR="00014566" w:rsidRPr="00E47D8F" w:rsidRDefault="00014566" w:rsidP="00E47D8F">
      <w:pPr>
        <w:pStyle w:val="ECHRTitle1"/>
      </w:pPr>
      <w:r>
        <w:t>ФАКТЫ</w:t>
      </w:r>
    </w:p>
    <w:p w:rsidR="00014566" w:rsidRPr="00E47D8F" w:rsidRDefault="00014566" w:rsidP="00E47D8F">
      <w:pPr>
        <w:pStyle w:val="ECHRHeading1"/>
      </w:pPr>
      <w:r>
        <w:t>I. ОБСТОЯТЕЛЬСТВА ДЕЛА</w:t>
      </w:r>
    </w:p>
    <w:p w:rsidR="00014566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4</w:t>
      </w:r>
      <w:r w:rsidRPr="00E47D8F">
        <w:fldChar w:fldCharType="end"/>
      </w:r>
      <w:r>
        <w:t>.  Заявитель</w:t>
      </w:r>
      <w:r w:rsidR="00E131DE">
        <w:t>ница</w:t>
      </w:r>
      <w:r>
        <w:t>, 1940 года рождения, проживает в г. Тамбове.</w:t>
      </w:r>
    </w:p>
    <w:p w:rsidR="00E6615F" w:rsidRPr="00E47D8F" w:rsidRDefault="007740E7" w:rsidP="00E47D8F">
      <w:pPr>
        <w:pStyle w:val="ECHRHeading2"/>
      </w:pPr>
      <w:r>
        <w:t xml:space="preserve">A.  Решение </w:t>
      </w:r>
      <w:r w:rsidR="00E6615F">
        <w:t>по иск</w:t>
      </w:r>
      <w:r w:rsidR="00E131DE">
        <w:t>овому заявлению в отношении</w:t>
      </w:r>
      <w:r w:rsidR="00E6615F">
        <w:t xml:space="preserve"> предприяти</w:t>
      </w:r>
      <w:r w:rsidR="00E131DE">
        <w:t>я</w:t>
      </w:r>
      <w:r w:rsidR="00E6615F">
        <w:t>-должник</w:t>
      </w:r>
      <w:r w:rsidR="00E131DE">
        <w:t>а</w:t>
      </w:r>
    </w:p>
    <w:p w:rsidR="00E47D8F" w:rsidRPr="00E47D8F" w:rsidRDefault="00157747" w:rsidP="00E47D8F">
      <w:pPr>
        <w:pStyle w:val="ECHRPara"/>
      </w:pPr>
      <w:r w:rsidRPr="00E47D8F">
        <w:fldChar w:fldCharType="begin"/>
      </w:r>
      <w:r w:rsidR="006429A7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5</w:t>
      </w:r>
      <w:r w:rsidRPr="00E47D8F">
        <w:fldChar w:fldCharType="end"/>
      </w:r>
      <w:r>
        <w:t>.  8 августа 2003 г</w:t>
      </w:r>
      <w:r w:rsidR="005B2627">
        <w:t>.</w:t>
      </w:r>
      <w:r>
        <w:t xml:space="preserve"> мировой судья судебного участка № 1 Ленинского судебного района г. Тамбова взыскал с муниципального унитарного предприятия УМПЖХ №1 (далее — «предприятие-должник») сумму в размере 348 евро в пользу Лисовой</w:t>
      </w:r>
      <w:r w:rsidR="00E131DE" w:rsidRPr="00E131DE">
        <w:t xml:space="preserve"> </w:t>
      </w:r>
      <w:r w:rsidR="00E131DE">
        <w:t>Александры Семеновны</w:t>
      </w:r>
      <w:r>
        <w:t>. Решение вступило в законную силу 19 августа 2003 года.</w:t>
      </w:r>
    </w:p>
    <w:bookmarkStart w:id="2" w:name="para6"/>
    <w:p w:rsidR="00E47D8F" w:rsidRPr="00E47D8F" w:rsidRDefault="00157747" w:rsidP="00E47D8F">
      <w:pPr>
        <w:pStyle w:val="ECHRPara"/>
      </w:pPr>
      <w:r w:rsidRPr="00E47D8F">
        <w:fldChar w:fldCharType="begin"/>
      </w:r>
      <w:r w:rsidR="00B62C4E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6</w:t>
      </w:r>
      <w:r w:rsidRPr="00E47D8F">
        <w:fldChar w:fldCharType="end"/>
      </w:r>
      <w:bookmarkEnd w:id="2"/>
      <w:r>
        <w:t>.  11 сентября 2003 года на основании данного решения было возбуждено исполнительное производство.</w:t>
      </w:r>
    </w:p>
    <w:p w:rsidR="00E6615F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7</w:t>
      </w:r>
      <w:r>
        <w:rPr>
          <w:noProof/>
        </w:rPr>
        <w:fldChar w:fldCharType="end"/>
      </w:r>
      <w:r>
        <w:t>.  После смерти Лисовой</w:t>
      </w:r>
      <w:r w:rsidR="00E131DE" w:rsidRPr="00E131DE">
        <w:t xml:space="preserve"> </w:t>
      </w:r>
      <w:r w:rsidR="00E131DE">
        <w:t>А.С.</w:t>
      </w:r>
      <w:r>
        <w:t>, 8 июля 2005 года мировой судья судебного участка № 1 Ленинского судебного района г. Тамбова произвел замену первоначального взыскателя в рамках исполнительного производства (Лисовой</w:t>
      </w:r>
      <w:r w:rsidR="00E131DE" w:rsidRPr="00E131DE">
        <w:t xml:space="preserve"> </w:t>
      </w:r>
      <w:r w:rsidR="00E131DE">
        <w:t>А.С.</w:t>
      </w:r>
      <w:r>
        <w:t>) на ее правопреемни</w:t>
      </w:r>
      <w:r w:rsidR="00E131DE">
        <w:t>цу</w:t>
      </w:r>
      <w:r>
        <w:t xml:space="preserve"> Карпеш</w:t>
      </w:r>
      <w:r w:rsidR="00E131DE" w:rsidRPr="00E131DE">
        <w:t xml:space="preserve"> </w:t>
      </w:r>
      <w:r w:rsidR="00E131DE">
        <w:t>Т.С</w:t>
      </w:r>
      <w:r>
        <w:t>.</w:t>
      </w:r>
    </w:p>
    <w:p w:rsidR="00CC59AA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8</w:t>
      </w:r>
      <w:r>
        <w:rPr>
          <w:noProof/>
        </w:rPr>
        <w:fldChar w:fldCharType="end"/>
      </w:r>
      <w:r>
        <w:t xml:space="preserve">.  Впоследствии, </w:t>
      </w:r>
      <w:r w:rsidR="00E131DE">
        <w:t>в процессе</w:t>
      </w:r>
      <w:r>
        <w:t xml:space="preserve"> исполнительного производства, сумма взысканных средств была проиндексирована </w:t>
      </w:r>
      <w:r w:rsidR="005B2627">
        <w:t>определениями</w:t>
      </w:r>
      <w:r w:rsidR="005B2627" w:rsidRPr="005B2627">
        <w:t xml:space="preserve"> </w:t>
      </w:r>
      <w:r w:rsidR="005B2627">
        <w:t>мирового судьи судебного участка № 1 Ленинского судебного района г. Тамбова:</w:t>
      </w:r>
      <w:r>
        <w:t xml:space="preserve"> от 2 марта 2006 г</w:t>
      </w:r>
      <w:r w:rsidR="005B2627">
        <w:t>.</w:t>
      </w:r>
      <w:r>
        <w:t xml:space="preserve"> (вступило в законную силу 14 марта 2006 г</w:t>
      </w:r>
      <w:r w:rsidR="005B2627">
        <w:t>.</w:t>
      </w:r>
      <w:r>
        <w:t xml:space="preserve">), </w:t>
      </w:r>
      <w:r w:rsidR="005B2627">
        <w:t xml:space="preserve">от </w:t>
      </w:r>
      <w:r>
        <w:t>9 апреля 2007 г</w:t>
      </w:r>
      <w:r w:rsidR="005B2627">
        <w:t>.</w:t>
      </w:r>
      <w:r>
        <w:t xml:space="preserve"> (вступило в законную силу 20 апреля 2007 г</w:t>
      </w:r>
      <w:r w:rsidR="005B2627">
        <w:t>.</w:t>
      </w:r>
      <w:r>
        <w:t xml:space="preserve">), </w:t>
      </w:r>
      <w:r w:rsidR="005B2627">
        <w:t xml:space="preserve">от </w:t>
      </w:r>
      <w:r>
        <w:t>9 января 2008 г</w:t>
      </w:r>
      <w:r w:rsidR="005B2627">
        <w:t>.</w:t>
      </w:r>
      <w:r>
        <w:t xml:space="preserve"> (вступило в законную силу 22 января 2008 г</w:t>
      </w:r>
      <w:r w:rsidR="005B2627">
        <w:t>.</w:t>
      </w:r>
      <w:r>
        <w:t xml:space="preserve">) и </w:t>
      </w:r>
      <w:r w:rsidR="005B2627">
        <w:t xml:space="preserve">от </w:t>
      </w:r>
      <w:r>
        <w:t>27 марта 2008 г</w:t>
      </w:r>
      <w:r w:rsidR="005B2627">
        <w:t>.</w:t>
      </w:r>
      <w:r>
        <w:t xml:space="preserve"> (вступило в законную силу 8 апреля 2008 г</w:t>
      </w:r>
      <w:r w:rsidR="005B2627">
        <w:t>.</w:t>
      </w:r>
      <w:r>
        <w:t>). Каждое последующее решение отменяло и заменяло собой ранее вынесенное.</w:t>
      </w:r>
    </w:p>
    <w:p w:rsidR="00E47D8F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9</w:t>
      </w:r>
      <w:r>
        <w:rPr>
          <w:noProof/>
        </w:rPr>
        <w:fldChar w:fldCharType="end"/>
      </w:r>
      <w:r>
        <w:t xml:space="preserve">.  К настоящему времени </w:t>
      </w:r>
      <w:r w:rsidR="005B2627">
        <w:t>присуждённые</w:t>
      </w:r>
      <w:r>
        <w:t xml:space="preserve"> денежные средства так и не были выплачены.</w:t>
      </w:r>
    </w:p>
    <w:p w:rsidR="006429A7" w:rsidRPr="00E47D8F" w:rsidRDefault="00E6615F" w:rsidP="00E47D8F">
      <w:pPr>
        <w:pStyle w:val="ECHRHeading2"/>
      </w:pPr>
      <w:r>
        <w:lastRenderedPageBreak/>
        <w:t>B.  Имеющаяся информация о предприятии-должнике</w:t>
      </w:r>
    </w:p>
    <w:p w:rsidR="006429A7" w:rsidRPr="00E47D8F" w:rsidRDefault="00157747" w:rsidP="00E47D8F">
      <w:pPr>
        <w:pStyle w:val="ECHRPara"/>
        <w:ind w:right="-13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10</w:t>
      </w:r>
      <w:r>
        <w:rPr>
          <w:noProof/>
        </w:rPr>
        <w:fldChar w:fldCharType="end"/>
      </w:r>
      <w:r>
        <w:t>.  Компания являлась муниципальным унитарным предприятием, созданным на основании решения местной администрации, и занималась оказанием услуг в области жилищно-коммунального хозяйства. Предприятие обладало «правом хозяйственного ведения» в отношении активов, выделенных ему администрацией для осуществления уставной деятельности.</w:t>
      </w:r>
    </w:p>
    <w:bookmarkStart w:id="3" w:name="para11"/>
    <w:p w:rsidR="006429A7" w:rsidRPr="00E47D8F" w:rsidRDefault="00157747" w:rsidP="00E47D8F">
      <w:pPr>
        <w:pStyle w:val="ECHRPara"/>
        <w:ind w:right="-13"/>
      </w:pPr>
      <w:r w:rsidRPr="00E47D8F">
        <w:fldChar w:fldCharType="begin"/>
      </w:r>
      <w:r w:rsidR="006429A7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11</w:t>
      </w:r>
      <w:r w:rsidRPr="00E47D8F">
        <w:fldChar w:fldCharType="end"/>
      </w:r>
      <w:bookmarkEnd w:id="3"/>
      <w:r>
        <w:t>.  30 мая 2008 года предприятие-должник было признано банкротом, одновременно началась процедура его ликвидации. Предприятие было ликвидировано 27 мая 2009 года.</w:t>
      </w:r>
    </w:p>
    <w:p w:rsidR="00E47D8F" w:rsidRPr="00E47D8F" w:rsidRDefault="006429A7" w:rsidP="00E47D8F">
      <w:pPr>
        <w:pStyle w:val="ECHRHeading1"/>
      </w:pPr>
      <w:r>
        <w:t>II.  ПРИМЕНИМОЕ НАЦИОНАЛЬНОЕ ЗАКОНОДАТЕЛЬСТВО</w:t>
      </w:r>
    </w:p>
    <w:p w:rsidR="006429A7" w:rsidRPr="00E47D8F" w:rsidRDefault="00157747" w:rsidP="00E47D8F">
      <w:pPr>
        <w:pStyle w:val="ECHRPara"/>
      </w:pPr>
      <w:r w:rsidRPr="00E47D8F">
        <w:fldChar w:fldCharType="begin"/>
      </w:r>
      <w:r w:rsidR="006429A7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12</w:t>
      </w:r>
      <w:r w:rsidRPr="00E47D8F">
        <w:fldChar w:fldCharType="end"/>
      </w:r>
      <w:r>
        <w:t>.  Положения национального законодательства, регулирующие юридический статус государственных и муниципальных унитарных предприятий, наделенных правом хозяйственного ведения, изложены в постановлении Европейского Суда от 9 октября 2014 г</w:t>
      </w:r>
      <w:r w:rsidR="005B2627">
        <w:t>.</w:t>
      </w:r>
      <w:r>
        <w:t xml:space="preserve"> по делу «Лисейцева и Маслов против России» (</w:t>
      </w:r>
      <w:r>
        <w:rPr>
          <w:i/>
        </w:rPr>
        <w:t>Liseytseva and Maslov</w:t>
      </w:r>
      <w:r>
        <w:t xml:space="preserve"> </w:t>
      </w:r>
      <w:r>
        <w:rPr>
          <w:i/>
        </w:rPr>
        <w:t>v. Russia</w:t>
      </w:r>
      <w:r>
        <w:t>), жалобы № 39483/05 и 40527/10, пункты 54-127, и решении Европейского Суда от 18 сентября 2014 г</w:t>
      </w:r>
      <w:r w:rsidR="005B2627">
        <w:t>.</w:t>
      </w:r>
      <w:r>
        <w:t xml:space="preserve"> по делу «Самсонов против России» (</w:t>
      </w:r>
      <w:r>
        <w:rPr>
          <w:i/>
        </w:rPr>
        <w:t>Samsonov v. Russia</w:t>
      </w:r>
      <w:r>
        <w:t>), жалоба № 2880/10).</w:t>
      </w:r>
    </w:p>
    <w:bookmarkStart w:id="4" w:name="para13"/>
    <w:p w:rsidR="00BE3A36" w:rsidRPr="00E47D8F" w:rsidRDefault="00157747" w:rsidP="00E47D8F">
      <w:pPr>
        <w:pStyle w:val="ECHRPara"/>
      </w:pPr>
      <w:r w:rsidRPr="00E47D8F">
        <w:fldChar w:fldCharType="begin"/>
      </w:r>
      <w:r w:rsidR="00BE3A36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13</w:t>
      </w:r>
      <w:r w:rsidRPr="00E47D8F">
        <w:fldChar w:fldCharType="end"/>
      </w:r>
      <w:bookmarkEnd w:id="4"/>
      <w:r>
        <w:t>.  В частности, Федеральный Закон № 229</w:t>
      </w:r>
      <w:r>
        <w:noBreakHyphen/>
        <w:t xml:space="preserve">ФЗ от 2 октября 2007 </w:t>
      </w:r>
      <w:r w:rsidR="005B2627">
        <w:t xml:space="preserve">г. </w:t>
      </w:r>
      <w:r>
        <w:t>«Об исполнительном производстве» предусматривает, что в том случае, когда юридическое лицо объявляется банкротом и инициируется конкурсное производство, производство по таким исполнительным листам должно быть прекращено, а сами исполнительные листы должны быть переданы конкурсному управляющему.</w:t>
      </w:r>
    </w:p>
    <w:p w:rsidR="00014566" w:rsidRPr="00E47D8F" w:rsidRDefault="00014566" w:rsidP="00E47D8F">
      <w:pPr>
        <w:pStyle w:val="ECHRTitle1"/>
      </w:pPr>
      <w:r>
        <w:t>ПРАВО</w:t>
      </w:r>
    </w:p>
    <w:p w:rsidR="00526E60" w:rsidRPr="00E47D8F" w:rsidRDefault="00526E60" w:rsidP="00E47D8F">
      <w:pPr>
        <w:pStyle w:val="ECHRHeading1"/>
      </w:pPr>
      <w:r>
        <w:t>I.  ПРЕДПОЛАГАЕМОЕ НАРУШЕНИЕ СТАТЕЙ 6 И 13 КОНВЕНЦИИ И СТАТЬИ 1 ПРОТОКОЛА № 1 К КОНВЕНЦИИ</w:t>
      </w:r>
    </w:p>
    <w:p w:rsidR="00526E60" w:rsidRPr="00E47D8F" w:rsidRDefault="00157747" w:rsidP="00E47D8F">
      <w:pPr>
        <w:pStyle w:val="ECHRPara"/>
        <w:rPr>
          <w:bCs/>
        </w:rPr>
      </w:pPr>
      <w:r w:rsidRPr="00E47D8F">
        <w:rPr>
          <w:bCs/>
        </w:rPr>
        <w:fldChar w:fldCharType="begin"/>
      </w:r>
      <w:r w:rsidR="00526E60" w:rsidRPr="00E47D8F">
        <w:rPr>
          <w:bCs/>
        </w:rPr>
        <w:instrText xml:space="preserve"> SEQ level0 \*arabic </w:instrText>
      </w:r>
      <w:r w:rsidRPr="00E47D8F">
        <w:rPr>
          <w:bCs/>
        </w:rPr>
        <w:fldChar w:fldCharType="separate"/>
      </w:r>
      <w:r w:rsidR="00B368DA">
        <w:rPr>
          <w:bCs/>
          <w:noProof/>
        </w:rPr>
        <w:t>14</w:t>
      </w:r>
      <w:r w:rsidRPr="00E47D8F">
        <w:rPr>
          <w:bCs/>
        </w:rPr>
        <w:fldChar w:fldCharType="end"/>
      </w:r>
      <w:r>
        <w:t>.  Заявитель</w:t>
      </w:r>
      <w:r w:rsidR="00E131DE">
        <w:t>ница</w:t>
      </w:r>
      <w:r>
        <w:t xml:space="preserve"> жаловалась на неисполнение судебных решений, вынесенных в ее пользу национальными судами, и на отсутствие в национальном законодательстве каких-либо эффективных средств правовой защиты. Доводы заявител</w:t>
      </w:r>
      <w:r w:rsidR="00E131DE">
        <w:t>ьницы</w:t>
      </w:r>
      <w:r>
        <w:t xml:space="preserve"> основаны </w:t>
      </w:r>
      <w:r w:rsidR="00E131DE">
        <w:br/>
      </w:r>
      <w:r>
        <w:t>на положениях пункта 1 статьи 6 и статьи 13 Конвенции, а также статьи 1 Протокола № 1 к Конвенции, которые гласят:</w:t>
      </w:r>
    </w:p>
    <w:p w:rsidR="00526E60" w:rsidRPr="00E47D8F" w:rsidRDefault="00526E60" w:rsidP="00E47D8F">
      <w:pPr>
        <w:pStyle w:val="ECHRTitleCentre3"/>
      </w:pPr>
      <w:r>
        <w:t>Пункт 1 статьи 6:</w:t>
      </w:r>
    </w:p>
    <w:p w:rsidR="00526E60" w:rsidRPr="00E47D8F" w:rsidRDefault="00526E60" w:rsidP="00E47D8F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526E60" w:rsidRPr="00E47D8F" w:rsidRDefault="00526E60" w:rsidP="00E47D8F">
      <w:pPr>
        <w:pStyle w:val="ECHRTitleCentre3"/>
      </w:pPr>
      <w:r>
        <w:t>Статья 13</w:t>
      </w:r>
    </w:p>
    <w:p w:rsidR="00526E60" w:rsidRPr="00E47D8F" w:rsidRDefault="00526E60" w:rsidP="00E47D8F">
      <w:pPr>
        <w:pStyle w:val="ECHRParaQuote"/>
        <w:rPr>
          <w:b/>
        </w:rPr>
      </w:pPr>
      <w:r>
        <w:t>«Каждый, чьи права и свободы, признанные в [настоящей]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526E60" w:rsidRPr="00E47D8F" w:rsidRDefault="00526E60" w:rsidP="00E47D8F">
      <w:pPr>
        <w:pStyle w:val="ECHRTitleCentre3"/>
      </w:pPr>
      <w:r>
        <w:t>Статья 1 Протокола № 1</w:t>
      </w:r>
    </w:p>
    <w:p w:rsidR="00526E60" w:rsidRPr="00E47D8F" w:rsidRDefault="00526E60" w:rsidP="00E47D8F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526E60" w:rsidRPr="00E47D8F" w:rsidRDefault="00526E60" w:rsidP="00E47D8F">
      <w:pPr>
        <w:pStyle w:val="ECHRParaQuote"/>
        <w:rPr>
          <w:b/>
        </w:rPr>
      </w:pPr>
      <w:r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</w:t>
      </w:r>
      <w:r>
        <w:lastRenderedPageBreak/>
        <w:t>в соответствии с общими интересами или для обеспечения уплаты налогов или других сборов или штрафов».</w:t>
      </w:r>
    </w:p>
    <w:p w:rsidR="00526E60" w:rsidRPr="00E47D8F" w:rsidRDefault="00526E60" w:rsidP="00E47D8F">
      <w:pPr>
        <w:pStyle w:val="ECHRHeading2"/>
        <w:rPr>
          <w:rFonts w:eastAsia="MS Gothic"/>
        </w:rPr>
      </w:pPr>
      <w:r>
        <w:t>A.  Доводы сторон</w:t>
      </w:r>
    </w:p>
    <w:p w:rsidR="00526E60" w:rsidRPr="00E47D8F" w:rsidRDefault="00526E60" w:rsidP="00E47D8F">
      <w:pPr>
        <w:pStyle w:val="ECHRHeading3"/>
      </w:pPr>
      <w:r>
        <w:t>1.  Доводы Властей</w:t>
      </w:r>
    </w:p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15</w:t>
      </w:r>
      <w:r w:rsidRPr="00E47D8F">
        <w:fldChar w:fldCharType="end"/>
      </w:r>
      <w:r>
        <w:t>.  Власти отметили, что предприятие-должник являлось коммерческой организацией, которая осуществляла свою деятельность независимо от органов государственной власти. Соответственно, Власти утверждали, что государство не несет ответственности за долги предприятия.</w:t>
      </w:r>
    </w:p>
    <w:bookmarkStart w:id="5" w:name="para23"/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16</w:t>
      </w:r>
      <w:r w:rsidRPr="00E47D8F">
        <w:fldChar w:fldCharType="end"/>
      </w:r>
      <w:bookmarkEnd w:id="5"/>
      <w:r>
        <w:t>.  Власти также утверждали, что заявитель</w:t>
      </w:r>
      <w:r w:rsidR="00E131DE">
        <w:t>ница</w:t>
      </w:r>
      <w:r>
        <w:t xml:space="preserve"> не исчерпала внутригосударственны</w:t>
      </w:r>
      <w:r w:rsidR="00E131DE">
        <w:t>х</w:t>
      </w:r>
      <w:r>
        <w:t xml:space="preserve"> средств правовой защиты, в частности, не заявила о своих требованиях конкурсному управляющему.</w:t>
      </w:r>
    </w:p>
    <w:p w:rsidR="00526E60" w:rsidRPr="00E47D8F" w:rsidRDefault="00526E60" w:rsidP="00E47D8F">
      <w:pPr>
        <w:pStyle w:val="ECHRHeading3"/>
      </w:pPr>
      <w:r>
        <w:t>2.  Доводы заявител</w:t>
      </w:r>
      <w:r w:rsidR="00E131DE">
        <w:t>ьницы</w:t>
      </w:r>
    </w:p>
    <w:p w:rsidR="00526E60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17</w:t>
      </w:r>
      <w:r>
        <w:rPr>
          <w:noProof/>
        </w:rPr>
        <w:fldChar w:fldCharType="end"/>
      </w:r>
      <w:r>
        <w:t>.  По мнению заявител</w:t>
      </w:r>
      <w:r w:rsidR="00E131DE">
        <w:t>ьницы</w:t>
      </w:r>
      <w:r>
        <w:t xml:space="preserve">, предприятие-должник фактически являлось государственным предприятием, находилось под контролем администрации, в связи с чем государство несет ответственность </w:t>
      </w:r>
      <w:r w:rsidR="00E131DE">
        <w:t>по</w:t>
      </w:r>
      <w:r>
        <w:t xml:space="preserve"> долг</w:t>
      </w:r>
      <w:r w:rsidR="00E131DE">
        <w:t>ам</w:t>
      </w:r>
      <w:r>
        <w:t xml:space="preserve"> п</w:t>
      </w:r>
      <w:r w:rsidR="00682A8A">
        <w:t>редприятия.</w:t>
      </w:r>
    </w:p>
    <w:p w:rsidR="00526E60" w:rsidRPr="00E47D8F" w:rsidRDefault="00526E60" w:rsidP="00E47D8F">
      <w:pPr>
        <w:pStyle w:val="ECHRHeading2"/>
      </w:pPr>
      <w:r>
        <w:t>B.  Приемлемость жалобы</w:t>
      </w:r>
    </w:p>
    <w:p w:rsidR="00526E60" w:rsidRPr="00E47D8F" w:rsidRDefault="00526E60" w:rsidP="00E47D8F">
      <w:pPr>
        <w:pStyle w:val="ECHRHeading3"/>
      </w:pPr>
      <w:r>
        <w:t>1.  Наличие компетенции ratione personae</w:t>
      </w:r>
    </w:p>
    <w:p w:rsidR="00526E60" w:rsidRPr="00E47D8F" w:rsidRDefault="00157747" w:rsidP="00E47D8F">
      <w:pPr>
        <w:pStyle w:val="ECHRPara"/>
        <w:rPr>
          <w:i/>
        </w:rPr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18</w:t>
      </w:r>
      <w:r>
        <w:rPr>
          <w:noProof/>
        </w:rPr>
        <w:fldChar w:fldCharType="end"/>
      </w:r>
      <w:r>
        <w:t xml:space="preserve">.  Суд отмечал, что существующая в Российской Федерации нормативно-правовая база не наделяет унитарные предприятия достаточной степенью институциональной и функциональной независимости для освобождения государства от возлагаемой на него в соответствии с Конвенцией ответственности за долги таких предприятий </w:t>
      </w:r>
      <w:r w:rsidR="00E131DE">
        <w:br/>
      </w:r>
      <w:r>
        <w:t>(см. упоминавшееся выше постановление по делу «Лисейцева и Маслов против России», пункты 193–204). Чтобы решить вопрос об ответственности государства по долгам унитарных предприятий, Суд должен рассмотреть вопрос о том, осуществляло ли фактически государство исчерпывающие полномочия по контролю, предусмотренные национальным законодательством, в рамках настоящего дела.</w:t>
      </w:r>
    </w:p>
    <w:bookmarkStart w:id="6" w:name="para19"/>
    <w:p w:rsidR="00526E60" w:rsidRPr="00E47D8F" w:rsidRDefault="00157747" w:rsidP="00E47D8F">
      <w:pPr>
        <w:pStyle w:val="ECHRPara"/>
        <w:rPr>
          <w:i/>
        </w:rPr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19</w:t>
      </w:r>
      <w:r w:rsidRPr="00E47D8F">
        <w:fldChar w:fldCharType="end"/>
      </w:r>
      <w:bookmarkEnd w:id="6"/>
      <w:r>
        <w:t xml:space="preserve">.  Суд отмечает, что предприятие-должник было учреждено для оказания услуг в области жилищно-коммунального хозяйства. В упоминавшемся выше постановлении по делу «Лисейцева и Маслов против России» (пункт 208) Суд подчеркнул, что организационные связи предприятия с государственной администрацией были усилены особым характером его деятельности (см. также постановление Европейского Суда </w:t>
      </w:r>
      <w:r w:rsidR="005B2627">
        <w:br/>
      </w:r>
      <w:r>
        <w:t>от 8 апреля 2010 г</w:t>
      </w:r>
      <w:r w:rsidR="005B2627">
        <w:t>.</w:t>
      </w:r>
      <w:r>
        <w:t xml:space="preserve"> по делу «Ершова против России» (</w:t>
      </w:r>
      <w:r>
        <w:rPr>
          <w:i/>
        </w:rPr>
        <w:t>Yershova v. Russia</w:t>
      </w:r>
      <w:r>
        <w:t>), жалоба № 1387/04, пункт 58).</w:t>
      </w:r>
    </w:p>
    <w:bookmarkStart w:id="7" w:name="para25"/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20</w:t>
      </w:r>
      <w:r w:rsidRPr="00E47D8F">
        <w:rPr>
          <w:noProof/>
        </w:rPr>
        <w:fldChar w:fldCharType="end"/>
      </w:r>
      <w:bookmarkEnd w:id="7"/>
      <w:r>
        <w:t>.  </w:t>
      </w:r>
      <w:r w:rsidR="00E131DE">
        <w:t>Учитывая изложенное,</w:t>
      </w:r>
      <w:r>
        <w:t xml:space="preserve"> Суд приходит к заключению, что предприятие не обладало достаточной организационной и оперативной независимостью от органов муниципального управления, и поэтому отклоняет возражение </w:t>
      </w:r>
      <w:r>
        <w:rPr>
          <w:i/>
        </w:rPr>
        <w:t>ratione personae</w:t>
      </w:r>
      <w:r>
        <w:t xml:space="preserve"> Властей. Таким образом, в соответствии с Конвенцией муниципальное образование, а, следовательно, и государство несут перед заявител</w:t>
      </w:r>
      <w:r w:rsidR="007740E7">
        <w:t>ьницей</w:t>
      </w:r>
      <w:r>
        <w:t xml:space="preserve"> ответственность </w:t>
      </w:r>
      <w:r w:rsidR="007740E7">
        <w:t>по</w:t>
      </w:r>
      <w:r>
        <w:t xml:space="preserve"> долг</w:t>
      </w:r>
      <w:r w:rsidR="007740E7">
        <w:t>ам</w:t>
      </w:r>
      <w:r>
        <w:t xml:space="preserve"> предприятия-ответчика, установленные вступившими в законную силу решениями.</w:t>
      </w:r>
    </w:p>
    <w:p w:rsidR="00526E60" w:rsidRPr="00E47D8F" w:rsidRDefault="00526E60" w:rsidP="00E47D8F">
      <w:pPr>
        <w:pStyle w:val="ECHRHeading3"/>
      </w:pPr>
      <w:r>
        <w:t>2.  Исчерпание внутригосударственных средств правовой защиты</w:t>
      </w:r>
    </w:p>
    <w:p w:rsidR="00BE3A36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21</w:t>
      </w:r>
      <w:r>
        <w:rPr>
          <w:noProof/>
        </w:rPr>
        <w:fldChar w:fldCharType="end"/>
      </w:r>
      <w:r>
        <w:t>.  Власти отметили, что заявитель</w:t>
      </w:r>
      <w:r w:rsidR="00E131DE">
        <w:t>ница</w:t>
      </w:r>
      <w:r>
        <w:t xml:space="preserve"> не заявила о своих требованиях конкурсному управляющему. Вместе с тем, в соответствии с законодательством Российской Федерации, после признания юридического лица банкротом судебные приставы-исполнители обязаны прекратить исполнительное производство и передать исполнительные листы конкурсному управляющему (см. пункт </w:t>
      </w:r>
      <w:r w:rsidR="00370287">
        <w:fldChar w:fldCharType="begin"/>
      </w:r>
      <w:r w:rsidR="00370287">
        <w:instrText xml:space="preserve"> REF para13 \h  \* MERGEFORMAT </w:instrText>
      </w:r>
      <w:r w:rsidR="00370287">
        <w:fldChar w:fldCharType="separate"/>
      </w:r>
      <w:r w:rsidR="00B368DA">
        <w:rPr>
          <w:noProof/>
        </w:rPr>
        <w:t>13</w:t>
      </w:r>
      <w:r w:rsidR="00370287">
        <w:fldChar w:fldCharType="end"/>
      </w:r>
      <w:r>
        <w:t xml:space="preserve"> выше). Как следует из обстоятельств настоящего дела, </w:t>
      </w:r>
      <w:r>
        <w:lastRenderedPageBreak/>
        <w:t>заявитель</w:t>
      </w:r>
      <w:r w:rsidR="00E131DE">
        <w:t>ница</w:t>
      </w:r>
      <w:r>
        <w:t xml:space="preserve"> направила исполнительные листы в службу судебных приставов, которая возбудила исполнительное производство 11 сентября 2003 г</w:t>
      </w:r>
      <w:r w:rsidR="005B2627">
        <w:t>.</w:t>
      </w:r>
      <w:r>
        <w:t xml:space="preserve"> (см. пункт </w:t>
      </w:r>
      <w:r w:rsidR="00370287">
        <w:fldChar w:fldCharType="begin"/>
      </w:r>
      <w:r w:rsidR="00370287">
        <w:instrText xml:space="preserve"> REF para6 \h  \* MERGEFORMAT </w:instrText>
      </w:r>
      <w:r w:rsidR="00370287">
        <w:fldChar w:fldCharType="separate"/>
      </w:r>
      <w:r w:rsidR="00B368DA">
        <w:t>6</w:t>
      </w:r>
      <w:r w:rsidR="00370287">
        <w:fldChar w:fldCharType="end"/>
      </w:r>
      <w:r>
        <w:t xml:space="preserve"> выше). Процедура ликвидации предприятия началась 30 мая 2008 г</w:t>
      </w:r>
      <w:r w:rsidR="005B2627">
        <w:t>.</w:t>
      </w:r>
      <w:r>
        <w:t xml:space="preserve"> (см. пункт </w:t>
      </w:r>
      <w:r w:rsidR="00370287">
        <w:fldChar w:fldCharType="begin"/>
      </w:r>
      <w:r w:rsidR="00370287">
        <w:instrText xml:space="preserve"> REF para11 \h  \* MERGEFORMAT </w:instrText>
      </w:r>
      <w:r w:rsidR="00370287">
        <w:fldChar w:fldCharType="separate"/>
      </w:r>
      <w:r w:rsidR="00B368DA">
        <w:rPr>
          <w:noProof/>
        </w:rPr>
        <w:t>11</w:t>
      </w:r>
      <w:r w:rsidR="00370287">
        <w:fldChar w:fldCharType="end"/>
      </w:r>
      <w:r>
        <w:t xml:space="preserve"> выше). Соответственно, судебные приставы-исполнители были обязаны своевременно передать исполнительный лист конкурсному управляющему. Суд полагает, что если бы судебные приставы-исполнители передали исполнительный лист уполномоченному лицу, заявитель</w:t>
      </w:r>
      <w:r w:rsidR="00E131DE">
        <w:t>ница</w:t>
      </w:r>
      <w:r>
        <w:t xml:space="preserve"> исчерпала бы внутригосударственные средства правовой защиты.</w:t>
      </w:r>
    </w:p>
    <w:p w:rsidR="00E47D8F" w:rsidRPr="00E47D8F" w:rsidRDefault="00157747" w:rsidP="00E47D8F">
      <w:pPr>
        <w:pStyle w:val="ECHRPara"/>
      </w:pPr>
      <w:r w:rsidRPr="00E47D8F">
        <w:fldChar w:fldCharType="begin"/>
      </w:r>
      <w:r w:rsidR="009759A1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22</w:t>
      </w:r>
      <w:r w:rsidRPr="00E47D8F">
        <w:fldChar w:fldCharType="end"/>
      </w:r>
      <w:r>
        <w:t>.  На основании вышеизложенного, Суд считает необходимым отклонить довод Властей.</w:t>
      </w:r>
    </w:p>
    <w:p w:rsidR="00526E60" w:rsidRPr="00E47D8F" w:rsidRDefault="00526E60" w:rsidP="00E47D8F">
      <w:pPr>
        <w:pStyle w:val="ECHRHeading3"/>
        <w:rPr>
          <w:rFonts w:eastAsiaTheme="minorEastAsia"/>
        </w:rPr>
      </w:pPr>
      <w:r>
        <w:t>3.  Заключение</w:t>
      </w:r>
    </w:p>
    <w:p w:rsidR="00526E60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23</w:t>
      </w:r>
      <w:r>
        <w:rPr>
          <w:noProof/>
        </w:rPr>
        <w:fldChar w:fldCharType="end"/>
      </w:r>
      <w:r>
        <w:t>.  Суд также отмечает, что жалобы заявител</w:t>
      </w:r>
      <w:r w:rsidR="00E131DE">
        <w:t>ьницы</w:t>
      </w:r>
      <w:r>
        <w:t xml:space="preserve"> на нарушение статей 6 и 13 Конвенции и статьи 1 Протокола № 1 к Конвенции не являются явно необоснованными по смыслу подпункта «а» пункта 3 статьи 35 Конвенции и что они не являются неприемлемыми по каким-либо иным основаниям. Поэтому они должны быть признаны приемлемыми.</w:t>
      </w:r>
    </w:p>
    <w:p w:rsidR="00526E60" w:rsidRPr="00E47D8F" w:rsidRDefault="00526E60" w:rsidP="00E47D8F">
      <w:pPr>
        <w:pStyle w:val="ECHRHeading2"/>
      </w:pPr>
      <w:r>
        <w:t>C.  Существо жалобы</w:t>
      </w:r>
    </w:p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24</w:t>
      </w:r>
      <w:r w:rsidRPr="00E47D8F">
        <w:fldChar w:fldCharType="end"/>
      </w:r>
      <w:r>
        <w:t>.  Суд подчеркивает, что вынесенное в пользу заявител</w:t>
      </w:r>
      <w:r w:rsidR="00E131DE">
        <w:t>ьницы</w:t>
      </w:r>
      <w:r>
        <w:t xml:space="preserve"> решение суда на сегодняшний день не исполнено.</w:t>
      </w:r>
    </w:p>
    <w:p w:rsidR="00526E60" w:rsidRPr="00E47D8F" w:rsidRDefault="00157747" w:rsidP="00E47D8F">
      <w:pPr>
        <w:pStyle w:val="ECHRPara"/>
      </w:pPr>
      <w:r>
        <w:fldChar w:fldCharType="begin"/>
      </w:r>
      <w:r w:rsidR="00C37D23">
        <w:instrText xml:space="preserve"> SEQ level0 \*arabic </w:instrText>
      </w:r>
      <w:r>
        <w:fldChar w:fldCharType="separate"/>
      </w:r>
      <w:r w:rsidR="00B368DA">
        <w:rPr>
          <w:noProof/>
        </w:rPr>
        <w:t>25</w:t>
      </w:r>
      <w:r>
        <w:rPr>
          <w:noProof/>
        </w:rPr>
        <w:fldChar w:fldCharType="end"/>
      </w:r>
      <w:r>
        <w:t xml:space="preserve">.  Суд установил, что государство несет в соответствии с Конвенцией ответственность за долги предприятия-ответчика (см. пункт </w:t>
      </w:r>
      <w:r w:rsidR="00370287">
        <w:fldChar w:fldCharType="begin"/>
      </w:r>
      <w:r w:rsidR="00370287">
        <w:instrText xml:space="preserve"> REF para25 \h  \* MERGEFORMAT </w:instrText>
      </w:r>
      <w:r w:rsidR="00370287">
        <w:fldChar w:fldCharType="separate"/>
      </w:r>
      <w:r w:rsidR="00B368DA">
        <w:rPr>
          <w:noProof/>
        </w:rPr>
        <w:t>20</w:t>
      </w:r>
      <w:r w:rsidR="00370287">
        <w:fldChar w:fldCharType="end"/>
      </w:r>
      <w:r>
        <w:t xml:space="preserve"> выше). Уклоняясь от исполнения вынесенного судом решения, органы государственной власти лишили заявител</w:t>
      </w:r>
      <w:r w:rsidR="00E131DE">
        <w:t xml:space="preserve">ьницу </w:t>
      </w:r>
      <w:r>
        <w:t>возможности получить денежные средства, которые она с разумной степенью вероятности рассчитывала получить. По аналогичным делам Суд пришел к выводу о наличии нарушения статьи 6 Конвенции и статьи 1 Протокола № 1 (см. упоминавшееся выше постановление по делу «Лисейцева и Маслов против России», пункты 208–224).</w:t>
      </w:r>
    </w:p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26</w:t>
      </w:r>
      <w:r w:rsidRPr="00E47D8F">
        <w:fldChar w:fldCharType="end"/>
      </w:r>
      <w:r>
        <w:t>.  Рассматривая вопрос о наличии у заявител</w:t>
      </w:r>
      <w:r w:rsidR="00E131DE">
        <w:t>ьницы</w:t>
      </w:r>
      <w:r>
        <w:t xml:space="preserve"> эффективных средств правовой защиты по аналогичной категории дел (см. упоминавшееся выше постановление по делу «Лисейцева и Маслов против России», пункты 165</w:t>
      </w:r>
      <w:r>
        <w:noBreakHyphen/>
        <w:t>72), Суд ранее указывал, что какие-либо эффективные средства правовой защиты у заявителей, пытавшихся добиться исполнения решений, вынесенных против муниципальных унитарных предприятий, либо компенсации за предполагаемые нарушения, отсутствовали.</w:t>
      </w:r>
    </w:p>
    <w:p w:rsidR="00526E60" w:rsidRPr="00E47D8F" w:rsidRDefault="00157747" w:rsidP="00E47D8F">
      <w:pPr>
        <w:pStyle w:val="ECHRPara"/>
      </w:pPr>
      <w:r w:rsidRPr="00E47D8F">
        <w:fldChar w:fldCharType="begin"/>
      </w:r>
      <w:r w:rsidR="00526E60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27</w:t>
      </w:r>
      <w:r w:rsidRPr="00E47D8F">
        <w:fldChar w:fldCharType="end"/>
      </w:r>
      <w:r>
        <w:t>.  Соответственно, по делу было допущено нарушение пункта 1 статьи 6, статьи 13 Конвенции и статьи 1 Протокола № 1 к Конвенции в связи с неисполнением вынесенного в пользу заявител</w:t>
      </w:r>
      <w:r w:rsidR="007740E7">
        <w:t>ьницы</w:t>
      </w:r>
      <w:r>
        <w:t xml:space="preserve"> вступившего в законную силу судебного решения и отсутствием эффективных средств правовой защиты.</w:t>
      </w:r>
    </w:p>
    <w:p w:rsidR="00014566" w:rsidRPr="00E47D8F" w:rsidRDefault="00526E60" w:rsidP="00E47D8F">
      <w:pPr>
        <w:pStyle w:val="ECHRHeading1"/>
      </w:pPr>
      <w:r>
        <w:t>II.  ПРИМЕНЕНИЕ СТАТЬИ 41 КОНВЕНЦИИ</w:t>
      </w:r>
    </w:p>
    <w:p w:rsidR="00014566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28</w:t>
      </w:r>
      <w:r w:rsidRPr="00E47D8F">
        <w:fldChar w:fldCharType="end"/>
      </w:r>
      <w:r>
        <w:t>.  Статья 41 Конвенции гласит:</w:t>
      </w:r>
    </w:p>
    <w:p w:rsidR="00014566" w:rsidRPr="00E47D8F" w:rsidRDefault="00014566" w:rsidP="00E47D8F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E47D8F" w:rsidRDefault="00014566" w:rsidP="00E47D8F">
      <w:pPr>
        <w:pStyle w:val="ECHRHeading2"/>
      </w:pPr>
      <w:r>
        <w:t>А.  Ущерб</w:t>
      </w:r>
    </w:p>
    <w:p w:rsidR="00014566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29</w:t>
      </w:r>
      <w:r w:rsidRPr="00E47D8F">
        <w:fldChar w:fldCharType="end"/>
      </w:r>
      <w:r>
        <w:t>.  Заявитель</w:t>
      </w:r>
      <w:r w:rsidR="00E131DE">
        <w:t>ница</w:t>
      </w:r>
      <w:r>
        <w:t xml:space="preserve"> требовала присудить ей 32 530 рублей 70 копеек в качестве компенсации имущественного ущерба и 14 000 евро в качестве компенсации неимущественного вреда.</w:t>
      </w:r>
    </w:p>
    <w:p w:rsidR="00E47D8F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30</w:t>
      </w:r>
      <w:r w:rsidRPr="00E47D8F">
        <w:fldChar w:fldCharType="end"/>
      </w:r>
      <w:r>
        <w:t>.  Власти заявили, что требуемые суммы являются чрезмерными и необоснованными.</w:t>
      </w:r>
    </w:p>
    <w:p w:rsidR="00014566" w:rsidRPr="00E47D8F" w:rsidRDefault="00157747" w:rsidP="00E47D8F">
      <w:pPr>
        <w:pStyle w:val="ECHRPara"/>
      </w:pPr>
      <w:r w:rsidRPr="00E47D8F">
        <w:lastRenderedPageBreak/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31</w:t>
      </w:r>
      <w:r w:rsidRPr="00E47D8F">
        <w:fldChar w:fldCharType="end"/>
      </w:r>
      <w:r>
        <w:t>.  Принимая во внимание сформулированные ранее выводы, Суд считает необходимым взыскать в пользу заявител</w:t>
      </w:r>
      <w:r w:rsidR="00E131DE">
        <w:t>ьницы</w:t>
      </w:r>
      <w:r>
        <w:t xml:space="preserve"> в полном объеме все суммы, присужденные ей ранее национальными судами, в качестве компенсации имущественного ущерба. Суд также считает разумным и справедливыми присудить заявител</w:t>
      </w:r>
      <w:r w:rsidR="00E131DE">
        <w:t>ьнице</w:t>
      </w:r>
      <w:r>
        <w:t xml:space="preserve"> 2 000 евро, включая любой налог, которым может облагаться данная сумма, в качестве компенсации неимущественного вреда (постановление Европейского Суда от 30 июля 2015 года по делу «Воронков против России» (</w:t>
      </w:r>
      <w:r>
        <w:rPr>
          <w:i/>
        </w:rPr>
        <w:t>Voronkov v. Russia</w:t>
      </w:r>
      <w:r>
        <w:t>), жалоба № 39678/03, пункты 68</w:t>
      </w:r>
      <w:r>
        <w:noBreakHyphen/>
        <w:t>69).</w:t>
      </w:r>
    </w:p>
    <w:p w:rsidR="00014566" w:rsidRPr="00E47D8F" w:rsidRDefault="00014566" w:rsidP="00E47D8F">
      <w:pPr>
        <w:pStyle w:val="ECHRHeading2"/>
      </w:pPr>
      <w:r>
        <w:t>B.  Расходы и издержки</w:t>
      </w:r>
    </w:p>
    <w:p w:rsidR="00E47D8F" w:rsidRPr="00E47D8F" w:rsidRDefault="00157747" w:rsidP="00E47D8F">
      <w:pPr>
        <w:pStyle w:val="ECHRPara"/>
      </w:pPr>
      <w:r w:rsidRPr="00E47D8F">
        <w:fldChar w:fldCharType="begin"/>
      </w:r>
      <w:r w:rsidR="00CF0FC2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32</w:t>
      </w:r>
      <w:r w:rsidRPr="00E47D8F">
        <w:fldChar w:fldCharType="end"/>
      </w:r>
      <w:r>
        <w:t>.  Заявитель</w:t>
      </w:r>
      <w:r w:rsidR="00E131DE">
        <w:t>ница</w:t>
      </w:r>
      <w:r>
        <w:t xml:space="preserve"> не предъявила каких-либо требований о возмещении расходов и издержек. Соответственно, Суд не видит необходимости в присуждении заявител</w:t>
      </w:r>
      <w:r w:rsidR="007740E7">
        <w:t>ьнице</w:t>
      </w:r>
      <w:r>
        <w:t xml:space="preserve"> какой-либо суммы в этой связи.</w:t>
      </w:r>
    </w:p>
    <w:p w:rsidR="00014566" w:rsidRPr="00E47D8F" w:rsidRDefault="00014566" w:rsidP="00E47D8F">
      <w:pPr>
        <w:pStyle w:val="ECHRHeading2"/>
      </w:pPr>
      <w:r>
        <w:t>C.  Проценты за просрочку платежа</w:t>
      </w:r>
    </w:p>
    <w:p w:rsidR="00014566" w:rsidRPr="00E47D8F" w:rsidRDefault="00157747" w:rsidP="00E47D8F">
      <w:pPr>
        <w:pStyle w:val="ECHRPara"/>
      </w:pPr>
      <w:r w:rsidRPr="00E47D8F">
        <w:fldChar w:fldCharType="begin"/>
      </w:r>
      <w:r w:rsidR="00F6273F" w:rsidRPr="00E47D8F">
        <w:instrText xml:space="preserve"> SEQ level0 \*arabic </w:instrText>
      </w:r>
      <w:r w:rsidRPr="00E47D8F">
        <w:fldChar w:fldCharType="separate"/>
      </w:r>
      <w:r w:rsidR="00B368DA">
        <w:rPr>
          <w:noProof/>
        </w:rPr>
        <w:t>33</w:t>
      </w:r>
      <w:r w:rsidRPr="00E47D8F">
        <w:fldChar w:fldCharType="end"/>
      </w:r>
      <w:r>
        <w:t xml:space="preserve">.  Суд считает приемлемым, что процентная ставка при просрочке платежей должна быть установлена в размере, равном предельной годовой процентной ставке Европейского </w:t>
      </w:r>
      <w:r w:rsidR="0023414D">
        <w:t>Ц</w:t>
      </w:r>
      <w:r>
        <w:t>ентрального банка, плюс три процентных пункта.</w:t>
      </w:r>
    </w:p>
    <w:p w:rsidR="00014566" w:rsidRPr="00E47D8F" w:rsidRDefault="00BB5883" w:rsidP="00E47D8F">
      <w:pPr>
        <w:pStyle w:val="ECHRTitle1"/>
      </w:pPr>
      <w:r>
        <w:t>ПО ЭТИМ ОСНОВАНИЯМ СУД ЕДИНОГЛАСНО:</w:t>
      </w:r>
    </w:p>
    <w:p w:rsidR="00B637B9" w:rsidRPr="00E47D8F" w:rsidRDefault="00B637B9" w:rsidP="00E47D8F">
      <w:pPr>
        <w:pStyle w:val="JuList"/>
      </w:pPr>
      <w:r>
        <w:t>1.  </w:t>
      </w:r>
      <w:r w:rsidR="00AC04E7">
        <w:rPr>
          <w:i/>
        </w:rPr>
        <w:t xml:space="preserve">признал </w:t>
      </w:r>
      <w:r>
        <w:t>жалобу приемлемой;</w:t>
      </w:r>
    </w:p>
    <w:p w:rsidR="00014566" w:rsidRPr="00E47D8F" w:rsidRDefault="00014566" w:rsidP="00E47D8F">
      <w:pPr>
        <w:pStyle w:val="JuList"/>
        <w:ind w:left="0" w:firstLine="0"/>
      </w:pPr>
    </w:p>
    <w:p w:rsidR="008B5929" w:rsidRPr="00E47D8F" w:rsidRDefault="008B5929" w:rsidP="00E47D8F">
      <w:pPr>
        <w:pStyle w:val="JuList"/>
      </w:pPr>
      <w:r>
        <w:t>2.  </w:t>
      </w:r>
      <w:r>
        <w:rPr>
          <w:i/>
        </w:rPr>
        <w:t>постановил</w:t>
      </w:r>
      <w:r>
        <w:t>, что по настоящему делу было допущено нарушение пункта 1 статьи 6</w:t>
      </w:r>
      <w:r w:rsidR="00E131DE">
        <w:t xml:space="preserve">, статьи 13 </w:t>
      </w:r>
      <w:r>
        <w:t xml:space="preserve"> Конвенции и статьи 1 Протокола № 1 к Конвенции;</w:t>
      </w:r>
    </w:p>
    <w:p w:rsidR="00014566" w:rsidRPr="00E47D8F" w:rsidRDefault="00014566" w:rsidP="00E47D8F">
      <w:pPr>
        <w:pStyle w:val="JuList"/>
      </w:pPr>
    </w:p>
    <w:p w:rsidR="00791EAA" w:rsidRPr="00E47D8F" w:rsidRDefault="008B5929" w:rsidP="00E47D8F">
      <w:pPr>
        <w:pStyle w:val="JuList"/>
      </w:pPr>
      <w:r>
        <w:t>3.  </w:t>
      </w:r>
      <w:r>
        <w:rPr>
          <w:i/>
        </w:rPr>
        <w:t>постановил:</w:t>
      </w:r>
    </w:p>
    <w:p w:rsidR="00014566" w:rsidRPr="00E47D8F" w:rsidRDefault="00014566" w:rsidP="00E47D8F">
      <w:pPr>
        <w:pStyle w:val="JuLista"/>
      </w:pPr>
      <w:r>
        <w:t>(a)  что в течение трех месяцев государство-ответчик обязано выплатить заявител</w:t>
      </w:r>
      <w:r w:rsidR="0023414D">
        <w:t>ьнице</w:t>
      </w:r>
      <w:r>
        <w:t xml:space="preserve"> следующие суммы с последующим переводом в валюту государства-ответчика по курсу на день выплаты:</w:t>
      </w:r>
    </w:p>
    <w:p w:rsidR="00014566" w:rsidRPr="00E47D8F" w:rsidRDefault="00014566" w:rsidP="00E47D8F">
      <w:pPr>
        <w:pStyle w:val="JuListi"/>
      </w:pPr>
      <w:r>
        <w:t>(i)  348 (триста сорок восемь) евро в качестве компенсации имущественного ущерба;</w:t>
      </w:r>
    </w:p>
    <w:p w:rsidR="00014566" w:rsidRPr="00E47D8F" w:rsidRDefault="00014566" w:rsidP="00E47D8F">
      <w:pPr>
        <w:pStyle w:val="JuListi"/>
      </w:pPr>
      <w:r>
        <w:t xml:space="preserve">(ii)  2 000 (две тысячи) евро в качестве компенсации </w:t>
      </w:r>
      <w:r w:rsidR="0023414D">
        <w:t>морального</w:t>
      </w:r>
      <w:r>
        <w:t xml:space="preserve"> вреда, включая любой налог, которым может облагаться данная сумма;</w:t>
      </w:r>
    </w:p>
    <w:p w:rsidR="00014566" w:rsidRPr="00E47D8F" w:rsidRDefault="00014566" w:rsidP="00E47D8F">
      <w:pPr>
        <w:pStyle w:val="JuLista"/>
      </w:pPr>
      <w:r>
        <w:t>(b)  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годовой процентной ставке Европейского Центрального банка в течение периода начисления пени, плюс три процентных пункта;</w:t>
      </w:r>
    </w:p>
    <w:p w:rsidR="00014566" w:rsidRPr="00E47D8F" w:rsidRDefault="00014566" w:rsidP="00E47D8F">
      <w:pPr>
        <w:pStyle w:val="JuList"/>
      </w:pPr>
    </w:p>
    <w:p w:rsidR="00014566" w:rsidRPr="00E47D8F" w:rsidRDefault="00DF75EC" w:rsidP="00E47D8F">
      <w:pPr>
        <w:pStyle w:val="JuList"/>
      </w:pPr>
      <w:r>
        <w:t>4.  </w:t>
      </w:r>
      <w:r>
        <w:rPr>
          <w:i/>
        </w:rPr>
        <w:t>отклонил</w:t>
      </w:r>
      <w:r>
        <w:rPr>
          <w:color w:val="000000"/>
        </w:rPr>
        <w:t xml:space="preserve"> </w:t>
      </w:r>
      <w:r>
        <w:t>остальные требования заявител</w:t>
      </w:r>
      <w:r w:rsidR="0023414D">
        <w:t>ьницы</w:t>
      </w:r>
      <w:r>
        <w:t xml:space="preserve"> о справедливой компенсации.</w:t>
      </w:r>
    </w:p>
    <w:p w:rsidR="00014566" w:rsidRPr="00E47D8F" w:rsidRDefault="00014566" w:rsidP="00E47D8F">
      <w:pPr>
        <w:pStyle w:val="JuParaLast"/>
      </w:pPr>
      <w:r>
        <w:t>Совершено на английском языке; уведомление о постановлении направлено в письменном виде 14 марта 2017 года в соответствии с пунктами 2 и 3 правила 77 Регламента Суда.</w:t>
      </w:r>
    </w:p>
    <w:p w:rsidR="00014566" w:rsidRPr="00E47D8F" w:rsidRDefault="00014566" w:rsidP="00E47D8F">
      <w:pPr>
        <w:pStyle w:val="JuSigned"/>
      </w:pPr>
      <w:r>
        <w:tab/>
        <w:t>Фатош Араци</w:t>
      </w:r>
      <w:r>
        <w:tab/>
        <w:t>Луис Лопес Герра</w:t>
      </w:r>
      <w:r>
        <w:br/>
      </w:r>
      <w:r>
        <w:tab/>
        <w:t>Заместитель Секретаря</w:t>
      </w:r>
      <w:r>
        <w:tab/>
        <w:t>Председатель</w:t>
      </w:r>
    </w:p>
    <w:sectPr w:rsidR="00014566" w:rsidRPr="00E47D8F" w:rsidSect="00E131DE">
      <w:headerReference w:type="even" r:id="rId16"/>
      <w:headerReference w:type="default" r:id="rId17"/>
      <w:footnotePr>
        <w:numRestart w:val="eachSect"/>
      </w:footnotePr>
      <w:type w:val="oddPage"/>
      <w:pgSz w:w="11906" w:h="16838" w:code="9"/>
      <w:pgMar w:top="1134" w:right="1134" w:bottom="1134" w:left="1134" w:header="85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C62" w:rsidRPr="00535BB8" w:rsidRDefault="00C81C62" w:rsidP="00014566">
      <w:pPr>
        <w:rPr>
          <w:lang w:val="en-GB"/>
        </w:rPr>
      </w:pPr>
      <w:r w:rsidRPr="00535BB8">
        <w:rPr>
          <w:lang w:val="en-GB"/>
        </w:rPr>
        <w:separator/>
      </w:r>
    </w:p>
  </w:endnote>
  <w:endnote w:type="continuationSeparator" w:id="0">
    <w:p w:rsidR="00C81C62" w:rsidRPr="00535BB8" w:rsidRDefault="00C81C62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99" w:rsidRPr="00150BFA" w:rsidRDefault="00040D99" w:rsidP="0020718E">
    <w:pPr>
      <w:jc w:val="center"/>
    </w:pPr>
    <w:r>
      <w:rPr>
        <w:noProof/>
        <w:lang w:bidi="ar-SA"/>
      </w:rPr>
      <w:drawing>
        <wp:inline distT="0" distB="0" distL="0" distR="0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0D99" w:rsidRDefault="00040D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C62" w:rsidRPr="00535BB8" w:rsidRDefault="00C81C62" w:rsidP="00014566">
      <w:pPr>
        <w:rPr>
          <w:lang w:val="en-GB"/>
        </w:rPr>
      </w:pPr>
      <w:r w:rsidRPr="00535BB8">
        <w:rPr>
          <w:lang w:val="en-GB"/>
        </w:rPr>
        <w:separator/>
      </w:r>
    </w:p>
  </w:footnote>
  <w:footnote w:type="continuationSeparator" w:id="0">
    <w:p w:rsidR="00C81C62" w:rsidRPr="00535BB8" w:rsidRDefault="00C81C62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040D99" w:rsidRDefault="00AB5FA0" w:rsidP="00040D99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99" w:rsidRPr="00A45145" w:rsidRDefault="00040D99" w:rsidP="00A45145">
    <w:pPr>
      <w:jc w:val="center"/>
    </w:pPr>
    <w:r>
      <w:rPr>
        <w:noProof/>
        <w:lang w:bidi="ar-SA"/>
      </w:rPr>
      <w:drawing>
        <wp:inline distT="0" distB="0" distL="0" distR="0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0D99" w:rsidRDefault="00040D9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99" w:rsidRPr="00535BB8" w:rsidRDefault="00157747" w:rsidP="00EE1DA9">
    <w:pPr>
      <w:pStyle w:val="ECHRHeader"/>
    </w:pPr>
    <w:r>
      <w:rPr>
        <w:rStyle w:val="aff1"/>
        <w:szCs w:val="18"/>
      </w:rPr>
      <w:fldChar w:fldCharType="begin"/>
    </w:r>
    <w:r w:rsidR="00040D99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B368DA">
      <w:rPr>
        <w:rStyle w:val="aff1"/>
        <w:noProof/>
        <w:szCs w:val="18"/>
      </w:rPr>
      <w:t>4</w:t>
    </w:r>
    <w:r>
      <w:rPr>
        <w:rStyle w:val="aff1"/>
        <w:szCs w:val="18"/>
      </w:rPr>
      <w:fldChar w:fldCharType="end"/>
    </w:r>
    <w:r>
      <w:tab/>
      <w:t>ПОСТАНОВЛЕНИЕ ПО ДЕЛУ «КАРПЕШ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99" w:rsidRPr="00535BB8" w:rsidRDefault="00040D99" w:rsidP="00D60D87">
    <w:pPr>
      <w:pStyle w:val="ECHRHeader"/>
    </w:pPr>
    <w:r>
      <w:tab/>
      <w:t>ПОСТАНОВЛЕНИЕ ПО ДЕЛУ «КАРПЕШ против РОССИИ»</w:t>
    </w:r>
    <w:r>
      <w:tab/>
    </w:r>
    <w:r w:rsidR="00157747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157747">
      <w:rPr>
        <w:rStyle w:val="aff1"/>
        <w:szCs w:val="18"/>
      </w:rPr>
      <w:fldChar w:fldCharType="separate"/>
    </w:r>
    <w:r w:rsidR="00B368DA">
      <w:rPr>
        <w:rStyle w:val="aff1"/>
        <w:noProof/>
        <w:szCs w:val="18"/>
      </w:rPr>
      <w:t>5</w:t>
    </w:r>
    <w:r w:rsidR="00157747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CF0FC2"/>
    <w:rsid w:val="00000067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34987"/>
    <w:rsid w:val="000350E3"/>
    <w:rsid w:val="00040D99"/>
    <w:rsid w:val="000602DF"/>
    <w:rsid w:val="00061B05"/>
    <w:rsid w:val="00062973"/>
    <w:rsid w:val="00062D5D"/>
    <w:rsid w:val="000632D5"/>
    <w:rsid w:val="000644EE"/>
    <w:rsid w:val="00071ABC"/>
    <w:rsid w:val="000856D7"/>
    <w:rsid w:val="000925AD"/>
    <w:rsid w:val="000A24EB"/>
    <w:rsid w:val="000B6923"/>
    <w:rsid w:val="000C033C"/>
    <w:rsid w:val="000C5F3C"/>
    <w:rsid w:val="000C6DCC"/>
    <w:rsid w:val="000D47AA"/>
    <w:rsid w:val="000D721F"/>
    <w:rsid w:val="000E069B"/>
    <w:rsid w:val="000E0E82"/>
    <w:rsid w:val="000E1DC5"/>
    <w:rsid w:val="000E223F"/>
    <w:rsid w:val="000E35AC"/>
    <w:rsid w:val="000E7D45"/>
    <w:rsid w:val="000F7851"/>
    <w:rsid w:val="00104E23"/>
    <w:rsid w:val="00111B0C"/>
    <w:rsid w:val="00120D6C"/>
    <w:rsid w:val="00122C8B"/>
    <w:rsid w:val="001257EC"/>
    <w:rsid w:val="00132C6A"/>
    <w:rsid w:val="00133D33"/>
    <w:rsid w:val="00134D64"/>
    <w:rsid w:val="00135A30"/>
    <w:rsid w:val="0013612C"/>
    <w:rsid w:val="00137FF6"/>
    <w:rsid w:val="00141650"/>
    <w:rsid w:val="00142D6C"/>
    <w:rsid w:val="00157747"/>
    <w:rsid w:val="00162A12"/>
    <w:rsid w:val="00166530"/>
    <w:rsid w:val="001832BD"/>
    <w:rsid w:val="001943B5"/>
    <w:rsid w:val="00195134"/>
    <w:rsid w:val="001A145B"/>
    <w:rsid w:val="001A674C"/>
    <w:rsid w:val="001B2FD5"/>
    <w:rsid w:val="001B3675"/>
    <w:rsid w:val="001B3B24"/>
    <w:rsid w:val="001C0F98"/>
    <w:rsid w:val="001C2A42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5F9F"/>
    <w:rsid w:val="00210338"/>
    <w:rsid w:val="002115FC"/>
    <w:rsid w:val="002133F8"/>
    <w:rsid w:val="0021423C"/>
    <w:rsid w:val="0022102D"/>
    <w:rsid w:val="00230D00"/>
    <w:rsid w:val="00231DF7"/>
    <w:rsid w:val="00231FD1"/>
    <w:rsid w:val="002339E0"/>
    <w:rsid w:val="00233CF8"/>
    <w:rsid w:val="0023414D"/>
    <w:rsid w:val="0023575D"/>
    <w:rsid w:val="00237148"/>
    <w:rsid w:val="0024222D"/>
    <w:rsid w:val="00244B0E"/>
    <w:rsid w:val="00244F6C"/>
    <w:rsid w:val="00244FE6"/>
    <w:rsid w:val="00247622"/>
    <w:rsid w:val="002532C5"/>
    <w:rsid w:val="00260C03"/>
    <w:rsid w:val="0026540E"/>
    <w:rsid w:val="0027225C"/>
    <w:rsid w:val="00275123"/>
    <w:rsid w:val="00282240"/>
    <w:rsid w:val="0028572A"/>
    <w:rsid w:val="002948AD"/>
    <w:rsid w:val="00294C05"/>
    <w:rsid w:val="00294C92"/>
    <w:rsid w:val="002A01CC"/>
    <w:rsid w:val="002A61B1"/>
    <w:rsid w:val="002A663C"/>
    <w:rsid w:val="002B1E6C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2F35"/>
    <w:rsid w:val="0032463E"/>
    <w:rsid w:val="00326224"/>
    <w:rsid w:val="0032676F"/>
    <w:rsid w:val="00337EE4"/>
    <w:rsid w:val="00340FFD"/>
    <w:rsid w:val="003506B1"/>
    <w:rsid w:val="00352C5D"/>
    <w:rsid w:val="00356AC7"/>
    <w:rsid w:val="003609FA"/>
    <w:rsid w:val="00370287"/>
    <w:rsid w:val="003710C8"/>
    <w:rsid w:val="003750BE"/>
    <w:rsid w:val="003853F3"/>
    <w:rsid w:val="00387B9D"/>
    <w:rsid w:val="0039308E"/>
    <w:rsid w:val="0039364F"/>
    <w:rsid w:val="00396686"/>
    <w:rsid w:val="0039778E"/>
    <w:rsid w:val="003A441D"/>
    <w:rsid w:val="003B4941"/>
    <w:rsid w:val="003C5714"/>
    <w:rsid w:val="003C6B9F"/>
    <w:rsid w:val="003C6E2A"/>
    <w:rsid w:val="003D0299"/>
    <w:rsid w:val="003D1253"/>
    <w:rsid w:val="003E5BC8"/>
    <w:rsid w:val="003E6D80"/>
    <w:rsid w:val="003F05FA"/>
    <w:rsid w:val="003F244A"/>
    <w:rsid w:val="003F30B8"/>
    <w:rsid w:val="003F4C45"/>
    <w:rsid w:val="003F5F7B"/>
    <w:rsid w:val="003F7D64"/>
    <w:rsid w:val="00414300"/>
    <w:rsid w:val="00423AE6"/>
    <w:rsid w:val="00425C67"/>
    <w:rsid w:val="00427E7A"/>
    <w:rsid w:val="004336AF"/>
    <w:rsid w:val="00436307"/>
    <w:rsid w:val="00436C49"/>
    <w:rsid w:val="00445366"/>
    <w:rsid w:val="00447F5B"/>
    <w:rsid w:val="00461DB0"/>
    <w:rsid w:val="00463926"/>
    <w:rsid w:val="004646E0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B5959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5208"/>
    <w:rsid w:val="005257A5"/>
    <w:rsid w:val="005264C0"/>
    <w:rsid w:val="0052674C"/>
    <w:rsid w:val="00526A8A"/>
    <w:rsid w:val="00526E60"/>
    <w:rsid w:val="00531DF2"/>
    <w:rsid w:val="00535BB8"/>
    <w:rsid w:val="005442EE"/>
    <w:rsid w:val="00547353"/>
    <w:rsid w:val="005474E7"/>
    <w:rsid w:val="005512A3"/>
    <w:rsid w:val="005578CE"/>
    <w:rsid w:val="00562781"/>
    <w:rsid w:val="00563E83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627"/>
    <w:rsid w:val="005B2B24"/>
    <w:rsid w:val="005B4425"/>
    <w:rsid w:val="005B4B94"/>
    <w:rsid w:val="005C3EE8"/>
    <w:rsid w:val="005D34F9"/>
    <w:rsid w:val="005D4190"/>
    <w:rsid w:val="005D67A3"/>
    <w:rsid w:val="005E2988"/>
    <w:rsid w:val="005E2A43"/>
    <w:rsid w:val="005E3085"/>
    <w:rsid w:val="005E438A"/>
    <w:rsid w:val="005E7DDA"/>
    <w:rsid w:val="005F51E1"/>
    <w:rsid w:val="00611C80"/>
    <w:rsid w:val="00620692"/>
    <w:rsid w:val="006242CA"/>
    <w:rsid w:val="00627507"/>
    <w:rsid w:val="00633625"/>
    <w:rsid w:val="00633717"/>
    <w:rsid w:val="00633E63"/>
    <w:rsid w:val="006344E1"/>
    <w:rsid w:val="006429A7"/>
    <w:rsid w:val="006545C4"/>
    <w:rsid w:val="0065567B"/>
    <w:rsid w:val="00661971"/>
    <w:rsid w:val="00661CE8"/>
    <w:rsid w:val="006623D9"/>
    <w:rsid w:val="0066550C"/>
    <w:rsid w:val="006716F2"/>
    <w:rsid w:val="00675EAB"/>
    <w:rsid w:val="00682A8A"/>
    <w:rsid w:val="00682BF2"/>
    <w:rsid w:val="006859CE"/>
    <w:rsid w:val="00691270"/>
    <w:rsid w:val="00694BA8"/>
    <w:rsid w:val="006A037C"/>
    <w:rsid w:val="006A36F4"/>
    <w:rsid w:val="006A406F"/>
    <w:rsid w:val="006A5D3A"/>
    <w:rsid w:val="006B0417"/>
    <w:rsid w:val="006C23D4"/>
    <w:rsid w:val="006C7BB0"/>
    <w:rsid w:val="006D3237"/>
    <w:rsid w:val="006E2E37"/>
    <w:rsid w:val="006E3CF1"/>
    <w:rsid w:val="006E7E80"/>
    <w:rsid w:val="006F1DF9"/>
    <w:rsid w:val="006F24DB"/>
    <w:rsid w:val="006F48CA"/>
    <w:rsid w:val="006F64DD"/>
    <w:rsid w:val="00715127"/>
    <w:rsid w:val="00715E8E"/>
    <w:rsid w:val="00723580"/>
    <w:rsid w:val="00723755"/>
    <w:rsid w:val="0073136C"/>
    <w:rsid w:val="00731F0F"/>
    <w:rsid w:val="00733250"/>
    <w:rsid w:val="00736417"/>
    <w:rsid w:val="00741404"/>
    <w:rsid w:val="007449E5"/>
    <w:rsid w:val="00746C5A"/>
    <w:rsid w:val="00747FF0"/>
    <w:rsid w:val="00764D4E"/>
    <w:rsid w:val="00765A1F"/>
    <w:rsid w:val="007672EB"/>
    <w:rsid w:val="007740E7"/>
    <w:rsid w:val="00775B6D"/>
    <w:rsid w:val="00776D68"/>
    <w:rsid w:val="007850EE"/>
    <w:rsid w:val="00785B95"/>
    <w:rsid w:val="00790E96"/>
    <w:rsid w:val="00791EAA"/>
    <w:rsid w:val="00793366"/>
    <w:rsid w:val="007A716F"/>
    <w:rsid w:val="007B270A"/>
    <w:rsid w:val="007C0695"/>
    <w:rsid w:val="007C32D8"/>
    <w:rsid w:val="007C419A"/>
    <w:rsid w:val="007C4CC8"/>
    <w:rsid w:val="007C5426"/>
    <w:rsid w:val="007C5798"/>
    <w:rsid w:val="007D4832"/>
    <w:rsid w:val="007E21B2"/>
    <w:rsid w:val="007E2C4E"/>
    <w:rsid w:val="007F1905"/>
    <w:rsid w:val="007F7BB8"/>
    <w:rsid w:val="0080048F"/>
    <w:rsid w:val="00801300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3A1"/>
    <w:rsid w:val="008754AB"/>
    <w:rsid w:val="0088060C"/>
    <w:rsid w:val="00893576"/>
    <w:rsid w:val="00893E73"/>
    <w:rsid w:val="008A43C4"/>
    <w:rsid w:val="008B02DC"/>
    <w:rsid w:val="008B57CE"/>
    <w:rsid w:val="008B5929"/>
    <w:rsid w:val="008B659F"/>
    <w:rsid w:val="008C26DE"/>
    <w:rsid w:val="008D2225"/>
    <w:rsid w:val="008D4752"/>
    <w:rsid w:val="008D552A"/>
    <w:rsid w:val="008E271C"/>
    <w:rsid w:val="008E418E"/>
    <w:rsid w:val="008E5BC6"/>
    <w:rsid w:val="008E6A25"/>
    <w:rsid w:val="008F5193"/>
    <w:rsid w:val="009013A7"/>
    <w:rsid w:val="009017FB"/>
    <w:rsid w:val="009017FC"/>
    <w:rsid w:val="00903B43"/>
    <w:rsid w:val="0090506B"/>
    <w:rsid w:val="009050C9"/>
    <w:rsid w:val="009066FC"/>
    <w:rsid w:val="009102BB"/>
    <w:rsid w:val="009140A3"/>
    <w:rsid w:val="009144A2"/>
    <w:rsid w:val="0091510C"/>
    <w:rsid w:val="009259AC"/>
    <w:rsid w:val="00926F38"/>
    <w:rsid w:val="00934301"/>
    <w:rsid w:val="00936050"/>
    <w:rsid w:val="00936CD1"/>
    <w:rsid w:val="00941747"/>
    <w:rsid w:val="00941EFB"/>
    <w:rsid w:val="00947AFB"/>
    <w:rsid w:val="00951D7D"/>
    <w:rsid w:val="00952C12"/>
    <w:rsid w:val="0095527A"/>
    <w:rsid w:val="009630C7"/>
    <w:rsid w:val="00972B55"/>
    <w:rsid w:val="009743B7"/>
    <w:rsid w:val="009759A1"/>
    <w:rsid w:val="0098228B"/>
    <w:rsid w:val="009828DA"/>
    <w:rsid w:val="00985BAB"/>
    <w:rsid w:val="00997F03"/>
    <w:rsid w:val="009A46DF"/>
    <w:rsid w:val="009B1B5F"/>
    <w:rsid w:val="009B2EC2"/>
    <w:rsid w:val="009B6673"/>
    <w:rsid w:val="009C191B"/>
    <w:rsid w:val="009C2BD6"/>
    <w:rsid w:val="009D628A"/>
    <w:rsid w:val="009E1F32"/>
    <w:rsid w:val="009E5829"/>
    <w:rsid w:val="009E776C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051C"/>
    <w:rsid w:val="00A54192"/>
    <w:rsid w:val="00A6035E"/>
    <w:rsid w:val="00A6144C"/>
    <w:rsid w:val="00A66617"/>
    <w:rsid w:val="00A671F8"/>
    <w:rsid w:val="00A673A4"/>
    <w:rsid w:val="00A724AE"/>
    <w:rsid w:val="00A73329"/>
    <w:rsid w:val="00A81948"/>
    <w:rsid w:val="00A82359"/>
    <w:rsid w:val="00A865D2"/>
    <w:rsid w:val="00A94C20"/>
    <w:rsid w:val="00A96ED6"/>
    <w:rsid w:val="00AA227F"/>
    <w:rsid w:val="00AA3BC7"/>
    <w:rsid w:val="00AA754A"/>
    <w:rsid w:val="00AB099E"/>
    <w:rsid w:val="00AB4328"/>
    <w:rsid w:val="00AB5FA0"/>
    <w:rsid w:val="00AC04E7"/>
    <w:rsid w:val="00AE0621"/>
    <w:rsid w:val="00AE0A2E"/>
    <w:rsid w:val="00AE354C"/>
    <w:rsid w:val="00AF1A72"/>
    <w:rsid w:val="00AF4B07"/>
    <w:rsid w:val="00AF6186"/>
    <w:rsid w:val="00AF7A3A"/>
    <w:rsid w:val="00B160DB"/>
    <w:rsid w:val="00B20836"/>
    <w:rsid w:val="00B235BB"/>
    <w:rsid w:val="00B27A44"/>
    <w:rsid w:val="00B30BBF"/>
    <w:rsid w:val="00B33C03"/>
    <w:rsid w:val="00B368DA"/>
    <w:rsid w:val="00B44E56"/>
    <w:rsid w:val="00B46543"/>
    <w:rsid w:val="00B47D33"/>
    <w:rsid w:val="00B52BE0"/>
    <w:rsid w:val="00B54133"/>
    <w:rsid w:val="00B62C4E"/>
    <w:rsid w:val="00B637B9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5883"/>
    <w:rsid w:val="00BB68EA"/>
    <w:rsid w:val="00BC1C27"/>
    <w:rsid w:val="00BC6BBF"/>
    <w:rsid w:val="00BD1572"/>
    <w:rsid w:val="00BE14E3"/>
    <w:rsid w:val="00BE3774"/>
    <w:rsid w:val="00BE3A36"/>
    <w:rsid w:val="00BE41E5"/>
    <w:rsid w:val="00BF0BBB"/>
    <w:rsid w:val="00BF4109"/>
    <w:rsid w:val="00BF4CC3"/>
    <w:rsid w:val="00C054C7"/>
    <w:rsid w:val="00C057B5"/>
    <w:rsid w:val="00C22687"/>
    <w:rsid w:val="00C27118"/>
    <w:rsid w:val="00C32E4D"/>
    <w:rsid w:val="00C333A0"/>
    <w:rsid w:val="00C36A81"/>
    <w:rsid w:val="00C37D23"/>
    <w:rsid w:val="00C41974"/>
    <w:rsid w:val="00C447AD"/>
    <w:rsid w:val="00C53F4A"/>
    <w:rsid w:val="00C54125"/>
    <w:rsid w:val="00C55B54"/>
    <w:rsid w:val="00C6098E"/>
    <w:rsid w:val="00C6152C"/>
    <w:rsid w:val="00C621C2"/>
    <w:rsid w:val="00C74810"/>
    <w:rsid w:val="00C81C62"/>
    <w:rsid w:val="00C90D68"/>
    <w:rsid w:val="00C939FE"/>
    <w:rsid w:val="00CA4BDA"/>
    <w:rsid w:val="00CB1F66"/>
    <w:rsid w:val="00CB2951"/>
    <w:rsid w:val="00CC59AA"/>
    <w:rsid w:val="00CD282B"/>
    <w:rsid w:val="00CD4C35"/>
    <w:rsid w:val="00CD7369"/>
    <w:rsid w:val="00CE0B0E"/>
    <w:rsid w:val="00CE3831"/>
    <w:rsid w:val="00CF0FC2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22B"/>
    <w:rsid w:val="00D343E2"/>
    <w:rsid w:val="00D361A2"/>
    <w:rsid w:val="00D44C2E"/>
    <w:rsid w:val="00D45414"/>
    <w:rsid w:val="00D53C0F"/>
    <w:rsid w:val="00D566BD"/>
    <w:rsid w:val="00D57A4D"/>
    <w:rsid w:val="00D60AA7"/>
    <w:rsid w:val="00D60D87"/>
    <w:rsid w:val="00D6435F"/>
    <w:rsid w:val="00D75E28"/>
    <w:rsid w:val="00D772C2"/>
    <w:rsid w:val="00D8008E"/>
    <w:rsid w:val="00D82C45"/>
    <w:rsid w:val="00D835EA"/>
    <w:rsid w:val="00D908A8"/>
    <w:rsid w:val="00D977B6"/>
    <w:rsid w:val="00DA4A31"/>
    <w:rsid w:val="00DA61F2"/>
    <w:rsid w:val="00DA7B04"/>
    <w:rsid w:val="00DB36C2"/>
    <w:rsid w:val="00DB7196"/>
    <w:rsid w:val="00DC169B"/>
    <w:rsid w:val="00DC2AB9"/>
    <w:rsid w:val="00DC63F0"/>
    <w:rsid w:val="00DD6EE5"/>
    <w:rsid w:val="00DE1B8E"/>
    <w:rsid w:val="00DE386C"/>
    <w:rsid w:val="00DE4D35"/>
    <w:rsid w:val="00DF0549"/>
    <w:rsid w:val="00DF098B"/>
    <w:rsid w:val="00DF11C4"/>
    <w:rsid w:val="00DF210C"/>
    <w:rsid w:val="00DF4B6A"/>
    <w:rsid w:val="00DF75EC"/>
    <w:rsid w:val="00E02C09"/>
    <w:rsid w:val="00E04D59"/>
    <w:rsid w:val="00E07DA1"/>
    <w:rsid w:val="00E123CB"/>
    <w:rsid w:val="00E131DE"/>
    <w:rsid w:val="00E1557C"/>
    <w:rsid w:val="00E20E13"/>
    <w:rsid w:val="00E21DBC"/>
    <w:rsid w:val="00E275D7"/>
    <w:rsid w:val="00E27DBE"/>
    <w:rsid w:val="00E32AB1"/>
    <w:rsid w:val="00E36C71"/>
    <w:rsid w:val="00E40404"/>
    <w:rsid w:val="00E44F9D"/>
    <w:rsid w:val="00E459C6"/>
    <w:rsid w:val="00E47589"/>
    <w:rsid w:val="00E47D8F"/>
    <w:rsid w:val="00E64915"/>
    <w:rsid w:val="00E6615F"/>
    <w:rsid w:val="00E661D4"/>
    <w:rsid w:val="00E70091"/>
    <w:rsid w:val="00E720F5"/>
    <w:rsid w:val="00E76D47"/>
    <w:rsid w:val="00E849F7"/>
    <w:rsid w:val="00E90302"/>
    <w:rsid w:val="00E9597F"/>
    <w:rsid w:val="00E96F74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1DA9"/>
    <w:rsid w:val="00EE3E00"/>
    <w:rsid w:val="00EE5DD2"/>
    <w:rsid w:val="00EF41F1"/>
    <w:rsid w:val="00EF4F08"/>
    <w:rsid w:val="00EF573B"/>
    <w:rsid w:val="00F00456"/>
    <w:rsid w:val="00F00A79"/>
    <w:rsid w:val="00F00E86"/>
    <w:rsid w:val="00F00F8B"/>
    <w:rsid w:val="00F07C1E"/>
    <w:rsid w:val="00F105DB"/>
    <w:rsid w:val="00F132BC"/>
    <w:rsid w:val="00F13D80"/>
    <w:rsid w:val="00F16AAA"/>
    <w:rsid w:val="00F21161"/>
    <w:rsid w:val="00F218EF"/>
    <w:rsid w:val="00F21BC7"/>
    <w:rsid w:val="00F266A2"/>
    <w:rsid w:val="00F32269"/>
    <w:rsid w:val="00F4457E"/>
    <w:rsid w:val="00F53B48"/>
    <w:rsid w:val="00F56A6F"/>
    <w:rsid w:val="00F5709C"/>
    <w:rsid w:val="00F6273F"/>
    <w:rsid w:val="00F64EF1"/>
    <w:rsid w:val="00F8765F"/>
    <w:rsid w:val="00F90767"/>
    <w:rsid w:val="00FA685B"/>
    <w:rsid w:val="00FB0C01"/>
    <w:rsid w:val="00FC18F2"/>
    <w:rsid w:val="00FC39E5"/>
    <w:rsid w:val="00FC3A78"/>
    <w:rsid w:val="00FC50DF"/>
    <w:rsid w:val="00FC5FFE"/>
    <w:rsid w:val="00FD1005"/>
    <w:rsid w:val="00FD3180"/>
    <w:rsid w:val="00FD6C75"/>
    <w:rsid w:val="00FE71B3"/>
    <w:rsid w:val="00FF42C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A8194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A8194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A8194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A8194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A8194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A8194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A8194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A81948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A8194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A8194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A819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A8194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A8194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A8194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A81948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A81948"/>
    <w:rPr>
      <w:b/>
      <w:bCs/>
    </w:rPr>
  </w:style>
  <w:style w:type="paragraph" w:styleId="ac">
    <w:name w:val="No Spacing"/>
    <w:basedOn w:val="a2"/>
    <w:link w:val="ad"/>
    <w:semiHidden/>
    <w:qFormat/>
    <w:rsid w:val="00A81948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A81948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A8194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A81948"/>
  </w:style>
  <w:style w:type="paragraph" w:customStyle="1" w:styleId="DecList">
    <w:name w:val="Dec_List"/>
    <w:basedOn w:val="a2"/>
    <w:uiPriority w:val="9"/>
    <w:semiHidden/>
    <w:qFormat/>
    <w:rsid w:val="00A81948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A81948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A8194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A8194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A81948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A8194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A8194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A81948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A81948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A8194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A8194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A8194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A8194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A8194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A8194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A81948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A81948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A81948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A81948"/>
    <w:pPr>
      <w:ind w:left="284"/>
    </w:pPr>
  </w:style>
  <w:style w:type="paragraph" w:styleId="a9">
    <w:name w:val="header"/>
    <w:basedOn w:val="a2"/>
    <w:link w:val="af0"/>
    <w:uiPriority w:val="99"/>
    <w:semiHidden/>
    <w:rsid w:val="00A8194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A8194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A8194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A8194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A8194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A8194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A81948"/>
    <w:pPr>
      <w:ind w:left="567"/>
    </w:pPr>
  </w:style>
  <w:style w:type="paragraph" w:customStyle="1" w:styleId="JuCase">
    <w:name w:val="Ju_Case"/>
    <w:basedOn w:val="a2"/>
    <w:next w:val="ECHRPara"/>
    <w:uiPriority w:val="10"/>
    <w:rsid w:val="00A81948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A81948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A8194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A81948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A81948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A8194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A8194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A8194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A81948"/>
    <w:rPr>
      <w:sz w:val="24"/>
    </w:rPr>
  </w:style>
  <w:style w:type="character" w:styleId="af4">
    <w:name w:val="footnote reference"/>
    <w:basedOn w:val="a3"/>
    <w:uiPriority w:val="99"/>
    <w:semiHidden/>
    <w:rsid w:val="00A81948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A81948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A8194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A8194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A81948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A8194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A8194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A81948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A81948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A8194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A81948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A81948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A8194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A81948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A81948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A81948"/>
    <w:rPr>
      <w:smallCaps/>
    </w:rPr>
  </w:style>
  <w:style w:type="table" w:styleId="afe">
    <w:name w:val="Table Grid"/>
    <w:basedOn w:val="a4"/>
    <w:uiPriority w:val="59"/>
    <w:semiHidden/>
    <w:rsid w:val="00A8194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A8194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A8194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A81948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A81948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A8194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A8194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A81948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A81948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A81948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A8194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A8194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A81948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A81948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A81948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A8194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A8194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A81948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A81948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A81948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A81948"/>
  </w:style>
  <w:style w:type="paragraph" w:customStyle="1" w:styleId="OpiParaSub">
    <w:name w:val="Opi_Para_Sub"/>
    <w:basedOn w:val="JuParaSub"/>
    <w:uiPriority w:val="47"/>
    <w:qFormat/>
    <w:rsid w:val="00A81948"/>
  </w:style>
  <w:style w:type="paragraph" w:customStyle="1" w:styleId="OpiQuot">
    <w:name w:val="Opi_Quot"/>
    <w:basedOn w:val="ECHRParaQuote"/>
    <w:uiPriority w:val="48"/>
    <w:qFormat/>
    <w:rsid w:val="00A81948"/>
  </w:style>
  <w:style w:type="paragraph" w:customStyle="1" w:styleId="OpiQuotSub">
    <w:name w:val="Opi_Quot_Sub"/>
    <w:basedOn w:val="JuQuotSub"/>
    <w:uiPriority w:val="49"/>
    <w:qFormat/>
    <w:rsid w:val="00A81948"/>
  </w:style>
  <w:style w:type="paragraph" w:customStyle="1" w:styleId="OpiTranslation">
    <w:name w:val="Opi_Translation"/>
    <w:basedOn w:val="a2"/>
    <w:next w:val="OpiPara"/>
    <w:uiPriority w:val="40"/>
    <w:qFormat/>
    <w:rsid w:val="00A81948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F53B48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A8194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A8194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A8194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A8194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A8194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A8194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A8194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A81948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A8194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A8194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A819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A8194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A8194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A8194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A81948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A81948"/>
    <w:rPr>
      <w:b/>
      <w:bCs/>
    </w:rPr>
  </w:style>
  <w:style w:type="paragraph" w:styleId="ac">
    <w:name w:val="No Spacing"/>
    <w:basedOn w:val="a2"/>
    <w:link w:val="ad"/>
    <w:semiHidden/>
    <w:qFormat/>
    <w:rsid w:val="00A81948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A81948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A8194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A81948"/>
  </w:style>
  <w:style w:type="paragraph" w:customStyle="1" w:styleId="DecList">
    <w:name w:val="Dec_List"/>
    <w:basedOn w:val="a2"/>
    <w:uiPriority w:val="9"/>
    <w:semiHidden/>
    <w:qFormat/>
    <w:rsid w:val="00A81948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A81948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A8194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A8194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A81948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A8194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A8194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A81948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A81948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A8194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A8194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A8194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A8194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A8194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A8194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A81948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A81948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A81948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A81948"/>
    <w:pPr>
      <w:ind w:left="284"/>
    </w:pPr>
  </w:style>
  <w:style w:type="paragraph" w:styleId="a9">
    <w:name w:val="header"/>
    <w:basedOn w:val="a2"/>
    <w:link w:val="af0"/>
    <w:uiPriority w:val="99"/>
    <w:semiHidden/>
    <w:rsid w:val="00A8194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A8194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A8194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A8194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A8194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A8194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A81948"/>
    <w:pPr>
      <w:ind w:left="567"/>
    </w:pPr>
  </w:style>
  <w:style w:type="paragraph" w:customStyle="1" w:styleId="JuCase">
    <w:name w:val="Ju_Case"/>
    <w:basedOn w:val="a2"/>
    <w:next w:val="ECHRPara"/>
    <w:uiPriority w:val="10"/>
    <w:rsid w:val="00A81948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A81948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A8194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A81948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A81948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A8194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A8194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A8194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A81948"/>
    <w:rPr>
      <w:sz w:val="24"/>
    </w:rPr>
  </w:style>
  <w:style w:type="character" w:styleId="af4">
    <w:name w:val="footnote reference"/>
    <w:basedOn w:val="a3"/>
    <w:uiPriority w:val="99"/>
    <w:semiHidden/>
    <w:rsid w:val="00A81948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A81948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A8194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A8194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A81948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A8194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A8194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A81948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A81948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A8194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A81948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A81948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A8194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A81948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A81948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A81948"/>
    <w:rPr>
      <w:smallCaps/>
    </w:rPr>
  </w:style>
  <w:style w:type="table" w:styleId="afe">
    <w:name w:val="Table Grid"/>
    <w:basedOn w:val="a4"/>
    <w:uiPriority w:val="59"/>
    <w:semiHidden/>
    <w:rsid w:val="00A8194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A8194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A8194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A8194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A81948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A81948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A8194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A8194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A81948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A81948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A81948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A8194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A8194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A81948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A81948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A81948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A8194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A8194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A81948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A8194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A81948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A81948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A81948"/>
  </w:style>
  <w:style w:type="paragraph" w:customStyle="1" w:styleId="OpiParaSub">
    <w:name w:val="Opi_Para_Sub"/>
    <w:basedOn w:val="JuParaSub"/>
    <w:uiPriority w:val="47"/>
    <w:qFormat/>
    <w:rsid w:val="00A81948"/>
  </w:style>
  <w:style w:type="paragraph" w:customStyle="1" w:styleId="OpiQuot">
    <w:name w:val="Opi_Quot"/>
    <w:basedOn w:val="ECHRParaQuote"/>
    <w:uiPriority w:val="48"/>
    <w:qFormat/>
    <w:rsid w:val="00A81948"/>
  </w:style>
  <w:style w:type="paragraph" w:customStyle="1" w:styleId="OpiQuotSub">
    <w:name w:val="Opi_Quot_Sub"/>
    <w:basedOn w:val="JuQuotSub"/>
    <w:uiPriority w:val="49"/>
    <w:qFormat/>
    <w:rsid w:val="00A81948"/>
  </w:style>
  <w:style w:type="paragraph" w:customStyle="1" w:styleId="OpiTranslation">
    <w:name w:val="Opi_Translation"/>
    <w:basedOn w:val="a2"/>
    <w:next w:val="OpiPara"/>
    <w:uiPriority w:val="40"/>
    <w:qFormat/>
    <w:rsid w:val="00A81948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F53B48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E332B-C50C-4CC8-9BF2-4319339725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2F0A7A-A558-4A07-A60A-2D7833D8D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38D7EF-F3E5-4235-97FB-45DC17CD7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0D425-30C5-4A44-B74A-0A09CA96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2196</Words>
  <Characters>12522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2019-06-04T10:43:00Z</dcterms:created>
  <dcterms:modified xsi:type="dcterms:W3CDTF">2019-06-04T10:43:00Z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