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A1" w:rsidRPr="009F4B71" w:rsidRDefault="006D1DA1" w:rsidP="006D1DA1">
      <w:pPr>
        <w:pStyle w:val="a3"/>
        <w:ind w:left="0" w:firstLine="851"/>
        <w:jc w:val="right"/>
      </w:pPr>
      <w:r w:rsidRPr="009F4B71">
        <w:t>Приложение №</w:t>
      </w:r>
      <w:r>
        <w:t>1</w:t>
      </w:r>
    </w:p>
    <w:p w:rsidR="006D1DA1" w:rsidRDefault="006D1DA1" w:rsidP="006D1DA1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  (</w:t>
      </w:r>
      <w:r w:rsidRPr="00ED7297">
        <w:rPr>
          <w:rFonts w:ascii="Times New Roman" w:hAnsi="Times New Roman" w:cs="Times New Roman"/>
          <w:b/>
          <w:i/>
          <w:sz w:val="24"/>
          <w:szCs w:val="24"/>
        </w:rPr>
        <w:t>для родителей кандидата на обучение, если ему на момент подачи документов НЕ исполнилось 18 лет)</w:t>
      </w:r>
    </w:p>
    <w:p w:rsidR="006D1DA1" w:rsidRPr="00ED7297" w:rsidRDefault="006D1DA1" w:rsidP="006D1DA1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(полностью), год рождения несовершеннолетнего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EF6E1E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EF6E1E" w:rsidRDefault="006D1DA1" w:rsidP="006D1DA1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6D1DA1" w:rsidRPr="00EF6E1E" w:rsidRDefault="006D1DA1" w:rsidP="006D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заявление</w:t>
      </w:r>
    </w:p>
    <w:p w:rsidR="006D1DA1" w:rsidRPr="00EF6E1E" w:rsidRDefault="006D1DA1" w:rsidP="006D1DA1">
      <w:pPr>
        <w:rPr>
          <w:rFonts w:ascii="Times New Roman" w:hAnsi="Times New Roman" w:cs="Times New Roman"/>
          <w:sz w:val="28"/>
          <w:szCs w:val="28"/>
        </w:rPr>
      </w:pPr>
    </w:p>
    <w:p w:rsidR="006D1DA1" w:rsidRPr="00EF6E1E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Прошу рассмотреть кандидатуру моей (мое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E1E">
        <w:rPr>
          <w:rFonts w:ascii="Times New Roman" w:hAnsi="Times New Roman" w:cs="Times New Roman"/>
          <w:sz w:val="28"/>
          <w:szCs w:val="28"/>
        </w:rPr>
        <w:t>) дочери (сын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6E1E">
        <w:rPr>
          <w:rFonts w:ascii="Times New Roman" w:hAnsi="Times New Roman" w:cs="Times New Roman"/>
          <w:sz w:val="28"/>
          <w:szCs w:val="28"/>
        </w:rPr>
        <w:t>)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EF6E1E" w:rsidRDefault="006D1DA1" w:rsidP="006D1D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для участия в конкурсе на обучение по целевому направлению в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</w:rPr>
        <w:t>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EF6E1E" w:rsidRDefault="006D1DA1" w:rsidP="006D1DA1">
      <w:pPr>
        <w:ind w:firstLine="720"/>
        <w:jc w:val="both"/>
        <w:rPr>
          <w:rFonts w:ascii="Times New Roman" w:hAnsi="Times New Roman" w:cs="Times New Roman"/>
        </w:rPr>
      </w:pPr>
      <w:r w:rsidRPr="00EF6E1E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образования,</w:t>
      </w:r>
    </w:p>
    <w:p w:rsidR="006D1DA1" w:rsidRPr="00EF6E1E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6D1DA1" w:rsidRPr="00EF6E1E" w:rsidRDefault="006D1DA1" w:rsidP="006D1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DA1" w:rsidRDefault="006D1DA1" w:rsidP="006D1DA1">
      <w:pPr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     дата                                     подпись                                   инициалы, фамилия</w:t>
      </w:r>
    </w:p>
    <w:p w:rsidR="006D1DA1" w:rsidRPr="00EF6E1E" w:rsidRDefault="006D1DA1" w:rsidP="006D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DA1" w:rsidRPr="00ED7297" w:rsidRDefault="006D1DA1" w:rsidP="006D1DA1">
      <w:pPr>
        <w:ind w:right="368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ОБРАЗЕЦ  (</w:t>
      </w:r>
      <w:r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6D1DA1" w:rsidRPr="007C16B9" w:rsidRDefault="006D1DA1" w:rsidP="006D1DA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ФИО (полностью), год рождения </w:t>
      </w: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7C16B9" w:rsidRDefault="006D1DA1" w:rsidP="006D1DA1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7C16B9" w:rsidRDefault="006D1DA1" w:rsidP="006D1DA1">
      <w:pPr>
        <w:rPr>
          <w:rFonts w:ascii="Times New Roman" w:hAnsi="Times New Roman" w:cs="Times New Roman"/>
          <w:sz w:val="28"/>
          <w:szCs w:val="28"/>
        </w:rPr>
      </w:pPr>
    </w:p>
    <w:p w:rsidR="006D1DA1" w:rsidRPr="007C16B9" w:rsidRDefault="006D1DA1" w:rsidP="006D1DA1">
      <w:pPr>
        <w:rPr>
          <w:rFonts w:ascii="Times New Roman" w:hAnsi="Times New Roman" w:cs="Times New Roman"/>
          <w:sz w:val="28"/>
          <w:szCs w:val="28"/>
        </w:rPr>
      </w:pPr>
    </w:p>
    <w:p w:rsidR="006D1DA1" w:rsidRPr="007C16B9" w:rsidRDefault="006D1DA1" w:rsidP="006D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заявление</w:t>
      </w:r>
    </w:p>
    <w:p w:rsidR="006D1DA1" w:rsidRPr="007C16B9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конкурсе на обучение по целевому направлению в 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1DA1" w:rsidRPr="007C16B9" w:rsidRDefault="006D1DA1" w:rsidP="006D1DA1">
      <w:pPr>
        <w:ind w:firstLine="720"/>
        <w:jc w:val="both"/>
        <w:rPr>
          <w:rFonts w:ascii="Times New Roman" w:hAnsi="Times New Roman" w:cs="Times New Roman"/>
        </w:rPr>
      </w:pPr>
      <w:r w:rsidRPr="007C16B9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</w:t>
      </w:r>
    </w:p>
    <w:p w:rsidR="006D1DA1" w:rsidRPr="007C16B9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6D1DA1" w:rsidRPr="007C16B9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DA1" w:rsidRPr="007C16B9" w:rsidRDefault="006D1DA1" w:rsidP="006D1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DA1" w:rsidRPr="007C16B9" w:rsidRDefault="006D1DA1" w:rsidP="006D1DA1">
      <w:pPr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     дат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7C16B9"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    инициалы, фамилия</w:t>
      </w:r>
    </w:p>
    <w:p w:rsidR="006D1DA1" w:rsidRDefault="006D1DA1" w:rsidP="006D1DA1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6D1DA1" w:rsidRPr="009F4B71" w:rsidRDefault="006D1DA1" w:rsidP="006D1DA1">
      <w:pPr>
        <w:ind w:firstLine="709"/>
        <w:jc w:val="right"/>
      </w:pPr>
      <w:r w:rsidRPr="009F4B71">
        <w:lastRenderedPageBreak/>
        <w:t>Приложение №</w:t>
      </w:r>
      <w:r>
        <w:t>2</w:t>
      </w:r>
    </w:p>
    <w:p w:rsidR="006D1DA1" w:rsidRPr="00ED7297" w:rsidRDefault="006D1DA1" w:rsidP="006D1DA1">
      <w:pPr>
        <w:ind w:right="368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ОБРАЗЕЦ  (</w:t>
      </w:r>
      <w:r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6D1DA1" w:rsidRPr="00007087" w:rsidRDefault="006D1DA1" w:rsidP="006D1DA1">
      <w:pPr>
        <w:pStyle w:val="ConsPlusNormal"/>
        <w:ind w:firstLine="709"/>
        <w:jc w:val="center"/>
        <w:rPr>
          <w:sz w:val="20"/>
        </w:rPr>
      </w:pP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Я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зарегистрированный(ная) по адресу </w:t>
      </w:r>
      <w:r w:rsidRPr="000070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____________________________________________________________________,</w:t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выдачи,  выдавший орган)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свободно,  своей  волей  и  в  своем  интересе 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>на   обработку   (любое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прежние фамилия, имя, отчество (в случае изменения), дата, место и причина их изменения;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>
        <w:t xml:space="preserve">имена, </w:t>
      </w:r>
      <w:r w:rsidRPr="00007087">
        <w:t>отчества, даты и места рождения, адреса регистр</w:t>
      </w:r>
      <w:r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</w:t>
      </w:r>
      <w:r w:rsidRPr="00007087">
        <w:lastRenderedPageBreak/>
        <w:t>границей);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отношение к воинской обязанности, сведения о воинском учете (для граждан, пребывающих в запасе, и лиц, подлежащих  призыву на военную службу);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>
        <w:t xml:space="preserve">сударственную службу (работу), </w:t>
      </w:r>
      <w:r w:rsidRPr="00007087">
        <w:t>ее прохождением и прекращением (прекращением трудовых  и непосредственно связанных с ними отношений), для реализации функций, возложенных на органы и организации прокуратуры</w:t>
      </w:r>
    </w:p>
    <w:p w:rsidR="006D1DA1" w:rsidRPr="00007087" w:rsidRDefault="006D1DA1" w:rsidP="006D1DA1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6D1DA1" w:rsidRPr="00007087" w:rsidRDefault="006D1DA1" w:rsidP="006D1DA1">
      <w:pPr>
        <w:pStyle w:val="ConsPlusNonformat"/>
        <w:ind w:firstLine="708"/>
        <w:jc w:val="both"/>
        <w:rPr>
          <w:u w:val="single"/>
        </w:rPr>
      </w:pPr>
      <w:r w:rsidRPr="00007087">
        <w:t xml:space="preserve">Я  ознакомлен(а)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</w:t>
      </w:r>
    </w:p>
    <w:p w:rsidR="006D1DA1" w:rsidRPr="00007087" w:rsidRDefault="006D1DA1" w:rsidP="006D1DA1">
      <w:pPr>
        <w:pStyle w:val="ConsPlusNonformat"/>
        <w:ind w:firstLine="708"/>
        <w:jc w:val="both"/>
      </w:pPr>
      <w:r w:rsidRPr="00007087">
        <w:t xml:space="preserve">Мне  известно,  что  в случае отзыва согласия на обработку персональных 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данных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4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6D1DA1" w:rsidRPr="00ED7297" w:rsidRDefault="006D1DA1" w:rsidP="006D1DA1">
      <w:pPr>
        <w:ind w:right="3685"/>
        <w:rPr>
          <w:b/>
          <w:i/>
          <w:sz w:val="16"/>
          <w:szCs w:val="16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r>
        <w:rPr>
          <w:b/>
          <w:i/>
          <w:sz w:val="16"/>
          <w:szCs w:val="16"/>
        </w:rPr>
        <w:lastRenderedPageBreak/>
        <w:t>ОБРАЗЕЦ  (</w:t>
      </w:r>
      <w:r w:rsidRPr="00ED7297">
        <w:rPr>
          <w:b/>
          <w:i/>
          <w:sz w:val="16"/>
          <w:szCs w:val="16"/>
        </w:rPr>
        <w:t>для кандидата на обучение, если ему на момент подачи документов НЕ исполнилось 18 лет)</w:t>
      </w:r>
    </w:p>
    <w:p w:rsidR="006D1DA1" w:rsidRPr="00F56E4A" w:rsidRDefault="006D1DA1" w:rsidP="006D1DA1">
      <w:pPr>
        <w:ind w:right="3685"/>
        <w:rPr>
          <w:b/>
          <w:i/>
          <w:color w:val="FF0000"/>
          <w:sz w:val="16"/>
          <w:szCs w:val="16"/>
        </w:rPr>
      </w:pP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Я,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зарегистрированный(ная) по адресу 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7087">
        <w:t xml:space="preserve">   документ, удостоверяющий личность (серия, номер, дата выдачи,  выдавший орган)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>
        <w:t xml:space="preserve">прежние фамилия, </w:t>
      </w:r>
      <w:r w:rsidRPr="00007087">
        <w:t>имя, отчество (в случае изменения), дата, место и причина их изменения;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образование (когда и</w:t>
      </w:r>
      <w:r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>
        <w:t>тву, предпринимательскую и иную</w:t>
      </w:r>
      <w:r w:rsidRPr="00007087">
        <w:t xml:space="preserve"> деятельность), военная служба;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lastRenderedPageBreak/>
        <w:t>пребывание за границей (когда, где, с какой целью);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отношение к воинской обязанности, сведения о воинском учете (для граждан,  пребывающих в запасе, и  лиц, подлежащих  призыву на военную службу);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6D1DA1" w:rsidRPr="00007087" w:rsidRDefault="006D1DA1" w:rsidP="006D1DA1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6D1DA1" w:rsidRPr="003E3856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</w:t>
      </w:r>
    </w:p>
    <w:p w:rsidR="006D1DA1" w:rsidRPr="00007087" w:rsidRDefault="006D1DA1" w:rsidP="006D1DA1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6D1DA1" w:rsidRPr="00007087" w:rsidRDefault="006D1DA1" w:rsidP="006D1DA1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5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>Подпись ________________________________________Дата 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D1DA1" w:rsidRPr="00007087" w:rsidRDefault="006D1DA1" w:rsidP="006D1DA1">
      <w:pPr>
        <w:pStyle w:val="a3"/>
        <w:ind w:left="0" w:firstLine="85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lastRenderedPageBreak/>
        <w:t>СОГЛАСИЕ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Я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зарегистрированный(ная) по адресу </w:t>
      </w:r>
      <w:r w:rsidRPr="000070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____________________________________________________________________,</w:t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выдачи,  выдавший орган)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свободно,  своей  волей  и  в  своем  интересе 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>на   обработку   (любое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прежние фамилия, имя, отчество (в случае изменения), дата, место и причина их изменения;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>
        <w:t xml:space="preserve">имена, </w:t>
      </w:r>
      <w:r w:rsidRPr="00007087">
        <w:t>отчества, даты и места рождения, адреса регистр</w:t>
      </w:r>
      <w:r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отношение к воинской обязанности, сведения о воинском учете (для граждан, пребывающих в запасе, и лиц, подлежащих  призыву на военную службу);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lastRenderedPageBreak/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>
        <w:t xml:space="preserve">сударственную службу (работу), </w:t>
      </w:r>
      <w:r w:rsidRPr="00007087">
        <w:t>ее прохождением и прекращением (прекращением трудовых  и непосредственно связанных с ними отношений), для реализации функций, возложенных на органы и организации прокуратуры</w:t>
      </w:r>
    </w:p>
    <w:p w:rsidR="006D1DA1" w:rsidRPr="00007087" w:rsidRDefault="006D1DA1" w:rsidP="006D1DA1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6D1DA1" w:rsidRPr="00007087" w:rsidRDefault="006D1DA1" w:rsidP="006D1DA1">
      <w:pPr>
        <w:pStyle w:val="ConsPlusNonformat"/>
        <w:ind w:firstLine="708"/>
        <w:jc w:val="both"/>
        <w:rPr>
          <w:u w:val="single"/>
        </w:rPr>
      </w:pPr>
      <w:r w:rsidRPr="00007087">
        <w:t xml:space="preserve">Я  ознакомлен(а)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</w:t>
      </w:r>
    </w:p>
    <w:p w:rsidR="006D1DA1" w:rsidRPr="00007087" w:rsidRDefault="006D1DA1" w:rsidP="006D1DA1">
      <w:pPr>
        <w:pStyle w:val="ConsPlusNonformat"/>
        <w:ind w:firstLine="708"/>
        <w:jc w:val="both"/>
      </w:pPr>
      <w:r w:rsidRPr="00007087">
        <w:t xml:space="preserve">Мне  известно,  что  в случае отзыва согласия на обработку персональных 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данных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6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6D1DA1" w:rsidRPr="00007087" w:rsidRDefault="006D1DA1" w:rsidP="006D1DA1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r w:rsidRPr="00007087">
        <w:rPr>
          <w:rFonts w:ascii="Times New Roman" w:hAnsi="Times New Roman" w:cs="Times New Roman"/>
          <w:sz w:val="20"/>
          <w:szCs w:val="20"/>
        </w:rPr>
        <w:lastRenderedPageBreak/>
        <w:t>СОГЛАСИЕ</w:t>
      </w:r>
    </w:p>
    <w:p w:rsidR="006D1DA1" w:rsidRPr="00007087" w:rsidRDefault="006D1DA1" w:rsidP="006D1DA1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Я,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зарегистрированный(ная) по адресу 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7087">
        <w:t xml:space="preserve">   документ, удостоверяющий личность (серия, номер, дата выдачи,  выдавший орган)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6D1DA1" w:rsidRPr="00007087" w:rsidRDefault="006D1DA1" w:rsidP="006D1DA1">
      <w:pPr>
        <w:pStyle w:val="ConsPlusNonformat"/>
        <w:jc w:val="both"/>
      </w:pPr>
      <w:r w:rsidRPr="00007087">
        <w:t>_____________________________________________________________________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>
        <w:t xml:space="preserve">прежние фамилия, </w:t>
      </w:r>
      <w:r w:rsidRPr="00007087">
        <w:t>имя, отчество (в случае изменения), дата, место и причина их изменения;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образование (когда и</w:t>
      </w:r>
      <w:r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>
        <w:t>тву, предпринимательскую и иную</w:t>
      </w:r>
      <w:r w:rsidRPr="00007087">
        <w:t xml:space="preserve"> деятельность), военная служба;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 xml:space="preserve"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</w:t>
      </w:r>
      <w:r w:rsidRPr="00007087">
        <w:lastRenderedPageBreak/>
        <w:t>границей);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отношение к воинской обязанности, сведения о воинском учете (для граждан,  пребывающих в запасе, и  лиц, подлежащих  призыву на военную службу);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6D1DA1" w:rsidRPr="00007087" w:rsidRDefault="006D1DA1" w:rsidP="006D1DA1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6D1DA1" w:rsidRPr="00007087" w:rsidRDefault="006D1DA1" w:rsidP="006D1DA1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6D1DA1" w:rsidRPr="003E3856" w:rsidRDefault="006D1DA1" w:rsidP="006D1DA1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</w:t>
      </w:r>
    </w:p>
    <w:p w:rsidR="006D1DA1" w:rsidRPr="00007087" w:rsidRDefault="006D1DA1" w:rsidP="006D1DA1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6D1DA1" w:rsidRPr="00007087" w:rsidRDefault="006D1DA1" w:rsidP="006D1DA1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7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ConsPlusNonformat"/>
        <w:jc w:val="both"/>
      </w:pPr>
      <w:r w:rsidRPr="00007087">
        <w:t>Подпись ________________________________________Дата ___________</w:t>
      </w:r>
    </w:p>
    <w:p w:rsidR="006D1DA1" w:rsidRPr="00007087" w:rsidRDefault="006D1DA1" w:rsidP="006D1DA1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6D1DA1" w:rsidRPr="00007087" w:rsidRDefault="006D1DA1" w:rsidP="006D1DA1">
      <w:pPr>
        <w:pStyle w:val="ConsPlusNonformat"/>
        <w:jc w:val="both"/>
      </w:pPr>
    </w:p>
    <w:p w:rsidR="006D1DA1" w:rsidRPr="00007087" w:rsidRDefault="006D1DA1" w:rsidP="006D1DA1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D1DA1" w:rsidRDefault="006D1DA1" w:rsidP="006D1DA1">
      <w:pPr>
        <w:rPr>
          <w:b/>
          <w:i/>
          <w:sz w:val="16"/>
          <w:szCs w:val="16"/>
        </w:rPr>
      </w:pPr>
    </w:p>
    <w:p w:rsidR="00842294" w:rsidRDefault="00842294">
      <w:bookmarkStart w:id="0" w:name="_GoBack"/>
      <w:bookmarkEnd w:id="0"/>
    </w:p>
    <w:sectPr w:rsidR="00842294" w:rsidSect="00CD26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A1"/>
    <w:rsid w:val="006D1DA1"/>
    <w:rsid w:val="008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4AF6C-B1F3-48FC-90A6-9C3886E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DA1"/>
    <w:pPr>
      <w:ind w:left="720"/>
    </w:pPr>
  </w:style>
  <w:style w:type="paragraph" w:customStyle="1" w:styleId="ConsPlusNormal">
    <w:name w:val="ConsPlusNormal"/>
    <w:rsid w:val="006D1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1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538EA9CADA3567FF1512100D2427A0645CBE39B8E68008A3B12AEC4Fi3U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38EA9CADA3567FF1512100D2427A0645CBE39B8E68008A3B12AEC4Fi3UDH" TargetMode="External"/><Relationship Id="rId5" Type="http://schemas.openxmlformats.org/officeDocument/2006/relationships/hyperlink" Target="consultantplus://offline/ref=6E538EA9CADA3567FF1512100D2427A0645CBE39B8E68008A3B12AEC4Fi3UDH" TargetMode="External"/><Relationship Id="rId4" Type="http://schemas.openxmlformats.org/officeDocument/2006/relationships/hyperlink" Target="consultantplus://offline/ref=6E538EA9CADA3567FF1512100D2427A0645CBE39B8E68008A3B12AEC4Fi3U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Деменкова Лилия Александровна</dc:creator>
  <cp:keywords/>
  <dc:description/>
  <cp:lastModifiedBy>Деменкова Лилия Александровна</cp:lastModifiedBy>
  <cp:revision>1</cp:revision>
  <dcterms:created xsi:type="dcterms:W3CDTF">2024-06-25T10:41:00Z</dcterms:created>
  <dcterms:modified xsi:type="dcterms:W3CDTF">2024-06-25T10:41:00Z</dcterms:modified>
</cp:coreProperties>
</file>