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4C" w:rsidRPr="00E76832" w:rsidRDefault="00827B4C" w:rsidP="0009266C">
      <w:pPr>
        <w:pStyle w:val="2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 w:rsidRPr="00E76832">
        <w:rPr>
          <w:rFonts w:ascii="Times New Roman" w:hAnsi="Times New Roman"/>
          <w:sz w:val="28"/>
          <w:szCs w:val="28"/>
        </w:rPr>
        <w:t>ПРОКУРАТУРА ОРЛОВСКОЙ ОБЛАСТИ</w:t>
      </w:r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  <w:bookmarkStart w:id="0" w:name="bookmark0"/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</w:p>
    <w:p w:rsidR="00827B4C" w:rsidRDefault="00827B4C" w:rsidP="0009266C">
      <w:pPr>
        <w:pStyle w:val="10"/>
        <w:keepNext/>
        <w:keepLines/>
        <w:shd w:val="clear" w:color="auto" w:fill="auto"/>
        <w:spacing w:before="0" w:after="0" w:line="240" w:lineRule="auto"/>
        <w:ind w:left="-540"/>
        <w:jc w:val="center"/>
      </w:pPr>
    </w:p>
    <w:bookmarkEnd w:id="0"/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РАССМОТРЕНИЯ ОБРАЩЕНИЙ В ОРГАНАХ ПРОКУРАТУРЫ ОБЛАСТИ</w:t>
      </w: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</w:p>
    <w:p w:rsidR="00827B4C" w:rsidRPr="00E76832" w:rsidRDefault="00827B4C" w:rsidP="0009266C">
      <w:pPr>
        <w:pStyle w:val="30"/>
        <w:shd w:val="clear" w:color="auto" w:fill="auto"/>
        <w:spacing w:before="0" w:after="0" w:line="240" w:lineRule="auto"/>
        <w:ind w:left="-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Информационно-разъяснительный материл</w:t>
      </w:r>
    </w:p>
    <w:p w:rsidR="00827B4C" w:rsidRDefault="00827B4C" w:rsidP="0009266C">
      <w:pPr>
        <w:pStyle w:val="30"/>
        <w:shd w:val="clear" w:color="auto" w:fill="auto"/>
        <w:spacing w:before="0" w:after="0" w:line="240" w:lineRule="auto"/>
        <w:ind w:left="-540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40"/>
        <w:shd w:val="clear" w:color="auto" w:fill="auto"/>
        <w:spacing w:before="0" w:after="0" w:line="240" w:lineRule="auto"/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rPr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</w:p>
    <w:p w:rsidR="00827B4C" w:rsidRDefault="00827B4C" w:rsidP="0009266C">
      <w:pPr>
        <w:pStyle w:val="BodyTextIndent3"/>
        <w:spacing w:after="0"/>
        <w:ind w:left="-540" w:right="-365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73BC">
        <w:rPr>
          <w:rFonts w:ascii="Times New Roman" w:hAnsi="Times New Roman" w:cs="Times New Roman"/>
          <w:b/>
          <w:color w:val="auto"/>
          <w:sz w:val="28"/>
          <w:szCs w:val="28"/>
        </w:rPr>
        <w:t>НОРМАТИВНО-ПРАВОВЫЕ АКТЫ,</w:t>
      </w:r>
    </w:p>
    <w:p w:rsidR="00827B4C" w:rsidRPr="006173B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173BC">
        <w:rPr>
          <w:rFonts w:ascii="Times New Roman" w:hAnsi="Times New Roman" w:cs="Times New Roman"/>
          <w:b/>
          <w:color w:val="auto"/>
          <w:sz w:val="28"/>
          <w:szCs w:val="28"/>
        </w:rPr>
        <w:t>РЕГЛАМЕНТИРУЮЩИЕ ПОРЯДОК РАССМОТРЕНИЯ ОБРАЩЕНИЙ ГРАЖДАН В ОРГАНАХ ПРОКУРАТУРЫ</w:t>
      </w: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КОНСТИТУЦИЯ РОССИЙСКОЙ ФЕДЕРАЦИИ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left="-540" w:right="-185"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Федеральный закон от 17.01.1992 № 2202-1</w:t>
            </w:r>
          </w:p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«О прокуратуре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Федеральный закон от 02.05.2006 № 59-ФЗ «О порядке рассмотрения обращений граждан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 Генпрокуратуры России от 30.01.2013 № 45 (ред. от 07.03.2018) «Об утверждении и введении в действие Инструкции о порядке рассмотрения обращений и приема граждан в органах прокуратуры Российской Федерации»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8532E5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 Генпрокуратуры РФ от 01.11.2011 № 373 «О порядке рассмотрения жалоб на действия (бездействие) и решения органа дознания, дознавателя, следователя, руководителя следственного органа и прокурора»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|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827B4C" w:rsidRPr="001F7111" w:rsidTr="008532E5">
        <w:tc>
          <w:tcPr>
            <w:tcW w:w="9571" w:type="dxa"/>
          </w:tcPr>
          <w:p w:rsidR="00827B4C" w:rsidRPr="001F7111" w:rsidRDefault="00827B4C" w:rsidP="00E27C3A">
            <w:pPr>
              <w:pStyle w:val="3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F711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Приказ прокурора Орловской области от 31.08.2020 № 180 «</w:t>
            </w:r>
            <w:r w:rsidRPr="001F7111">
              <w:rPr>
                <w:rFonts w:ascii="Times New Roman" w:hAnsi="Times New Roman"/>
                <w:b/>
                <w:bCs/>
                <w:spacing w:val="-1"/>
                <w:sz w:val="28"/>
                <w:szCs w:val="28"/>
                <w:lang w:eastAsia="en-US"/>
              </w:rPr>
              <w:t xml:space="preserve">Об утверждении Порядка рассмотрения обращений и приема </w:t>
            </w:r>
            <w:r w:rsidRPr="001F711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граждан   в органах прокуратуры Орловской области»</w:t>
            </w:r>
          </w:p>
        </w:tc>
      </w:tr>
    </w:tbl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724"/>
        <w:jc w:val="center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КОНСТИТУЦИЯ РОССИЙСКОЙ ФЕДЕРАЦИИ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firstLine="0"/>
        <w:jc w:val="left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33.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Федеральный закон от 17.01.1992 № 2202-1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«О прокуратуре Российской Федерации»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10. Рассмотрение и разрешение в органах прокуратуры заявлений, жалоб и иных обращений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1. В органах прокуратуры в соответствии с их полномочиями разрешаются заявления, жалобы и иные обращения, содержащие сведения о нарушении законов. Решение, принятое прокурором, не препятствует обращению лица за защитой своих прав в суд. Решение по жалобе на приговор, решение, определение и постановление суда может быть обжаловано только вышестоящему прокурору.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2. Поступающие в органы прокуратуры заявления и жалобы, иные обращения рассматриваются в порядке и сроки, которые установлены федеральным законодательством.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3. Ответ на заявление, жалобу и иное обращение должен быть мотивированным. Если в удовлетворении заявления или жалобы отказано, заявителю должны быть разъяснены порядок обжалования принятого решения, а также право обращения в суд, если таковое предусмотрено законом.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4. Прокурор в установленном законом порядке принимает меры по привлечению к ответственности лиц, совершивших правонарушения.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 xml:space="preserve"> 5. Запрещается пересылка жалобы в орган или должностному лицу, решения либо действия которых обжалуются.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184" w:right="-185" w:firstLine="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184" w:right="-185" w:firstLine="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</w:rPr>
      </w:pPr>
      <w:r w:rsidRPr="001F7111">
        <w:rPr>
          <w:rFonts w:ascii="Times New Roman" w:hAnsi="Times New Roman"/>
          <w:b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Статья 2. Право граждан на обращение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3. Рассмотрение обращений граждан осуществляется бесплатно.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F7111">
        <w:rPr>
          <w:rFonts w:ascii="Times New Roman" w:hAnsi="Times New Roman"/>
          <w:b/>
          <w:sz w:val="28"/>
          <w:szCs w:val="28"/>
          <w:u w:val="single"/>
        </w:rPr>
        <w:t>Права гражданина при рассмотрении обращения: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4"/>
        <w:jc w:val="center"/>
        <w:rPr>
          <w:rFonts w:ascii="Times New Roman" w:hAnsi="Times New Roman"/>
          <w:b/>
          <w:sz w:val="28"/>
          <w:szCs w:val="28"/>
        </w:rPr>
      </w:pP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3)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  <w:r w:rsidRPr="001F7111">
        <w:rPr>
          <w:rFonts w:ascii="Times New Roman" w:hAnsi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827B4C" w:rsidRPr="001F7111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rPr>
          <w:rFonts w:ascii="Times New Roman" w:hAnsi="Times New Roman"/>
          <w:sz w:val="28"/>
          <w:szCs w:val="28"/>
        </w:rPr>
      </w:pPr>
    </w:p>
    <w:p w:rsidR="00827B4C" w:rsidRPr="001F7111" w:rsidRDefault="00827B4C" w:rsidP="0009266C">
      <w:pPr>
        <w:ind w:left="-540"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71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Компетенция органов прокуратуры при рассмотрении</w:t>
      </w:r>
    </w:p>
    <w:p w:rsidR="00827B4C" w:rsidRPr="001F7111" w:rsidRDefault="00827B4C" w:rsidP="0009266C">
      <w:pPr>
        <w:ind w:left="-540" w:right="-365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1F7111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обращений граждан и юридических лиц</w:t>
      </w:r>
    </w:p>
    <w:p w:rsidR="00827B4C" w:rsidRPr="001F7111" w:rsidRDefault="00827B4C" w:rsidP="0009266C">
      <w:pPr>
        <w:ind w:left="-540" w:right="-365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Федеральным законом «О прокуратуре Российской Федерации» установлено, что органами прокуратуры в соответствии с их полномочиями в порядке и сроки, установленные федеральным законодательством, разрешаются заявления, жалобы и иные обращения, содержащие сведения о нарушении законов.</w:t>
      </w:r>
    </w:p>
    <w:p w:rsidR="00827B4C" w:rsidRPr="001F7111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>При этом, при осуществлении надзора за исполнением законов органы прокуратуры не подменяют иные государственные органы (ч.2 ст. 21</w:t>
      </w: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«О прокуратуре Российской Федерации»)</w:t>
      </w:r>
      <w:r w:rsidRPr="001F711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С учетом изложенного первичные обращения, поступившие в органы прокуратуры, относящиеся к компетенции контролирующих органов или органов власти, направляются по подведомственности для принятия решения по существу.</w:t>
      </w:r>
    </w:p>
    <w:p w:rsidR="00827B4C" w:rsidRPr="001F7111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При несогласии с решением, принятым по обращению </w:t>
      </w:r>
      <w:r w:rsidRPr="001F7111">
        <w:rPr>
          <w:rFonts w:ascii="Times New Roman" w:hAnsi="Times New Roman" w:cs="Times New Roman"/>
          <w:color w:val="auto"/>
          <w:sz w:val="28"/>
          <w:szCs w:val="28"/>
          <w:u w:val="single"/>
        </w:rPr>
        <w:t>руководителем</w:t>
      </w:r>
      <w:r w:rsidRPr="001F7111">
        <w:rPr>
          <w:rFonts w:ascii="Times New Roman" w:hAnsi="Times New Roman" w:cs="Times New Roman"/>
          <w:color w:val="auto"/>
          <w:sz w:val="28"/>
          <w:szCs w:val="28"/>
        </w:rPr>
        <w:t xml:space="preserve"> органа контроля или органа власти, оно может быть обжаловано в органы прокуратуры.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7111">
        <w:rPr>
          <w:rFonts w:ascii="Times New Roman" w:hAnsi="Times New Roman" w:cs="Times New Roman"/>
          <w:color w:val="auto"/>
          <w:sz w:val="28"/>
          <w:szCs w:val="28"/>
        </w:rPr>
        <w:t>Обращения, разрешение которых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не входит в компетенцию органов прокуратуры или подлежит разрешению другими органами и организациями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в 7-дне</w:t>
      </w:r>
      <w:r>
        <w:rPr>
          <w:rFonts w:ascii="Times New Roman" w:hAnsi="Times New Roman" w:cs="Times New Roman"/>
          <w:color w:val="auto"/>
          <w:sz w:val="28"/>
          <w:szCs w:val="28"/>
        </w:rPr>
        <w:t>вный срок с момента регистрации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направляются по </w:t>
      </w:r>
      <w:r>
        <w:rPr>
          <w:rFonts w:ascii="Times New Roman" w:hAnsi="Times New Roman" w:cs="Times New Roman"/>
          <w:color w:val="auto"/>
          <w:sz w:val="28"/>
          <w:szCs w:val="28"/>
        </w:rPr>
        <w:t>подведомственности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с уведомлением об этом заявителя.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еобходимо учитывать, что подача обращения в государственные органы с нарушением подведомственности влечет увеличение срока рассмотрения обращений с учетом необходимости направления жалобы по принадлежности вопроса.</w:t>
      </w: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</w:t>
      </w:r>
      <w:r w:rsidRPr="00C11986">
        <w:rPr>
          <w:b/>
          <w:sz w:val="28"/>
          <w:szCs w:val="28"/>
          <w:u w:val="single"/>
        </w:rPr>
        <w:t>ебования к письменному обращению</w:t>
      </w:r>
    </w:p>
    <w:p w:rsidR="00827B4C" w:rsidRPr="00D14C70" w:rsidRDefault="00827B4C" w:rsidP="0009266C">
      <w:pPr>
        <w:pStyle w:val="31"/>
        <w:shd w:val="clear" w:color="auto" w:fill="auto"/>
        <w:spacing w:line="240" w:lineRule="auto"/>
        <w:ind w:left="-540" w:right="-185" w:firstLine="72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 Гражданин </w:t>
      </w:r>
      <w:r w:rsidRPr="00F368B5">
        <w:rPr>
          <w:rFonts w:ascii="Times New Roman" w:hAnsi="Times New Roman" w:cs="Times New Roman"/>
          <w:color w:val="auto"/>
          <w:sz w:val="28"/>
          <w:szCs w:val="28"/>
          <w:u w:val="single"/>
        </w:rPr>
        <w:t>в своем письменном обращении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Обращение, поступившее в государственный орган, орган местного самоуправления или должностному лицу </w:t>
      </w:r>
      <w:r w:rsidRPr="00F368B5">
        <w:rPr>
          <w:rFonts w:ascii="Times New Roman" w:hAnsi="Times New Roman" w:cs="Times New Roman"/>
          <w:color w:val="auto"/>
          <w:sz w:val="28"/>
          <w:szCs w:val="28"/>
          <w:u w:val="single"/>
        </w:rPr>
        <w:t>в форме электронного документа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подлежит рассмотрению в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18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⃰⃰Строго установленной формы обращения в органы прокуратуры нет - оно составляется в произвольной форме, но с обязательным указанием выше перечисленных сведений.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⃰ В письменном обращении обязательно излагается существо вопроса, по которому обратился заявитель,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прив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ятся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конкретны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 xml:space="preserve"> о фактах</w:t>
      </w:r>
      <w:r>
        <w:rPr>
          <w:sz w:val="28"/>
          <w:szCs w:val="28"/>
        </w:rPr>
        <w:t xml:space="preserve">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14305">
        <w:rPr>
          <w:rFonts w:ascii="Times New Roman" w:hAnsi="Times New Roman" w:cs="Times New Roman"/>
          <w:color w:val="auto"/>
          <w:sz w:val="28"/>
          <w:szCs w:val="28"/>
        </w:rPr>
        <w:t>характере допущенных нарушений, требующих вмешательства органов прокуратуры Орловской области.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 Если обжалуется решение должностного лица, то указываются данные о должностном лице (Ф.И.О., должность и обжалуемое решение (постановление, протокол, решение, приказ и т.д., дата его вынесения).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⃰⃰ Если к обращению прилагаются документы или их копии, то об этом указывается в конце письменного обращения (указывается количество листов).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827B4C" w:rsidRPr="001B60F0" w:rsidTr="008532E5">
        <w:trPr>
          <w:trHeight w:val="9547"/>
        </w:trPr>
        <w:tc>
          <w:tcPr>
            <w:tcW w:w="10440" w:type="dxa"/>
          </w:tcPr>
          <w:p w:rsidR="00827B4C" w:rsidRDefault="00827B4C" w:rsidP="008532E5">
            <w:pPr>
              <w:spacing w:line="240" w:lineRule="exact"/>
              <w:ind w:left="4248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7A575C" w:rsidRDefault="00827B4C" w:rsidP="008532E5">
            <w:pPr>
              <w:spacing w:line="240" w:lineRule="exact"/>
              <w:ind w:left="-108" w:right="-36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A575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Образец обращения</w:t>
            </w:r>
          </w:p>
          <w:p w:rsidR="00827B4C" w:rsidRPr="001B60F0" w:rsidRDefault="00827B4C" w:rsidP="008532E5">
            <w:pPr>
              <w:spacing w:line="240" w:lineRule="exact"/>
              <w:ind w:left="4248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Прокурору района (название района)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Иванову И.И.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(указывается фамилия, имя, отчество заявителя полностью)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Петрова Ивана Ивановича, проживающего по адресу г. Орел, ул. Лескова д. 3 кв. 113, </w:t>
            </w: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spacing w:line="240" w:lineRule="exact"/>
              <w:ind w:left="4932" w:right="7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тел. 8-999-999-99-99</w:t>
            </w:r>
          </w:p>
          <w:p w:rsidR="00827B4C" w:rsidRPr="001B60F0" w:rsidRDefault="00827B4C" w:rsidP="008532E5">
            <w:pPr>
              <w:ind w:left="4860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4860"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-539" w:right="-363" w:hanging="1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ЖАЛОБА (заявление, предложение, ходатайство)</w:t>
            </w:r>
          </w:p>
          <w:p w:rsidR="00827B4C" w:rsidRPr="001B60F0" w:rsidRDefault="00827B4C" w:rsidP="008532E5">
            <w:pPr>
              <w:ind w:left="-539" w:right="-363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 не согласен с ответом от 16.04.20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направленным в мой адрес руководителем Государственной жилищной инспекции Орловской области.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Управляющей организацией (название организации) до настоящего времени не исполнены требования предписания, выданного Управлением 12.02.20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Контроль за исполнением предписания работниками Управления не осуществляется. До настоящего времени управляющей организацией не произведен ремонт кровли многоквартирного дома, не произведена покраска окон в подъезде и т.д.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связи с изложенным прошу провести проверку законности бездействия работников Управления, а также управляющей компании, принять меры к должностным лицам, допустившим нарушения закона.</w:t>
            </w: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827B4C" w:rsidRPr="001B60F0" w:rsidRDefault="00827B4C" w:rsidP="008532E5">
            <w:pPr>
              <w:ind w:left="72" w:right="252" w:firstLine="71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0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                                                                  Подпись (расшифровка подписи)</w:t>
            </w:r>
          </w:p>
          <w:p w:rsidR="00827B4C" w:rsidRPr="001B60F0" w:rsidRDefault="00827B4C" w:rsidP="008532E5">
            <w:pPr>
              <w:ind w:right="-36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827B4C" w:rsidRDefault="00827B4C" w:rsidP="0009266C">
      <w:pPr>
        <w:ind w:right="-36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Default="00827B4C" w:rsidP="0009266C">
      <w:pPr>
        <w:pStyle w:val="31"/>
        <w:shd w:val="clear" w:color="auto" w:fill="auto"/>
        <w:spacing w:line="240" w:lineRule="auto"/>
        <w:ind w:left="-540" w:right="-185" w:firstLine="0"/>
        <w:jc w:val="center"/>
        <w:rPr>
          <w:b/>
          <w:sz w:val="28"/>
          <w:szCs w:val="28"/>
          <w:u w:val="single"/>
        </w:rPr>
      </w:pPr>
    </w:p>
    <w:p w:rsidR="00827B4C" w:rsidRPr="00C24533" w:rsidRDefault="00827B4C" w:rsidP="007A575C">
      <w:pPr>
        <w:pStyle w:val="31"/>
        <w:shd w:val="clear" w:color="auto" w:fill="auto"/>
        <w:spacing w:line="240" w:lineRule="auto"/>
        <w:ind w:left="1416" w:right="-185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Сроки рассмотрения обращений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Поступившее в органы прокуратуры обращение регистрируется в течение 3 дней с момента поступления.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Обращения граждан, военнослужащих и членов их семей, должностных и иных лиц </w:t>
      </w:r>
      <w:r w:rsidRPr="00442C5F">
        <w:rPr>
          <w:rFonts w:ascii="Times New Roman" w:hAnsi="Times New Roman" w:cs="Times New Roman"/>
          <w:color w:val="auto"/>
          <w:sz w:val="28"/>
          <w:szCs w:val="28"/>
          <w:u w:val="single"/>
        </w:rPr>
        <w:t>разрешаются в течение 30 дней со дня их регистрации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органах прокуратуры Российской Федерации, а не требующие дополнительного изучения и проверки - </w:t>
      </w:r>
      <w:r w:rsidRPr="00442C5F">
        <w:rPr>
          <w:rFonts w:ascii="Times New Roman" w:hAnsi="Times New Roman" w:cs="Times New Roman"/>
          <w:color w:val="auto"/>
          <w:sz w:val="28"/>
          <w:szCs w:val="28"/>
          <w:u w:val="single"/>
        </w:rPr>
        <w:t>в течение 15 дней</w:t>
      </w:r>
      <w:r>
        <w:rPr>
          <w:rFonts w:ascii="Times New Roman" w:hAnsi="Times New Roman" w:cs="Times New Roman"/>
          <w:color w:val="auto"/>
          <w:sz w:val="28"/>
          <w:szCs w:val="28"/>
        </w:rPr>
        <w:t>, если иное не предусмотрено федеральным законодательством.</w:t>
      </w:r>
    </w:p>
    <w:p w:rsidR="00827B4C" w:rsidRDefault="00827B4C" w:rsidP="0009266C">
      <w:pPr>
        <w:widowControl/>
        <w:autoSpaceDE w:val="0"/>
        <w:autoSpaceDN w:val="0"/>
        <w:adjustRightInd w:val="0"/>
        <w:ind w:left="-539" w:right="-363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Жалобы о нарушении процессуальными действиями и решениями органов дознания, дознавателей, следователей, руководителей следственных органов и прокуроров прав и интересов участников уголовного судопроизводства, а также жалоб иных лиц в той части, в которой производимые процессуальные действия и принимаемые процессуальные решения указанных органов и должностных лиц затрагивают их интересы, рассматриваются в соответствии с требованиями уголовного и уголовно-процессуального законодательства </w:t>
      </w:r>
      <w:r w:rsidRPr="005D315F">
        <w:rPr>
          <w:rFonts w:ascii="Times New Roman" w:hAnsi="Times New Roman" w:cs="Times New Roman"/>
          <w:color w:val="auto"/>
          <w:sz w:val="28"/>
          <w:szCs w:val="28"/>
          <w:u w:val="single"/>
        </w:rPr>
        <w:t>в 3-хдневный срок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случаях, когда для проверки жалобы необходимо истребовать дополнительные материалы либо принять иные меры для ее объективного рассмотрения, </w:t>
      </w:r>
      <w:r w:rsidRPr="005D315F">
        <w:rPr>
          <w:rFonts w:ascii="Times New Roman" w:hAnsi="Times New Roman" w:cs="Times New Roman"/>
          <w:color w:val="auto"/>
          <w:sz w:val="28"/>
          <w:szCs w:val="28"/>
          <w:u w:val="single"/>
        </w:rPr>
        <w:t>срок проверки может быть продлен до 10 суток</w:t>
      </w:r>
      <w:r>
        <w:rPr>
          <w:rFonts w:ascii="Times New Roman" w:hAnsi="Times New Roman" w:cs="Times New Roman"/>
          <w:color w:val="auto"/>
          <w:sz w:val="28"/>
          <w:szCs w:val="28"/>
        </w:rPr>
        <w:t>, о чем уведомляется заявитель.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8C7299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Случаи, когда обращения могут быть оставлены без рассмотрения по существу и (или) без ответа автору</w:t>
      </w: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Обращения, в которых отсутствуют сведения, достаточные для их разрешения (об органе, вынесшем обжалуемое решение, времени его принятия и т.д.), в семидневный срок возвращаются заявителям с предложением восполнить недостающие данные.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Обращения, содержание которых свидетельствует о прямом вмешательстве авторов в компетенцию органов прокуратуры, может быть оставлено без рассмотрения.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В случае, если текст письменного обращения не поддается прочтению, ответ на него не дается и оно не подлежит направ</w:t>
      </w:r>
      <w:r>
        <w:rPr>
          <w:rFonts w:ascii="Times New Roman" w:hAnsi="Times New Roman" w:cs="Times New Roman"/>
          <w:color w:val="auto"/>
          <w:sz w:val="28"/>
          <w:szCs w:val="28"/>
        </w:rPr>
        <w:t>лению в соответствующие органы.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злоупотребления предоставленным ему законом правом обращения с жалобой.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⃰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Без разрешения может быть оставлено обращение, лишенное по содержанию логики и смысла, если имеется решение суда о признании заявителя недееспособным в связи с наличием у него психического расстройства.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повторное обращение не содержит новых доводов, а изложенные ранее полно, объективно и неоднократно проверялись и ответы даны в порядке, установленном Инструкцией</w:t>
      </w:r>
      <w:r w:rsidRPr="00292C6D">
        <w:rPr>
          <w:rFonts w:ascii="Times New Roman" w:hAnsi="Times New Roman" w:cs="Times New Roman"/>
          <w:sz w:val="28"/>
          <w:szCs w:val="28"/>
        </w:rPr>
        <w:t xml:space="preserve"> </w:t>
      </w:r>
      <w:r w:rsidRPr="008C7299">
        <w:rPr>
          <w:rFonts w:ascii="Times New Roman" w:hAnsi="Times New Roman" w:cs="Times New Roman"/>
          <w:sz w:val="28"/>
          <w:szCs w:val="28"/>
        </w:rPr>
        <w:t>о порядке рассмотрения обращений и приема граждан в органах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Генерального прокурора Российской Федерации от 30.01.2013 № 45</w:t>
      </w:r>
      <w:r>
        <w:rPr>
          <w:rFonts w:ascii="Times New Roman" w:hAnsi="Times New Roman" w:cs="Times New Roman"/>
          <w:color w:val="auto"/>
          <w:sz w:val="28"/>
          <w:szCs w:val="28"/>
        </w:rPr>
        <w:t>, правомочным должностным лицом органа прокуратуры, переписка с заявителем может быть прекращена.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Переписка прекращается один раз; обращения, поступившие после прекращения переписки и не содержащие новых доводов, остаются без разрешения по существу, с уведомлением заявителя.</w:t>
      </w: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П</w:t>
      </w:r>
      <w:r w:rsidRPr="005D315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орядок рассмотрения обращений в органах прокуратуры</w:t>
      </w:r>
    </w:p>
    <w:p w:rsidR="00827B4C" w:rsidRPr="005D315F" w:rsidRDefault="00827B4C" w:rsidP="0009266C">
      <w:pPr>
        <w:ind w:left="-539" w:right="-363" w:hanging="1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В соответствии со ст.ст. 4, 11 Федерального закона «О прокуратуре Р</w:t>
      </w:r>
      <w:r>
        <w:rPr>
          <w:rFonts w:ascii="Times New Roman" w:hAnsi="Times New Roman" w:cs="Times New Roman"/>
          <w:color w:val="auto"/>
          <w:sz w:val="28"/>
          <w:szCs w:val="28"/>
        </w:rPr>
        <w:t>оссийской Федерации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п. 3.2 Инструкции </w:t>
      </w:r>
      <w:r w:rsidRPr="008C7299">
        <w:rPr>
          <w:rFonts w:ascii="Times New Roman" w:hAnsi="Times New Roman" w:cs="Times New Roman"/>
          <w:sz w:val="28"/>
          <w:szCs w:val="28"/>
        </w:rPr>
        <w:t>о порядке рассмотрения обращений и приема граждан в органах прокуратуры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Генерального прокурора Российской Федерации от 30.01.2013 № 45,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ервичные обращения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рассматриваются районными (специализированными) прокурорами, осуществляющими надзор на соответствующей территории района или по определенным вопросам.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аппарате прокуратуры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рассматриваются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обращения, в которых обжалуются ответы районных</w:t>
      </w:r>
      <w:r>
        <w:rPr>
          <w:rFonts w:ascii="Times New Roman" w:hAnsi="Times New Roman" w:cs="Times New Roman"/>
          <w:color w:val="auto"/>
          <w:sz w:val="28"/>
          <w:szCs w:val="28"/>
        </w:rPr>
        <w:t>, межрайонных, с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пециализированных прокуроров, а также действия и решения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государственных органов регионального уровня.</w:t>
      </w:r>
    </w:p>
    <w:p w:rsidR="00827B4C" w:rsidRPr="00D14C70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14C70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результатам рассмотрения обращений прокурором могут быть приняты меры реагирования в виде: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протеста на противоречащий закону нормативный акт,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об устранении выявленных нарушений закона,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предостережения о недопущении нарушений закона, 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постановления о 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возбуждени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дела об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административном правонарушении,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искового заявления в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 xml:space="preserve"> интересах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неопределенного круга лиц, Российской Федерации, субъекта Российской Федерации, муниципального образования, </w:t>
      </w:r>
    </w:p>
    <w:p w:rsidR="00827B4C" w:rsidRDefault="00827B4C" w:rsidP="0009266C">
      <w:pPr>
        <w:widowControl/>
        <w:autoSpaceDE w:val="0"/>
        <w:autoSpaceDN w:val="0"/>
        <w:adjustRightInd w:val="0"/>
        <w:ind w:left="-540" w:right="-365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постановления о направлении соответствующих материалов в следственный орган или орган дознания для решения вопроса об уголовном преследовании по фактам выявленных прокурором нарушений уголовного законодательства.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В случаях, установленных уголовно-процессуальным законодательством, прокурором может быть вынесено постановление об отмене незаконного процессуального решения органа дознания, либо внесено требование руководителю следственного органа об отмене незаконного процессуального решения.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Если по обращению приняты меры прокурорского реагирования, заявителю сообщается об этом, а также о том, где впоследствии он может получить информацию о результатах их рассмотрения.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Подробная аргументация в ответах на обращения, связанных с расследованием уголовных дел, приводится либо после окончания расследования, либо в форме, не раскрывающей тайну предварительного следствия.</w:t>
      </w:r>
    </w:p>
    <w:p w:rsidR="00827B4C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При отказе в удовлетворении обращения ответ заявителю должен быть мотивирован и понятен. В нем дается оценка всем доводам обращения, а отказ в его удовлетворении должен быть обоснован, с одновременным разъяснением права на обжалование.</w:t>
      </w:r>
    </w:p>
    <w:p w:rsidR="00827B4C" w:rsidRDefault="00827B4C" w:rsidP="001F7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GoBack"/>
      <w:bookmarkEnd w:id="1"/>
      <w:r w:rsidRPr="00D14C70">
        <w:rPr>
          <w:rFonts w:ascii="Times New Roman" w:hAnsi="Times New Roman" w:cs="Times New Roman"/>
          <w:b/>
          <w:sz w:val="32"/>
          <w:szCs w:val="32"/>
        </w:rPr>
        <w:t>ПОРЯДОК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14C70">
        <w:rPr>
          <w:rFonts w:ascii="Times New Roman" w:hAnsi="Times New Roman" w:cs="Times New Roman"/>
          <w:b/>
          <w:sz w:val="32"/>
          <w:szCs w:val="32"/>
        </w:rPr>
        <w:t xml:space="preserve">ОБЖАЛОВАНИЯ ПРИНЯТЫХ РЕШЕНИЙ </w:t>
      </w:r>
    </w:p>
    <w:p w:rsidR="00827B4C" w:rsidRPr="00D14C70" w:rsidRDefault="00827B4C" w:rsidP="001F71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ПО ОБРАЩЕНИЯМ</w:t>
      </w:r>
    </w:p>
    <w:p w:rsidR="00827B4C" w:rsidRPr="00D14C70" w:rsidRDefault="00827B4C" w:rsidP="0009266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случае отказа в удовлетворении обращения заявитель вправе обжаловать ответ вышестоящему прокурору: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ответ  прокурора района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обжалуется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Pr="00D14C70" w:rsidRDefault="00827B4C" w:rsidP="0009266C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прокуратуру области</w:t>
      </w:r>
    </w:p>
    <w:p w:rsidR="00827B4C" w:rsidRPr="00D14C70" w:rsidRDefault="00827B4C" w:rsidP="0009266C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D14C70">
        <w:rPr>
          <w:rFonts w:ascii="Times New Roman" w:hAnsi="Times New Roman" w:cs="Times New Roman"/>
          <w:sz w:val="32"/>
          <w:szCs w:val="32"/>
        </w:rPr>
        <w:t>решение по обращению принимается начальником управления, отдела, старшим помощником прокурора области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ответ начальника управления, отдела, старшего помощника прокурора области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обжалуется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прокурору области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 xml:space="preserve">ответ прокурора области 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 xml:space="preserve">обжалуется 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C70">
        <w:rPr>
          <w:rFonts w:ascii="Times New Roman" w:hAnsi="Times New Roman" w:cs="Times New Roman"/>
          <w:b/>
          <w:sz w:val="32"/>
          <w:szCs w:val="32"/>
        </w:rPr>
        <w:t>↓</w:t>
      </w:r>
    </w:p>
    <w:p w:rsidR="00827B4C" w:rsidRPr="00D14C70" w:rsidRDefault="00827B4C" w:rsidP="0009266C">
      <w:pPr>
        <w:jc w:val="center"/>
        <w:rPr>
          <w:rFonts w:ascii="Times New Roman" w:hAnsi="Times New Roman" w:cs="Times New Roman"/>
          <w:sz w:val="32"/>
          <w:szCs w:val="32"/>
        </w:rPr>
      </w:pPr>
      <w:r w:rsidRPr="00D14C70">
        <w:rPr>
          <w:rFonts w:ascii="Times New Roman" w:hAnsi="Times New Roman" w:cs="Times New Roman"/>
          <w:sz w:val="32"/>
          <w:szCs w:val="32"/>
        </w:rPr>
        <w:t>в Генеральную прокуратуру Российской Федерации</w:t>
      </w:r>
    </w:p>
    <w:p w:rsidR="00827B4C" w:rsidRPr="00D14C70" w:rsidRDefault="00827B4C" w:rsidP="0009266C">
      <w:pPr>
        <w:rPr>
          <w:rFonts w:ascii="Times New Roman" w:hAnsi="Times New Roman" w:cs="Times New Roman"/>
          <w:sz w:val="28"/>
          <w:szCs w:val="28"/>
        </w:rPr>
      </w:pPr>
    </w:p>
    <w:p w:rsidR="00827B4C" w:rsidRDefault="00827B4C" w:rsidP="0009266C">
      <w:pPr>
        <w:ind w:left="-540" w:right="-365"/>
        <w:jc w:val="both"/>
        <w:rPr>
          <w:rFonts w:ascii="Times New Roman" w:hAnsi="Times New Roman" w:cs="Times New Roman"/>
          <w:sz w:val="28"/>
          <w:szCs w:val="28"/>
        </w:rPr>
      </w:pPr>
      <w:r w:rsidRPr="00D14C70">
        <w:rPr>
          <w:rFonts w:ascii="Times New Roman" w:hAnsi="Times New Roman" w:cs="Times New Roman"/>
          <w:sz w:val="28"/>
          <w:szCs w:val="28"/>
        </w:rPr>
        <w:tab/>
      </w:r>
    </w:p>
    <w:p w:rsidR="00827B4C" w:rsidRPr="00D14C70" w:rsidRDefault="00827B4C" w:rsidP="001F7111">
      <w:pPr>
        <w:ind w:left="-540" w:right="-36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C70">
        <w:rPr>
          <w:rFonts w:ascii="Times New Roman" w:hAnsi="Times New Roman" w:cs="Times New Roman"/>
          <w:sz w:val="28"/>
          <w:szCs w:val="28"/>
        </w:rPr>
        <w:t xml:space="preserve">При наличии ответа должностного лица органов прокуратуры, с которым </w:t>
      </w:r>
      <w:r>
        <w:rPr>
          <w:rFonts w:ascii="Times New Roman" w:hAnsi="Times New Roman" w:cs="Times New Roman"/>
          <w:sz w:val="28"/>
          <w:szCs w:val="28"/>
        </w:rPr>
        <w:t>гражданин не согласен</w:t>
      </w:r>
      <w:r w:rsidRPr="00D14C70">
        <w:rPr>
          <w:rFonts w:ascii="Times New Roman" w:hAnsi="Times New Roman" w:cs="Times New Roman"/>
          <w:sz w:val="28"/>
          <w:szCs w:val="28"/>
        </w:rPr>
        <w:t xml:space="preserve">, в повторном обращении следует сделать ссылку на данный ответ и изложить доводы, по которым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Pr="00D14C70">
        <w:rPr>
          <w:rFonts w:ascii="Times New Roman" w:hAnsi="Times New Roman" w:cs="Times New Roman"/>
          <w:sz w:val="28"/>
          <w:szCs w:val="28"/>
        </w:rPr>
        <w:t xml:space="preserve"> не соглас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D14C70">
        <w:rPr>
          <w:rFonts w:ascii="Times New Roman" w:hAnsi="Times New Roman" w:cs="Times New Roman"/>
          <w:sz w:val="28"/>
          <w:szCs w:val="28"/>
        </w:rPr>
        <w:t xml:space="preserve"> с ранее принятым решением.</w:t>
      </w: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14C70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Ознакомление заявителя с материалами проверки по обращению </w:t>
      </w:r>
    </w:p>
    <w:p w:rsidR="00827B4C" w:rsidRPr="00D14C70" w:rsidRDefault="00827B4C" w:rsidP="0009266C">
      <w:pPr>
        <w:ind w:left="-539" w:right="-363" w:firstLine="719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По окончании проверки заявителю, по его просьбе, предоставляется возможность ознакомления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27B4C" w:rsidRPr="00394D19" w:rsidRDefault="00827B4C" w:rsidP="0009266C">
      <w:pPr>
        <w:ind w:left="-539" w:right="-363" w:firstLine="71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D19">
        <w:rPr>
          <w:rFonts w:ascii="Times New Roman" w:hAnsi="Times New Roman" w:cs="Times New Roman"/>
          <w:color w:val="auto"/>
          <w:sz w:val="28"/>
          <w:szCs w:val="28"/>
        </w:rPr>
        <w:t>Письменное решение о предоставлении заявителю возможности ознакомиться с документами принимают: в прокуратуре города, районных и специализированных прокуратурах - соответствующие прокуроры, их заместители, начал</w:t>
      </w:r>
      <w:r>
        <w:rPr>
          <w:rFonts w:ascii="Times New Roman" w:hAnsi="Times New Roman" w:cs="Times New Roman"/>
          <w:color w:val="auto"/>
          <w:sz w:val="28"/>
          <w:szCs w:val="28"/>
        </w:rPr>
        <w:t>ьники управлений и отделов в 10-</w:t>
      </w:r>
      <w:r w:rsidRPr="00394D19">
        <w:rPr>
          <w:rFonts w:ascii="Times New Roman" w:hAnsi="Times New Roman" w:cs="Times New Roman"/>
          <w:color w:val="auto"/>
          <w:sz w:val="28"/>
          <w:szCs w:val="28"/>
        </w:rPr>
        <w:t>дневный срок.</w:t>
      </w:r>
    </w:p>
    <w:p w:rsidR="00827B4C" w:rsidRPr="005D6C66" w:rsidRDefault="00827B4C" w:rsidP="0009266C">
      <w:pPr>
        <w:jc w:val="center"/>
        <w:rPr>
          <w:b/>
          <w:sz w:val="28"/>
          <w:szCs w:val="28"/>
        </w:rPr>
      </w:pPr>
    </w:p>
    <w:p w:rsidR="00827B4C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4C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7B4C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23B">
        <w:rPr>
          <w:rFonts w:ascii="Times New Roman" w:hAnsi="Times New Roman" w:cs="Times New Roman"/>
          <w:b/>
          <w:sz w:val="32"/>
          <w:szCs w:val="32"/>
        </w:rPr>
        <w:t>СПРАВОЧНАЯ ИНФОРМАЦИЯ</w:t>
      </w:r>
    </w:p>
    <w:p w:rsidR="00827B4C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23B">
        <w:rPr>
          <w:rFonts w:ascii="Times New Roman" w:hAnsi="Times New Roman" w:cs="Times New Roman"/>
          <w:b/>
          <w:sz w:val="32"/>
          <w:szCs w:val="32"/>
        </w:rPr>
        <w:t>ОБ ОРГАНАХ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1723B">
        <w:rPr>
          <w:rFonts w:ascii="Times New Roman" w:hAnsi="Times New Roman" w:cs="Times New Roman"/>
          <w:b/>
          <w:sz w:val="32"/>
          <w:szCs w:val="32"/>
        </w:rPr>
        <w:t>ПРОКУРАТУРЫ ОРЛОВСКОЙ ОБЛАСТИ</w:t>
      </w:r>
    </w:p>
    <w:p w:rsidR="00827B4C" w:rsidRPr="0071723B" w:rsidRDefault="00827B4C" w:rsidP="000926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8"/>
      </w:tblGrid>
      <w:tr w:rsidR="00827B4C" w:rsidRPr="009F5390" w:rsidTr="008532E5">
        <w:tc>
          <w:tcPr>
            <w:tcW w:w="9288" w:type="dxa"/>
          </w:tcPr>
          <w:p w:rsidR="00827B4C" w:rsidRDefault="00827B4C" w:rsidP="00853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ОРЛОВСКОЙ ОБЛАСТИ</w:t>
            </w:r>
          </w:p>
          <w:p w:rsidR="00827B4C" w:rsidRPr="009B4AC9" w:rsidRDefault="00827B4C" w:rsidP="0085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ул. Красноармейская, 17а,           </w:t>
            </w:r>
          </w:p>
          <w:p w:rsidR="00827B4C" w:rsidRDefault="00827B4C" w:rsidP="0085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>г. Орел, 302040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>тел./факс: (84862)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 xml:space="preserve">6 / 76-09-23, </w:t>
            </w:r>
          </w:p>
          <w:p w:rsidR="00827B4C" w:rsidRPr="009F5390" w:rsidRDefault="00827B4C" w:rsidP="007A575C">
            <w:pPr>
              <w:rPr>
                <w:b/>
                <w:bCs/>
              </w:rPr>
            </w:pP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дежурного прокурора:  </w:t>
            </w:r>
            <w:r w:rsidRPr="009B4AC9">
              <w:rPr>
                <w:rFonts w:ascii="Times New Roman" w:hAnsi="Times New Roman" w:cs="Times New Roman"/>
                <w:bCs/>
              </w:rPr>
              <w:t>43-63-89</w:t>
            </w:r>
            <w:r w:rsidRPr="009B4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7B4C" w:rsidRPr="009F5390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ЖЕЛЕЗНОДОРОЖНОГО РАЙОНА г.ОРЛА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302030, г.Орел, ул.Пушкина,44, 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73-52-32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sz w:val="28"/>
                <w:szCs w:val="28"/>
              </w:rPr>
              <w:t>ПРОКУРАТУРА СЕВЕРНОГО РАЙОНА Г.ОРЛА</w:t>
            </w:r>
          </w:p>
          <w:p w:rsidR="00827B4C" w:rsidRPr="0009266C" w:rsidRDefault="00827B4C" w:rsidP="0009266C">
            <w:pPr>
              <w:pStyle w:val="PlainText"/>
              <w:rPr>
                <w:rFonts w:ascii="Times New Roman" w:hAnsi="Times New Roman" w:cs="Times New Roman"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sz w:val="28"/>
                <w:szCs w:val="28"/>
              </w:rPr>
              <w:t>302039,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.Орел, </w:t>
            </w:r>
            <w:r w:rsidRPr="00A97A13">
              <w:rPr>
                <w:rFonts w:ascii="Times New Roman" w:hAnsi="Times New Roman" w:cs="Times New Roman"/>
                <w:sz w:val="28"/>
                <w:szCs w:val="28"/>
              </w:rPr>
              <w:t>Московское шоссе, 137, телефон: 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97A1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ЗАВОДСКОГО РАЙОНА Г.ОРЛА</w:t>
            </w:r>
          </w:p>
          <w:p w:rsidR="00827B4C" w:rsidRPr="005A2261" w:rsidRDefault="00827B4C" w:rsidP="0009266C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 xml:space="preserve">302016, г.Орел, ул. Комсомольская, 127, телефон: 74-07-50 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СОВЕТСКОГО РАЙОНА Г.ОРЛА</w:t>
            </w:r>
          </w:p>
          <w:p w:rsidR="00827B4C" w:rsidRPr="00A97A13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302028, г.Орел, ул.Октябрьская, 25, телефон: 73-15-46  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БОЛХОВСКОГО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303140, Орловская область, г. Болхов, ул.Добровольцев Урала, 2а,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телефон: 8-486-40 2-32-81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ВЕРХОВСКОГО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 xml:space="preserve">303720, Орловская область, п.Верховье, ул.Пионерская, 18,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телефон: 8-486-76 2-38-04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ГЛАЗУНОВСКОГО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 xml:space="preserve">303340, Орловская область. п. Глазуновка, ул.Ленина, 162,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телефон: 8-486-75 2-18-89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ДМИТРОВСКОГО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303240, Орловская область, г. Дмитровск, ул. Рабоче-Крестьянская, 8а, телефон: 8-486-49 2-14-57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ДОЛЖАНСКОГО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 xml:space="preserve">303460, Орловская область, п. Долгое, ул. Свердлова, 7а,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телефон: 8-486-72 2-10-46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ПРОКУРАТУРА ЗАЛЕГОЩЕНСКОГО РАЙОНА 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>303560, Орловская область, п. Залегощь, ул. Ленина, 11,</w:t>
            </w:r>
          </w:p>
          <w:p w:rsidR="00827B4C" w:rsidRPr="005A2261" w:rsidRDefault="00827B4C" w:rsidP="008532E5">
            <w:pPr>
              <w:pStyle w:val="a0"/>
              <w:rPr>
                <w:rFonts w:ascii="Times New Roman" w:hAnsi="Times New Roman"/>
                <w:bCs/>
                <w:sz w:val="28"/>
                <w:szCs w:val="28"/>
              </w:rPr>
            </w:pPr>
            <w:r w:rsidRPr="005A2261">
              <w:rPr>
                <w:rFonts w:ascii="Times New Roman" w:hAnsi="Times New Roman"/>
                <w:bCs/>
                <w:sz w:val="28"/>
                <w:szCs w:val="28"/>
              </w:rPr>
              <w:t xml:space="preserve">телефон: 8-486-48 2-14-91  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КОЛПНЯНСКОГО РАЙОНА </w:t>
            </w:r>
          </w:p>
          <w:p w:rsidR="00827B4C" w:rsidRPr="007D737D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37D">
              <w:rPr>
                <w:rFonts w:ascii="Times New Roman" w:hAnsi="Times New Roman" w:cs="Times New Roman"/>
                <w:bCs/>
                <w:sz w:val="28"/>
                <w:szCs w:val="28"/>
              </w:rPr>
              <w:t>303410, Орловская область, п. Колпна, ул. Луговая, 2,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8-486-74 2-12-3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КРОМСКОГО РАЙОНА </w:t>
            </w:r>
          </w:p>
          <w:p w:rsidR="00827B4C" w:rsidRPr="007D737D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37D">
              <w:rPr>
                <w:rFonts w:ascii="Times New Roman" w:hAnsi="Times New Roman" w:cs="Times New Roman"/>
                <w:bCs/>
                <w:sz w:val="28"/>
                <w:szCs w:val="28"/>
              </w:rPr>
              <w:t>303200, Орловская область, п. Кромы, пер. Ленинский, 32,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8-486-43 2-15-69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ЛИВЕНСКАЯ МЕЖРАЙОННАЯ ПРОКУРАТУРА </w:t>
            </w:r>
          </w:p>
          <w:p w:rsidR="00827B4C" w:rsidRPr="007D737D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37D">
              <w:rPr>
                <w:rFonts w:ascii="Times New Roman" w:hAnsi="Times New Roman" w:cs="Times New Roman"/>
                <w:bCs/>
                <w:sz w:val="28"/>
                <w:szCs w:val="28"/>
              </w:rPr>
              <w:t>303800, Орловская область, г. Ливны, ул. Октябрьская, 7а,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8-486-77 2-02-53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МАЛОАРХАНГЕЛЬСКОГО РАЙОНА </w:t>
            </w:r>
          </w:p>
          <w:p w:rsidR="00827B4C" w:rsidRPr="007D737D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37D">
              <w:rPr>
                <w:rFonts w:ascii="Times New Roman" w:hAnsi="Times New Roman" w:cs="Times New Roman"/>
                <w:bCs/>
                <w:sz w:val="28"/>
                <w:szCs w:val="28"/>
              </w:rPr>
              <w:t>303370, Орловская область, г. Малоархангельск, ул. Ленина, 71,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8-486-79 2-34-82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МЦЕНСКАЯ МЕЖРАЙОННАЯ ПРОКУРАТУРА </w:t>
            </w:r>
          </w:p>
          <w:p w:rsidR="00827B4C" w:rsidRPr="007D737D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D737D">
              <w:rPr>
                <w:rFonts w:ascii="Times New Roman" w:hAnsi="Times New Roman" w:cs="Times New Roman"/>
                <w:bCs/>
                <w:sz w:val="28"/>
                <w:szCs w:val="28"/>
              </w:rPr>
              <w:t>303030, Орловская область, г. Мценск, ул. Красноармейская, 15,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8-486-46 2-14-82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НОВОДЕРЕВЕНЬКОВСКАЯ МЕЖРАЙОННАЯ ПРОКУРАТУРА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303620, Орловская область, п.Хомутово, ул.Советская, 1а,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8-486-78 2-14-46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НОВОСИЛЬСКОГО РАЙОНА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303570, Орловская область, г.Новосиль, ул. Коммунаров, 1,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8-486-73 2-12-73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ОРЛОВСКОГО РАЙОНА</w:t>
            </w:r>
          </w:p>
          <w:p w:rsidR="00827B4C" w:rsidRPr="0009266C" w:rsidRDefault="00827B4C" w:rsidP="0009266C">
            <w:pPr>
              <w:pStyle w:val="PlainTex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302006, г.Орел, ул.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Мопра, 24, телефон: 72-15-57 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ПРОКУРАТУРА ПОКРОВСКОГО РАЙОНА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303170, Орловская область, п. Покровское, ул. Садовая, 1,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8-486-64 2-11-87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ОРЛОВСКАЯ  ПРИРОДООХРАННАЯ МЕЖРАЙОННАЯ ПРОКУРАТУРА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302016, г.Орел. ул.Комсом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ольская, 231, телефон: 72-64-90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СВЕРДЛОВСКОГО РАЙОНА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303320, Орловская облас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ть. п. Змиевка, ул. Почтовая, 1,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8-486-45 2-13-50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ТРОСНЯНСКОГО РАЙОНА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303450, Орловская область, с. Тросна, ул. Советская, 11,</w:t>
            </w:r>
          </w:p>
          <w:p w:rsidR="00827B4C" w:rsidRPr="0009266C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8-486-66 2-14-30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УРИЦКАЯ МЕЖРАЙОННАЯ ПРОКУРАТУРА 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303900, Орловская область, п. Нарышкино, пер. 2-й Ленинский, 3а,</w:t>
            </w:r>
          </w:p>
          <w:p w:rsidR="00827B4C" w:rsidRPr="00A97A13" w:rsidRDefault="00827B4C" w:rsidP="00E27C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8-486-47 2-07-91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ХОТЫНЕЦКАЯ МЕЖРАЙОННАЯ ПРОКУРАТУРА 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303930, Орловская область, п. Хотынец, ул. Сергея Поматилова, 34,</w:t>
            </w:r>
          </w:p>
          <w:p w:rsidR="00827B4C" w:rsidRPr="00A97A13" w:rsidRDefault="00827B4C" w:rsidP="00E27C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8-486-42 2-10-83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ПРОКУРАТУРА ШАБЛЫКИНСКОГО РАЙОНА </w:t>
            </w:r>
          </w:p>
          <w:p w:rsidR="00827B4C" w:rsidRPr="002B14A5" w:rsidRDefault="00827B4C" w:rsidP="008532E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303260, Орловская область, п. Шаблыкино, пер. Базарный, 2,</w:t>
            </w:r>
          </w:p>
          <w:p w:rsidR="00827B4C" w:rsidRPr="00A97A13" w:rsidRDefault="00827B4C" w:rsidP="00E27C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телефон: 8-486-44 2-12-81</w:t>
            </w:r>
          </w:p>
        </w:tc>
      </w:tr>
      <w:tr w:rsidR="00827B4C" w:rsidRPr="00A97A13" w:rsidTr="008532E5">
        <w:tc>
          <w:tcPr>
            <w:tcW w:w="9288" w:type="dxa"/>
          </w:tcPr>
          <w:p w:rsidR="00827B4C" w:rsidRPr="00A97A13" w:rsidRDefault="00827B4C" w:rsidP="008532E5">
            <w:pPr>
              <w:pStyle w:val="PlainTex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7A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ОРЛОВСКАЯ ПРОКУРАТУРА ПО НАДЗОРУ ЗА СОБЛЮДЕНИЕМ ЗАКОНОВ В ИСПРАВИТЕЛЬНЫХ УЧРЕЖДЕНИЯХ  ОРЛОВСКОЙ ОБЛАСТИ   </w:t>
            </w:r>
          </w:p>
          <w:p w:rsidR="00827B4C" w:rsidRPr="00A97A13" w:rsidRDefault="00827B4C" w:rsidP="00E27C3A">
            <w:pPr>
              <w:pStyle w:val="PlainTex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>302016, 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.Орел,</w:t>
            </w:r>
            <w:r w:rsidRPr="002B14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ул.Комсомольская, 231, телефон: 59-19-80</w:t>
            </w:r>
          </w:p>
        </w:tc>
      </w:tr>
    </w:tbl>
    <w:p w:rsidR="00827B4C" w:rsidRDefault="00827B4C" w:rsidP="0009266C"/>
    <w:p w:rsidR="00827B4C" w:rsidRDefault="00827B4C" w:rsidP="0009266C"/>
    <w:p w:rsidR="00827B4C" w:rsidRDefault="00827B4C"/>
    <w:sectPr w:rsidR="00827B4C" w:rsidSect="00E16C3E">
      <w:headerReference w:type="even" r:id="rId7"/>
      <w:headerReference w:type="default" r:id="rId8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B4C" w:rsidRDefault="00827B4C">
      <w:r>
        <w:separator/>
      </w:r>
    </w:p>
  </w:endnote>
  <w:endnote w:type="continuationSeparator" w:id="0">
    <w:p w:rsidR="00827B4C" w:rsidRDefault="0082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B4C" w:rsidRDefault="00827B4C">
      <w:r>
        <w:separator/>
      </w:r>
    </w:p>
  </w:footnote>
  <w:footnote w:type="continuationSeparator" w:id="0">
    <w:p w:rsidR="00827B4C" w:rsidRDefault="00827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4C" w:rsidRDefault="00827B4C" w:rsidP="00E16C3E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827B4C" w:rsidRDefault="00827B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B4C" w:rsidRDefault="00827B4C" w:rsidP="00E16C3E">
    <w:pPr>
      <w:pStyle w:val="Header"/>
      <w:framePr w:wrap="around" w:vAnchor="text" w:hAnchor="margin" w:xAlign="center" w:y="1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>
      <w:rPr>
        <w:rStyle w:val="PageNumber"/>
        <w:rFonts w:cs="Courier New"/>
        <w:noProof/>
      </w:rPr>
      <w:t>5</w:t>
    </w:r>
    <w:r>
      <w:rPr>
        <w:rStyle w:val="PageNumber"/>
        <w:rFonts w:cs="Courier New"/>
      </w:rPr>
      <w:fldChar w:fldCharType="end"/>
    </w:r>
  </w:p>
  <w:p w:rsidR="00827B4C" w:rsidRDefault="00827B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66C"/>
    <w:rsid w:val="00003169"/>
    <w:rsid w:val="00004A87"/>
    <w:rsid w:val="00005CF9"/>
    <w:rsid w:val="00007E2F"/>
    <w:rsid w:val="00010F4A"/>
    <w:rsid w:val="00013B85"/>
    <w:rsid w:val="00014207"/>
    <w:rsid w:val="00017F90"/>
    <w:rsid w:val="0002292C"/>
    <w:rsid w:val="00022BB4"/>
    <w:rsid w:val="00025EFF"/>
    <w:rsid w:val="000267C1"/>
    <w:rsid w:val="00027BB2"/>
    <w:rsid w:val="000322C4"/>
    <w:rsid w:val="00032609"/>
    <w:rsid w:val="0003453E"/>
    <w:rsid w:val="00035CC2"/>
    <w:rsid w:val="00036601"/>
    <w:rsid w:val="00037D71"/>
    <w:rsid w:val="000405B9"/>
    <w:rsid w:val="00041719"/>
    <w:rsid w:val="000418AB"/>
    <w:rsid w:val="00042D19"/>
    <w:rsid w:val="00043493"/>
    <w:rsid w:val="00043727"/>
    <w:rsid w:val="000439ED"/>
    <w:rsid w:val="000444CD"/>
    <w:rsid w:val="00044F3F"/>
    <w:rsid w:val="000503B3"/>
    <w:rsid w:val="00050F8D"/>
    <w:rsid w:val="000515AC"/>
    <w:rsid w:val="000519AA"/>
    <w:rsid w:val="00053046"/>
    <w:rsid w:val="0005338B"/>
    <w:rsid w:val="00053ED4"/>
    <w:rsid w:val="00054EDA"/>
    <w:rsid w:val="00056B94"/>
    <w:rsid w:val="00057131"/>
    <w:rsid w:val="0005728D"/>
    <w:rsid w:val="00060495"/>
    <w:rsid w:val="00060E0B"/>
    <w:rsid w:val="00062585"/>
    <w:rsid w:val="00062DF4"/>
    <w:rsid w:val="00064AAA"/>
    <w:rsid w:val="00065AB4"/>
    <w:rsid w:val="00066D27"/>
    <w:rsid w:val="00066EAC"/>
    <w:rsid w:val="000677C5"/>
    <w:rsid w:val="00071A82"/>
    <w:rsid w:val="00071B68"/>
    <w:rsid w:val="00072330"/>
    <w:rsid w:val="00072389"/>
    <w:rsid w:val="000729D6"/>
    <w:rsid w:val="000745EC"/>
    <w:rsid w:val="0007465F"/>
    <w:rsid w:val="0007470F"/>
    <w:rsid w:val="00074A91"/>
    <w:rsid w:val="00074D89"/>
    <w:rsid w:val="00080C67"/>
    <w:rsid w:val="00082ADD"/>
    <w:rsid w:val="00082AF0"/>
    <w:rsid w:val="0008443A"/>
    <w:rsid w:val="0008477C"/>
    <w:rsid w:val="0008479D"/>
    <w:rsid w:val="000861EB"/>
    <w:rsid w:val="000869F4"/>
    <w:rsid w:val="00090C44"/>
    <w:rsid w:val="00090DCC"/>
    <w:rsid w:val="000916FA"/>
    <w:rsid w:val="0009266C"/>
    <w:rsid w:val="0009477B"/>
    <w:rsid w:val="00094895"/>
    <w:rsid w:val="00095951"/>
    <w:rsid w:val="00095B84"/>
    <w:rsid w:val="00095C7C"/>
    <w:rsid w:val="00095DA0"/>
    <w:rsid w:val="000968A4"/>
    <w:rsid w:val="000975F8"/>
    <w:rsid w:val="000A3554"/>
    <w:rsid w:val="000A3FF2"/>
    <w:rsid w:val="000A6505"/>
    <w:rsid w:val="000A6ED3"/>
    <w:rsid w:val="000A764C"/>
    <w:rsid w:val="000B05DD"/>
    <w:rsid w:val="000B0848"/>
    <w:rsid w:val="000B16CA"/>
    <w:rsid w:val="000B1C15"/>
    <w:rsid w:val="000B2893"/>
    <w:rsid w:val="000B2C1C"/>
    <w:rsid w:val="000B39B9"/>
    <w:rsid w:val="000B4D81"/>
    <w:rsid w:val="000B59E9"/>
    <w:rsid w:val="000B6124"/>
    <w:rsid w:val="000C53AE"/>
    <w:rsid w:val="000C5CBE"/>
    <w:rsid w:val="000C6199"/>
    <w:rsid w:val="000C6E96"/>
    <w:rsid w:val="000C7177"/>
    <w:rsid w:val="000C7CAF"/>
    <w:rsid w:val="000D0454"/>
    <w:rsid w:val="000D0B99"/>
    <w:rsid w:val="000D149C"/>
    <w:rsid w:val="000D1CE8"/>
    <w:rsid w:val="000D45EE"/>
    <w:rsid w:val="000D5024"/>
    <w:rsid w:val="000D640C"/>
    <w:rsid w:val="000D6A48"/>
    <w:rsid w:val="000D6CCB"/>
    <w:rsid w:val="000D79E0"/>
    <w:rsid w:val="000E2160"/>
    <w:rsid w:val="000E3C4E"/>
    <w:rsid w:val="000E416C"/>
    <w:rsid w:val="000E49D3"/>
    <w:rsid w:val="000E6B20"/>
    <w:rsid w:val="000E7000"/>
    <w:rsid w:val="000E7200"/>
    <w:rsid w:val="000F197F"/>
    <w:rsid w:val="000F336B"/>
    <w:rsid w:val="000F34C3"/>
    <w:rsid w:val="000F3673"/>
    <w:rsid w:val="000F372F"/>
    <w:rsid w:val="000F4069"/>
    <w:rsid w:val="000F4E2D"/>
    <w:rsid w:val="000F54AA"/>
    <w:rsid w:val="000F63C8"/>
    <w:rsid w:val="001054E9"/>
    <w:rsid w:val="001067FB"/>
    <w:rsid w:val="00107EE8"/>
    <w:rsid w:val="001101B0"/>
    <w:rsid w:val="00113235"/>
    <w:rsid w:val="00113EAA"/>
    <w:rsid w:val="00114536"/>
    <w:rsid w:val="00114A2F"/>
    <w:rsid w:val="00115123"/>
    <w:rsid w:val="00116600"/>
    <w:rsid w:val="00117E1C"/>
    <w:rsid w:val="0012001F"/>
    <w:rsid w:val="00120266"/>
    <w:rsid w:val="00120BA4"/>
    <w:rsid w:val="00122E2F"/>
    <w:rsid w:val="0012381D"/>
    <w:rsid w:val="00124EA0"/>
    <w:rsid w:val="00126772"/>
    <w:rsid w:val="00126D7C"/>
    <w:rsid w:val="00130A66"/>
    <w:rsid w:val="00131EB3"/>
    <w:rsid w:val="001355B6"/>
    <w:rsid w:val="00135876"/>
    <w:rsid w:val="0013706E"/>
    <w:rsid w:val="001371B2"/>
    <w:rsid w:val="001405A2"/>
    <w:rsid w:val="0014124F"/>
    <w:rsid w:val="001429C0"/>
    <w:rsid w:val="001437D5"/>
    <w:rsid w:val="001442E2"/>
    <w:rsid w:val="00145667"/>
    <w:rsid w:val="001466D5"/>
    <w:rsid w:val="00146887"/>
    <w:rsid w:val="001470D4"/>
    <w:rsid w:val="00147E6F"/>
    <w:rsid w:val="001507ED"/>
    <w:rsid w:val="00150C4A"/>
    <w:rsid w:val="001516B5"/>
    <w:rsid w:val="00151FC0"/>
    <w:rsid w:val="00153C0F"/>
    <w:rsid w:val="00153E71"/>
    <w:rsid w:val="001558AD"/>
    <w:rsid w:val="00157F17"/>
    <w:rsid w:val="001605BA"/>
    <w:rsid w:val="0016408D"/>
    <w:rsid w:val="001640F7"/>
    <w:rsid w:val="00164527"/>
    <w:rsid w:val="001648F1"/>
    <w:rsid w:val="00164F51"/>
    <w:rsid w:val="001650FE"/>
    <w:rsid w:val="00173798"/>
    <w:rsid w:val="00174A06"/>
    <w:rsid w:val="00174D55"/>
    <w:rsid w:val="00177369"/>
    <w:rsid w:val="0018227E"/>
    <w:rsid w:val="0018273F"/>
    <w:rsid w:val="00186126"/>
    <w:rsid w:val="001870FA"/>
    <w:rsid w:val="001872CB"/>
    <w:rsid w:val="00190411"/>
    <w:rsid w:val="001913AE"/>
    <w:rsid w:val="00191782"/>
    <w:rsid w:val="00191F5B"/>
    <w:rsid w:val="0019230F"/>
    <w:rsid w:val="00192603"/>
    <w:rsid w:val="001957A9"/>
    <w:rsid w:val="001963D9"/>
    <w:rsid w:val="00197395"/>
    <w:rsid w:val="001A1CDC"/>
    <w:rsid w:val="001A1E49"/>
    <w:rsid w:val="001A1E90"/>
    <w:rsid w:val="001A233D"/>
    <w:rsid w:val="001A2409"/>
    <w:rsid w:val="001A3050"/>
    <w:rsid w:val="001A4B29"/>
    <w:rsid w:val="001B0F18"/>
    <w:rsid w:val="001B14F2"/>
    <w:rsid w:val="001B1E82"/>
    <w:rsid w:val="001B2A2A"/>
    <w:rsid w:val="001B3028"/>
    <w:rsid w:val="001B306F"/>
    <w:rsid w:val="001B44E6"/>
    <w:rsid w:val="001B4724"/>
    <w:rsid w:val="001B4B1A"/>
    <w:rsid w:val="001B60F0"/>
    <w:rsid w:val="001B7882"/>
    <w:rsid w:val="001B7B10"/>
    <w:rsid w:val="001C0321"/>
    <w:rsid w:val="001C0890"/>
    <w:rsid w:val="001C0BBF"/>
    <w:rsid w:val="001C5B04"/>
    <w:rsid w:val="001C5CCD"/>
    <w:rsid w:val="001C6EDC"/>
    <w:rsid w:val="001C73D7"/>
    <w:rsid w:val="001D1454"/>
    <w:rsid w:val="001D3863"/>
    <w:rsid w:val="001D3B4D"/>
    <w:rsid w:val="001E0015"/>
    <w:rsid w:val="001E0761"/>
    <w:rsid w:val="001E3FF1"/>
    <w:rsid w:val="001E4855"/>
    <w:rsid w:val="001E6F41"/>
    <w:rsid w:val="001E76FE"/>
    <w:rsid w:val="001F163D"/>
    <w:rsid w:val="001F1DD5"/>
    <w:rsid w:val="001F44E1"/>
    <w:rsid w:val="001F7111"/>
    <w:rsid w:val="00202BEA"/>
    <w:rsid w:val="00204459"/>
    <w:rsid w:val="00204641"/>
    <w:rsid w:val="0020568F"/>
    <w:rsid w:val="00205953"/>
    <w:rsid w:val="002072AD"/>
    <w:rsid w:val="00210616"/>
    <w:rsid w:val="00212010"/>
    <w:rsid w:val="002134EA"/>
    <w:rsid w:val="00214E3B"/>
    <w:rsid w:val="00215B1B"/>
    <w:rsid w:val="00215B6C"/>
    <w:rsid w:val="00215F83"/>
    <w:rsid w:val="002204BF"/>
    <w:rsid w:val="002210A0"/>
    <w:rsid w:val="002214F5"/>
    <w:rsid w:val="00221DF7"/>
    <w:rsid w:val="00222584"/>
    <w:rsid w:val="00223567"/>
    <w:rsid w:val="00223C87"/>
    <w:rsid w:val="00224A38"/>
    <w:rsid w:val="002257F2"/>
    <w:rsid w:val="00226AF6"/>
    <w:rsid w:val="00227B14"/>
    <w:rsid w:val="0023013C"/>
    <w:rsid w:val="002308B7"/>
    <w:rsid w:val="002310C2"/>
    <w:rsid w:val="002317DE"/>
    <w:rsid w:val="0023261F"/>
    <w:rsid w:val="0023489A"/>
    <w:rsid w:val="0023638B"/>
    <w:rsid w:val="00237078"/>
    <w:rsid w:val="0023766F"/>
    <w:rsid w:val="00237AD8"/>
    <w:rsid w:val="0024174B"/>
    <w:rsid w:val="00244E85"/>
    <w:rsid w:val="00245967"/>
    <w:rsid w:val="00246031"/>
    <w:rsid w:val="002467A2"/>
    <w:rsid w:val="00247747"/>
    <w:rsid w:val="00250FF7"/>
    <w:rsid w:val="0025190A"/>
    <w:rsid w:val="0025223C"/>
    <w:rsid w:val="00253D77"/>
    <w:rsid w:val="002555D2"/>
    <w:rsid w:val="00255B59"/>
    <w:rsid w:val="00256299"/>
    <w:rsid w:val="002600C1"/>
    <w:rsid w:val="0026016C"/>
    <w:rsid w:val="00260828"/>
    <w:rsid w:val="002614FD"/>
    <w:rsid w:val="0026214C"/>
    <w:rsid w:val="002630E8"/>
    <w:rsid w:val="00266AF7"/>
    <w:rsid w:val="00266DEF"/>
    <w:rsid w:val="002672CC"/>
    <w:rsid w:val="00271088"/>
    <w:rsid w:val="00271426"/>
    <w:rsid w:val="0027209C"/>
    <w:rsid w:val="00273173"/>
    <w:rsid w:val="002732A5"/>
    <w:rsid w:val="00273797"/>
    <w:rsid w:val="00274BEA"/>
    <w:rsid w:val="00274E7F"/>
    <w:rsid w:val="00276C09"/>
    <w:rsid w:val="00277CB6"/>
    <w:rsid w:val="002803D5"/>
    <w:rsid w:val="00281409"/>
    <w:rsid w:val="0028193A"/>
    <w:rsid w:val="00281E08"/>
    <w:rsid w:val="002838DD"/>
    <w:rsid w:val="00284B44"/>
    <w:rsid w:val="002854F9"/>
    <w:rsid w:val="00285767"/>
    <w:rsid w:val="00285C5F"/>
    <w:rsid w:val="00286D09"/>
    <w:rsid w:val="00287D0C"/>
    <w:rsid w:val="0029209F"/>
    <w:rsid w:val="00292C6D"/>
    <w:rsid w:val="00293296"/>
    <w:rsid w:val="00293824"/>
    <w:rsid w:val="002957AA"/>
    <w:rsid w:val="002967DE"/>
    <w:rsid w:val="002A271A"/>
    <w:rsid w:val="002A2B12"/>
    <w:rsid w:val="002A2FE0"/>
    <w:rsid w:val="002A6E20"/>
    <w:rsid w:val="002B14A5"/>
    <w:rsid w:val="002B20B9"/>
    <w:rsid w:val="002B290D"/>
    <w:rsid w:val="002B315F"/>
    <w:rsid w:val="002B368E"/>
    <w:rsid w:val="002B3BE9"/>
    <w:rsid w:val="002B4496"/>
    <w:rsid w:val="002B5606"/>
    <w:rsid w:val="002C06B2"/>
    <w:rsid w:val="002C0A03"/>
    <w:rsid w:val="002C18D9"/>
    <w:rsid w:val="002C2A61"/>
    <w:rsid w:val="002C34B3"/>
    <w:rsid w:val="002C3C76"/>
    <w:rsid w:val="002C4C99"/>
    <w:rsid w:val="002C6027"/>
    <w:rsid w:val="002C7830"/>
    <w:rsid w:val="002D1A0F"/>
    <w:rsid w:val="002D2100"/>
    <w:rsid w:val="002D22F2"/>
    <w:rsid w:val="002D2791"/>
    <w:rsid w:val="002D6489"/>
    <w:rsid w:val="002D657C"/>
    <w:rsid w:val="002D6942"/>
    <w:rsid w:val="002D7E5D"/>
    <w:rsid w:val="002E4C2C"/>
    <w:rsid w:val="002E7A4B"/>
    <w:rsid w:val="002E7F4A"/>
    <w:rsid w:val="002F14BD"/>
    <w:rsid w:val="002F31BF"/>
    <w:rsid w:val="002F33A8"/>
    <w:rsid w:val="002F3429"/>
    <w:rsid w:val="002F3463"/>
    <w:rsid w:val="002F3652"/>
    <w:rsid w:val="002F6D19"/>
    <w:rsid w:val="002F78CE"/>
    <w:rsid w:val="00300348"/>
    <w:rsid w:val="0030073D"/>
    <w:rsid w:val="003034E5"/>
    <w:rsid w:val="0030386A"/>
    <w:rsid w:val="00312829"/>
    <w:rsid w:val="00316D61"/>
    <w:rsid w:val="00316F6A"/>
    <w:rsid w:val="00317851"/>
    <w:rsid w:val="0031792C"/>
    <w:rsid w:val="00320067"/>
    <w:rsid w:val="00320379"/>
    <w:rsid w:val="003207E6"/>
    <w:rsid w:val="003211B0"/>
    <w:rsid w:val="0032604C"/>
    <w:rsid w:val="0032637B"/>
    <w:rsid w:val="003268CE"/>
    <w:rsid w:val="003273C4"/>
    <w:rsid w:val="003276A9"/>
    <w:rsid w:val="0033402F"/>
    <w:rsid w:val="00334063"/>
    <w:rsid w:val="00337138"/>
    <w:rsid w:val="00337325"/>
    <w:rsid w:val="00341DAE"/>
    <w:rsid w:val="00344211"/>
    <w:rsid w:val="003450F7"/>
    <w:rsid w:val="00346963"/>
    <w:rsid w:val="00347A87"/>
    <w:rsid w:val="00350532"/>
    <w:rsid w:val="003508F4"/>
    <w:rsid w:val="00350DD0"/>
    <w:rsid w:val="003517DD"/>
    <w:rsid w:val="0035240B"/>
    <w:rsid w:val="003527A3"/>
    <w:rsid w:val="003535E7"/>
    <w:rsid w:val="00353C7D"/>
    <w:rsid w:val="00355427"/>
    <w:rsid w:val="003576FD"/>
    <w:rsid w:val="00360AF6"/>
    <w:rsid w:val="00362C70"/>
    <w:rsid w:val="0036318A"/>
    <w:rsid w:val="00364CAF"/>
    <w:rsid w:val="00365CFD"/>
    <w:rsid w:val="003664F9"/>
    <w:rsid w:val="00367813"/>
    <w:rsid w:val="003703CD"/>
    <w:rsid w:val="003706F6"/>
    <w:rsid w:val="003710E7"/>
    <w:rsid w:val="003710FE"/>
    <w:rsid w:val="00371428"/>
    <w:rsid w:val="003738E1"/>
    <w:rsid w:val="00373C9B"/>
    <w:rsid w:val="0037739A"/>
    <w:rsid w:val="00380903"/>
    <w:rsid w:val="003813FE"/>
    <w:rsid w:val="00382DA3"/>
    <w:rsid w:val="00386656"/>
    <w:rsid w:val="0038681B"/>
    <w:rsid w:val="00390009"/>
    <w:rsid w:val="00390502"/>
    <w:rsid w:val="003931B7"/>
    <w:rsid w:val="00393AC5"/>
    <w:rsid w:val="00394D19"/>
    <w:rsid w:val="00396451"/>
    <w:rsid w:val="003966FD"/>
    <w:rsid w:val="0039690D"/>
    <w:rsid w:val="00396AC2"/>
    <w:rsid w:val="00396CEF"/>
    <w:rsid w:val="003A1213"/>
    <w:rsid w:val="003A1361"/>
    <w:rsid w:val="003A17D9"/>
    <w:rsid w:val="003A277A"/>
    <w:rsid w:val="003A2B1A"/>
    <w:rsid w:val="003A4255"/>
    <w:rsid w:val="003A577B"/>
    <w:rsid w:val="003A6E97"/>
    <w:rsid w:val="003B2796"/>
    <w:rsid w:val="003B2907"/>
    <w:rsid w:val="003B4052"/>
    <w:rsid w:val="003B47BE"/>
    <w:rsid w:val="003B5B24"/>
    <w:rsid w:val="003B5D55"/>
    <w:rsid w:val="003B672F"/>
    <w:rsid w:val="003B713F"/>
    <w:rsid w:val="003C2A0D"/>
    <w:rsid w:val="003C4D18"/>
    <w:rsid w:val="003C4D49"/>
    <w:rsid w:val="003C79D5"/>
    <w:rsid w:val="003D0454"/>
    <w:rsid w:val="003D2F38"/>
    <w:rsid w:val="003D318A"/>
    <w:rsid w:val="003D3770"/>
    <w:rsid w:val="003D3E0C"/>
    <w:rsid w:val="003D4CC1"/>
    <w:rsid w:val="003D578C"/>
    <w:rsid w:val="003D62C2"/>
    <w:rsid w:val="003E2348"/>
    <w:rsid w:val="003E2858"/>
    <w:rsid w:val="003E2D3D"/>
    <w:rsid w:val="003E35D3"/>
    <w:rsid w:val="003E484B"/>
    <w:rsid w:val="003E5296"/>
    <w:rsid w:val="003E59DD"/>
    <w:rsid w:val="003E618F"/>
    <w:rsid w:val="003E680C"/>
    <w:rsid w:val="003E78E8"/>
    <w:rsid w:val="003F190E"/>
    <w:rsid w:val="003F408B"/>
    <w:rsid w:val="003F4EEB"/>
    <w:rsid w:val="003F5D58"/>
    <w:rsid w:val="003F6674"/>
    <w:rsid w:val="003F69F5"/>
    <w:rsid w:val="003F71F5"/>
    <w:rsid w:val="004003F7"/>
    <w:rsid w:val="00402E1A"/>
    <w:rsid w:val="00405AE1"/>
    <w:rsid w:val="00407CCA"/>
    <w:rsid w:val="0041012F"/>
    <w:rsid w:val="004109F8"/>
    <w:rsid w:val="00410B53"/>
    <w:rsid w:val="00412546"/>
    <w:rsid w:val="00414F51"/>
    <w:rsid w:val="0041584E"/>
    <w:rsid w:val="00416761"/>
    <w:rsid w:val="00417563"/>
    <w:rsid w:val="00420A13"/>
    <w:rsid w:val="00420AA2"/>
    <w:rsid w:val="00421FC0"/>
    <w:rsid w:val="00422392"/>
    <w:rsid w:val="004238AE"/>
    <w:rsid w:val="00425968"/>
    <w:rsid w:val="00425D43"/>
    <w:rsid w:val="00426B97"/>
    <w:rsid w:val="00426D6A"/>
    <w:rsid w:val="00427811"/>
    <w:rsid w:val="00427F8A"/>
    <w:rsid w:val="0043130D"/>
    <w:rsid w:val="00432564"/>
    <w:rsid w:val="004339F3"/>
    <w:rsid w:val="00434330"/>
    <w:rsid w:val="00434406"/>
    <w:rsid w:val="00435EE6"/>
    <w:rsid w:val="00437392"/>
    <w:rsid w:val="00437B6A"/>
    <w:rsid w:val="0044110B"/>
    <w:rsid w:val="00442BC7"/>
    <w:rsid w:val="00442C5F"/>
    <w:rsid w:val="00444218"/>
    <w:rsid w:val="004451BF"/>
    <w:rsid w:val="00445AF3"/>
    <w:rsid w:val="0044788C"/>
    <w:rsid w:val="004515E1"/>
    <w:rsid w:val="00452DF4"/>
    <w:rsid w:val="004530C8"/>
    <w:rsid w:val="004551C9"/>
    <w:rsid w:val="00455E23"/>
    <w:rsid w:val="004560F0"/>
    <w:rsid w:val="00456156"/>
    <w:rsid w:val="0046026C"/>
    <w:rsid w:val="004602BE"/>
    <w:rsid w:val="00460B02"/>
    <w:rsid w:val="00460B63"/>
    <w:rsid w:val="00460D24"/>
    <w:rsid w:val="0046547C"/>
    <w:rsid w:val="00467AB4"/>
    <w:rsid w:val="00470030"/>
    <w:rsid w:val="00473104"/>
    <w:rsid w:val="00473428"/>
    <w:rsid w:val="004807B0"/>
    <w:rsid w:val="004810D2"/>
    <w:rsid w:val="004817B4"/>
    <w:rsid w:val="00481DB5"/>
    <w:rsid w:val="00481F74"/>
    <w:rsid w:val="00482C1E"/>
    <w:rsid w:val="00483149"/>
    <w:rsid w:val="0048347C"/>
    <w:rsid w:val="0048531C"/>
    <w:rsid w:val="00486FC5"/>
    <w:rsid w:val="004900DC"/>
    <w:rsid w:val="00490D0D"/>
    <w:rsid w:val="0049217D"/>
    <w:rsid w:val="00494148"/>
    <w:rsid w:val="004960C7"/>
    <w:rsid w:val="004961A8"/>
    <w:rsid w:val="004A25A4"/>
    <w:rsid w:val="004A3B0F"/>
    <w:rsid w:val="004A4512"/>
    <w:rsid w:val="004A4D8A"/>
    <w:rsid w:val="004A4EE5"/>
    <w:rsid w:val="004A54D9"/>
    <w:rsid w:val="004A65D6"/>
    <w:rsid w:val="004A77BE"/>
    <w:rsid w:val="004B0C23"/>
    <w:rsid w:val="004B3964"/>
    <w:rsid w:val="004B448D"/>
    <w:rsid w:val="004B4AF8"/>
    <w:rsid w:val="004B4DE7"/>
    <w:rsid w:val="004C08D5"/>
    <w:rsid w:val="004C29A2"/>
    <w:rsid w:val="004C4AA3"/>
    <w:rsid w:val="004C51E7"/>
    <w:rsid w:val="004D0503"/>
    <w:rsid w:val="004D1B29"/>
    <w:rsid w:val="004D1FFB"/>
    <w:rsid w:val="004D2297"/>
    <w:rsid w:val="004D267D"/>
    <w:rsid w:val="004D2854"/>
    <w:rsid w:val="004D3108"/>
    <w:rsid w:val="004D3F23"/>
    <w:rsid w:val="004D4BBA"/>
    <w:rsid w:val="004D74FD"/>
    <w:rsid w:val="004E0853"/>
    <w:rsid w:val="004E1347"/>
    <w:rsid w:val="004E3282"/>
    <w:rsid w:val="004E38A8"/>
    <w:rsid w:val="004E4A39"/>
    <w:rsid w:val="004F1297"/>
    <w:rsid w:val="004F2D07"/>
    <w:rsid w:val="004F2EBC"/>
    <w:rsid w:val="004F5509"/>
    <w:rsid w:val="004F616D"/>
    <w:rsid w:val="004F70F9"/>
    <w:rsid w:val="00500990"/>
    <w:rsid w:val="00501A38"/>
    <w:rsid w:val="005027D1"/>
    <w:rsid w:val="00502EBC"/>
    <w:rsid w:val="00505DB3"/>
    <w:rsid w:val="00505FB6"/>
    <w:rsid w:val="00506391"/>
    <w:rsid w:val="005103ED"/>
    <w:rsid w:val="00512372"/>
    <w:rsid w:val="00513DB3"/>
    <w:rsid w:val="0051531D"/>
    <w:rsid w:val="00516FBC"/>
    <w:rsid w:val="005172CD"/>
    <w:rsid w:val="005214EE"/>
    <w:rsid w:val="0052169E"/>
    <w:rsid w:val="00521EB0"/>
    <w:rsid w:val="00522DA2"/>
    <w:rsid w:val="0052351F"/>
    <w:rsid w:val="0052389B"/>
    <w:rsid w:val="00523DF4"/>
    <w:rsid w:val="00533F5B"/>
    <w:rsid w:val="00534050"/>
    <w:rsid w:val="0053411F"/>
    <w:rsid w:val="00534E2C"/>
    <w:rsid w:val="00535238"/>
    <w:rsid w:val="0053584F"/>
    <w:rsid w:val="00540D4F"/>
    <w:rsid w:val="00543209"/>
    <w:rsid w:val="0054431F"/>
    <w:rsid w:val="00544905"/>
    <w:rsid w:val="00544E4B"/>
    <w:rsid w:val="00546185"/>
    <w:rsid w:val="00547755"/>
    <w:rsid w:val="0055046B"/>
    <w:rsid w:val="00554452"/>
    <w:rsid w:val="005550B8"/>
    <w:rsid w:val="00555E51"/>
    <w:rsid w:val="00557252"/>
    <w:rsid w:val="00557DCD"/>
    <w:rsid w:val="005618D3"/>
    <w:rsid w:val="00561B02"/>
    <w:rsid w:val="00564F31"/>
    <w:rsid w:val="005721AE"/>
    <w:rsid w:val="0057365B"/>
    <w:rsid w:val="00573680"/>
    <w:rsid w:val="00573FA0"/>
    <w:rsid w:val="00574459"/>
    <w:rsid w:val="0057586E"/>
    <w:rsid w:val="00575E92"/>
    <w:rsid w:val="00576523"/>
    <w:rsid w:val="00576B63"/>
    <w:rsid w:val="00577D3B"/>
    <w:rsid w:val="005805D2"/>
    <w:rsid w:val="00581117"/>
    <w:rsid w:val="00581776"/>
    <w:rsid w:val="00581E89"/>
    <w:rsid w:val="00584436"/>
    <w:rsid w:val="00584C2B"/>
    <w:rsid w:val="00585AE9"/>
    <w:rsid w:val="005928A3"/>
    <w:rsid w:val="00592D61"/>
    <w:rsid w:val="0059349C"/>
    <w:rsid w:val="00597A48"/>
    <w:rsid w:val="00597C88"/>
    <w:rsid w:val="005A1124"/>
    <w:rsid w:val="005A119F"/>
    <w:rsid w:val="005A11A6"/>
    <w:rsid w:val="005A1557"/>
    <w:rsid w:val="005A1F91"/>
    <w:rsid w:val="005A2261"/>
    <w:rsid w:val="005A2291"/>
    <w:rsid w:val="005A6161"/>
    <w:rsid w:val="005A74C5"/>
    <w:rsid w:val="005A765D"/>
    <w:rsid w:val="005A7F2F"/>
    <w:rsid w:val="005B08D8"/>
    <w:rsid w:val="005B1B12"/>
    <w:rsid w:val="005B1B71"/>
    <w:rsid w:val="005B21CA"/>
    <w:rsid w:val="005B4780"/>
    <w:rsid w:val="005B55C5"/>
    <w:rsid w:val="005B6A74"/>
    <w:rsid w:val="005B6BEB"/>
    <w:rsid w:val="005B7D6B"/>
    <w:rsid w:val="005C0A67"/>
    <w:rsid w:val="005C1CB0"/>
    <w:rsid w:val="005C4E70"/>
    <w:rsid w:val="005C54F5"/>
    <w:rsid w:val="005C7036"/>
    <w:rsid w:val="005C793E"/>
    <w:rsid w:val="005C7ADA"/>
    <w:rsid w:val="005C7AEE"/>
    <w:rsid w:val="005D00DC"/>
    <w:rsid w:val="005D21AA"/>
    <w:rsid w:val="005D2897"/>
    <w:rsid w:val="005D315F"/>
    <w:rsid w:val="005D33FD"/>
    <w:rsid w:val="005D5685"/>
    <w:rsid w:val="005D6C66"/>
    <w:rsid w:val="005D73E8"/>
    <w:rsid w:val="005D7871"/>
    <w:rsid w:val="005E06D8"/>
    <w:rsid w:val="005E06FB"/>
    <w:rsid w:val="005E4130"/>
    <w:rsid w:val="005E4912"/>
    <w:rsid w:val="005E5292"/>
    <w:rsid w:val="005E5D95"/>
    <w:rsid w:val="005E6894"/>
    <w:rsid w:val="005E6C4B"/>
    <w:rsid w:val="005F0CB4"/>
    <w:rsid w:val="005F3F62"/>
    <w:rsid w:val="005F7775"/>
    <w:rsid w:val="006008E4"/>
    <w:rsid w:val="00600D58"/>
    <w:rsid w:val="006018FA"/>
    <w:rsid w:val="006022F4"/>
    <w:rsid w:val="00603754"/>
    <w:rsid w:val="006053AB"/>
    <w:rsid w:val="00605CFC"/>
    <w:rsid w:val="0060734A"/>
    <w:rsid w:val="006100A1"/>
    <w:rsid w:val="0061053B"/>
    <w:rsid w:val="00612900"/>
    <w:rsid w:val="00613439"/>
    <w:rsid w:val="00613AA5"/>
    <w:rsid w:val="006143E1"/>
    <w:rsid w:val="00614A7E"/>
    <w:rsid w:val="00615BC7"/>
    <w:rsid w:val="00615C17"/>
    <w:rsid w:val="006173BC"/>
    <w:rsid w:val="00621954"/>
    <w:rsid w:val="006225FF"/>
    <w:rsid w:val="00622A7F"/>
    <w:rsid w:val="00626DB8"/>
    <w:rsid w:val="00626FFC"/>
    <w:rsid w:val="00627E06"/>
    <w:rsid w:val="0063025D"/>
    <w:rsid w:val="00630B49"/>
    <w:rsid w:val="00631730"/>
    <w:rsid w:val="00635FE9"/>
    <w:rsid w:val="0063645E"/>
    <w:rsid w:val="00636842"/>
    <w:rsid w:val="0064066F"/>
    <w:rsid w:val="00641C6D"/>
    <w:rsid w:val="00643729"/>
    <w:rsid w:val="00645EBF"/>
    <w:rsid w:val="00647ECB"/>
    <w:rsid w:val="00650C84"/>
    <w:rsid w:val="006540F6"/>
    <w:rsid w:val="00655189"/>
    <w:rsid w:val="00660850"/>
    <w:rsid w:val="0066094F"/>
    <w:rsid w:val="0066165A"/>
    <w:rsid w:val="006619DC"/>
    <w:rsid w:val="006629A2"/>
    <w:rsid w:val="00662C71"/>
    <w:rsid w:val="00663393"/>
    <w:rsid w:val="0066433B"/>
    <w:rsid w:val="00664699"/>
    <w:rsid w:val="00665626"/>
    <w:rsid w:val="00665902"/>
    <w:rsid w:val="00666980"/>
    <w:rsid w:val="00667364"/>
    <w:rsid w:val="006675C1"/>
    <w:rsid w:val="00671451"/>
    <w:rsid w:val="006715D9"/>
    <w:rsid w:val="00671B14"/>
    <w:rsid w:val="00672643"/>
    <w:rsid w:val="00673C2A"/>
    <w:rsid w:val="00674221"/>
    <w:rsid w:val="00674D38"/>
    <w:rsid w:val="00674EE6"/>
    <w:rsid w:val="0067531C"/>
    <w:rsid w:val="0067580A"/>
    <w:rsid w:val="00677115"/>
    <w:rsid w:val="00680EBA"/>
    <w:rsid w:val="00681102"/>
    <w:rsid w:val="00683C90"/>
    <w:rsid w:val="00684440"/>
    <w:rsid w:val="006863F6"/>
    <w:rsid w:val="00686FC0"/>
    <w:rsid w:val="006918D1"/>
    <w:rsid w:val="00691A68"/>
    <w:rsid w:val="00693908"/>
    <w:rsid w:val="00694D25"/>
    <w:rsid w:val="0069675A"/>
    <w:rsid w:val="006968AE"/>
    <w:rsid w:val="006969A7"/>
    <w:rsid w:val="00696B88"/>
    <w:rsid w:val="00697924"/>
    <w:rsid w:val="006A19C4"/>
    <w:rsid w:val="006A2041"/>
    <w:rsid w:val="006A236E"/>
    <w:rsid w:val="006A3A00"/>
    <w:rsid w:val="006A3BF6"/>
    <w:rsid w:val="006A47EC"/>
    <w:rsid w:val="006A5393"/>
    <w:rsid w:val="006A6E64"/>
    <w:rsid w:val="006B0F25"/>
    <w:rsid w:val="006B1398"/>
    <w:rsid w:val="006B3205"/>
    <w:rsid w:val="006B36DE"/>
    <w:rsid w:val="006B3703"/>
    <w:rsid w:val="006B55EB"/>
    <w:rsid w:val="006B5FD8"/>
    <w:rsid w:val="006B6340"/>
    <w:rsid w:val="006B651A"/>
    <w:rsid w:val="006C15C3"/>
    <w:rsid w:val="006C18F3"/>
    <w:rsid w:val="006C2B5E"/>
    <w:rsid w:val="006C3447"/>
    <w:rsid w:val="006C41BC"/>
    <w:rsid w:val="006C4E16"/>
    <w:rsid w:val="006C4E64"/>
    <w:rsid w:val="006C4F98"/>
    <w:rsid w:val="006C60D8"/>
    <w:rsid w:val="006C6288"/>
    <w:rsid w:val="006C7D69"/>
    <w:rsid w:val="006D12EF"/>
    <w:rsid w:val="006D13CB"/>
    <w:rsid w:val="006D252C"/>
    <w:rsid w:val="006D39C4"/>
    <w:rsid w:val="006D3F40"/>
    <w:rsid w:val="006D4096"/>
    <w:rsid w:val="006D4DDF"/>
    <w:rsid w:val="006D4F99"/>
    <w:rsid w:val="006D5534"/>
    <w:rsid w:val="006D584C"/>
    <w:rsid w:val="006D625F"/>
    <w:rsid w:val="006D6983"/>
    <w:rsid w:val="006D71BB"/>
    <w:rsid w:val="006D75B8"/>
    <w:rsid w:val="006D7A65"/>
    <w:rsid w:val="006E061F"/>
    <w:rsid w:val="006E2770"/>
    <w:rsid w:val="006E3A73"/>
    <w:rsid w:val="006E3F47"/>
    <w:rsid w:val="006E4690"/>
    <w:rsid w:val="006E4FCF"/>
    <w:rsid w:val="006E5846"/>
    <w:rsid w:val="006E7C12"/>
    <w:rsid w:val="006F096C"/>
    <w:rsid w:val="006F1416"/>
    <w:rsid w:val="006F1C28"/>
    <w:rsid w:val="006F3FA9"/>
    <w:rsid w:val="006F4EE6"/>
    <w:rsid w:val="006F6902"/>
    <w:rsid w:val="007030C4"/>
    <w:rsid w:val="00704246"/>
    <w:rsid w:val="00707A8C"/>
    <w:rsid w:val="0071028A"/>
    <w:rsid w:val="0071122A"/>
    <w:rsid w:val="0071166D"/>
    <w:rsid w:val="00711BC5"/>
    <w:rsid w:val="00712651"/>
    <w:rsid w:val="007128E1"/>
    <w:rsid w:val="00712D6B"/>
    <w:rsid w:val="00713C92"/>
    <w:rsid w:val="007157F4"/>
    <w:rsid w:val="00715E34"/>
    <w:rsid w:val="007169FE"/>
    <w:rsid w:val="0071707D"/>
    <w:rsid w:val="0071723B"/>
    <w:rsid w:val="00721B0D"/>
    <w:rsid w:val="00723434"/>
    <w:rsid w:val="00723F7A"/>
    <w:rsid w:val="00725CB6"/>
    <w:rsid w:val="007272E7"/>
    <w:rsid w:val="007275DA"/>
    <w:rsid w:val="00730D76"/>
    <w:rsid w:val="0073114E"/>
    <w:rsid w:val="007319AC"/>
    <w:rsid w:val="00734007"/>
    <w:rsid w:val="0073787A"/>
    <w:rsid w:val="00737CB3"/>
    <w:rsid w:val="00741E02"/>
    <w:rsid w:val="00750228"/>
    <w:rsid w:val="00751F60"/>
    <w:rsid w:val="007530CE"/>
    <w:rsid w:val="00753BB4"/>
    <w:rsid w:val="007544AA"/>
    <w:rsid w:val="00755EA0"/>
    <w:rsid w:val="007562A3"/>
    <w:rsid w:val="00756D2B"/>
    <w:rsid w:val="00761582"/>
    <w:rsid w:val="00761658"/>
    <w:rsid w:val="00765724"/>
    <w:rsid w:val="0076585E"/>
    <w:rsid w:val="00766300"/>
    <w:rsid w:val="007671C0"/>
    <w:rsid w:val="00767914"/>
    <w:rsid w:val="00770EE3"/>
    <w:rsid w:val="007712E2"/>
    <w:rsid w:val="007721AC"/>
    <w:rsid w:val="00772D49"/>
    <w:rsid w:val="0077311F"/>
    <w:rsid w:val="007756B0"/>
    <w:rsid w:val="0077651C"/>
    <w:rsid w:val="0077711E"/>
    <w:rsid w:val="0077777B"/>
    <w:rsid w:val="00780F18"/>
    <w:rsid w:val="00785664"/>
    <w:rsid w:val="00786F2A"/>
    <w:rsid w:val="007910A9"/>
    <w:rsid w:val="0079340D"/>
    <w:rsid w:val="00793CA7"/>
    <w:rsid w:val="00794695"/>
    <w:rsid w:val="00794C67"/>
    <w:rsid w:val="0079576F"/>
    <w:rsid w:val="00795E40"/>
    <w:rsid w:val="00797325"/>
    <w:rsid w:val="0079776E"/>
    <w:rsid w:val="00797AE1"/>
    <w:rsid w:val="007A0077"/>
    <w:rsid w:val="007A0838"/>
    <w:rsid w:val="007A1239"/>
    <w:rsid w:val="007A1F71"/>
    <w:rsid w:val="007A3ECE"/>
    <w:rsid w:val="007A575C"/>
    <w:rsid w:val="007B1572"/>
    <w:rsid w:val="007B25EF"/>
    <w:rsid w:val="007C03BD"/>
    <w:rsid w:val="007C1612"/>
    <w:rsid w:val="007C3B8C"/>
    <w:rsid w:val="007C4DDB"/>
    <w:rsid w:val="007C5FB1"/>
    <w:rsid w:val="007C66F6"/>
    <w:rsid w:val="007D03D2"/>
    <w:rsid w:val="007D2111"/>
    <w:rsid w:val="007D2CF1"/>
    <w:rsid w:val="007D617E"/>
    <w:rsid w:val="007D623F"/>
    <w:rsid w:val="007D6660"/>
    <w:rsid w:val="007D72C5"/>
    <w:rsid w:val="007D737D"/>
    <w:rsid w:val="007D7893"/>
    <w:rsid w:val="007E0957"/>
    <w:rsid w:val="007E2FE3"/>
    <w:rsid w:val="007E4F8E"/>
    <w:rsid w:val="007E688F"/>
    <w:rsid w:val="007F1E56"/>
    <w:rsid w:val="007F235F"/>
    <w:rsid w:val="007F55A5"/>
    <w:rsid w:val="007F5A26"/>
    <w:rsid w:val="007F6A5C"/>
    <w:rsid w:val="007F6CD3"/>
    <w:rsid w:val="00800BF7"/>
    <w:rsid w:val="00800E06"/>
    <w:rsid w:val="00801A44"/>
    <w:rsid w:val="008029DE"/>
    <w:rsid w:val="00803BF3"/>
    <w:rsid w:val="00803C2D"/>
    <w:rsid w:val="0080455E"/>
    <w:rsid w:val="00804D29"/>
    <w:rsid w:val="0080638B"/>
    <w:rsid w:val="0080666A"/>
    <w:rsid w:val="00810D1D"/>
    <w:rsid w:val="00811377"/>
    <w:rsid w:val="00814DBB"/>
    <w:rsid w:val="00816B26"/>
    <w:rsid w:val="00817739"/>
    <w:rsid w:val="0082096F"/>
    <w:rsid w:val="00821C0A"/>
    <w:rsid w:val="008224FE"/>
    <w:rsid w:val="00822A6D"/>
    <w:rsid w:val="00823E5C"/>
    <w:rsid w:val="008246B3"/>
    <w:rsid w:val="00825243"/>
    <w:rsid w:val="0082632A"/>
    <w:rsid w:val="00827412"/>
    <w:rsid w:val="00827B4C"/>
    <w:rsid w:val="00830AC9"/>
    <w:rsid w:val="00831119"/>
    <w:rsid w:val="008316A1"/>
    <w:rsid w:val="0083192D"/>
    <w:rsid w:val="00834455"/>
    <w:rsid w:val="0083496A"/>
    <w:rsid w:val="008356C0"/>
    <w:rsid w:val="00835B2D"/>
    <w:rsid w:val="00835E86"/>
    <w:rsid w:val="0083645F"/>
    <w:rsid w:val="008372D7"/>
    <w:rsid w:val="00840F2E"/>
    <w:rsid w:val="00842EA3"/>
    <w:rsid w:val="0084363E"/>
    <w:rsid w:val="008444C1"/>
    <w:rsid w:val="00850612"/>
    <w:rsid w:val="00850F00"/>
    <w:rsid w:val="00850F5A"/>
    <w:rsid w:val="00851A12"/>
    <w:rsid w:val="008523AA"/>
    <w:rsid w:val="008525F5"/>
    <w:rsid w:val="00853297"/>
    <w:rsid w:val="008532E5"/>
    <w:rsid w:val="008534AC"/>
    <w:rsid w:val="008625AC"/>
    <w:rsid w:val="00862F54"/>
    <w:rsid w:val="00863174"/>
    <w:rsid w:val="00863292"/>
    <w:rsid w:val="0086384E"/>
    <w:rsid w:val="00863FD0"/>
    <w:rsid w:val="00865FEB"/>
    <w:rsid w:val="00866566"/>
    <w:rsid w:val="00866DE2"/>
    <w:rsid w:val="00867C63"/>
    <w:rsid w:val="00870BB5"/>
    <w:rsid w:val="00871D5A"/>
    <w:rsid w:val="008730BF"/>
    <w:rsid w:val="00873356"/>
    <w:rsid w:val="00873A9A"/>
    <w:rsid w:val="00874BA8"/>
    <w:rsid w:val="008763AD"/>
    <w:rsid w:val="00876D32"/>
    <w:rsid w:val="00876FEF"/>
    <w:rsid w:val="00881701"/>
    <w:rsid w:val="00881A0F"/>
    <w:rsid w:val="00883A97"/>
    <w:rsid w:val="0088549C"/>
    <w:rsid w:val="0088734D"/>
    <w:rsid w:val="00887513"/>
    <w:rsid w:val="00887525"/>
    <w:rsid w:val="00887C7A"/>
    <w:rsid w:val="008919A0"/>
    <w:rsid w:val="008919AD"/>
    <w:rsid w:val="00891F71"/>
    <w:rsid w:val="008937E5"/>
    <w:rsid w:val="0089383F"/>
    <w:rsid w:val="00896724"/>
    <w:rsid w:val="00896FBD"/>
    <w:rsid w:val="008A10A7"/>
    <w:rsid w:val="008A215D"/>
    <w:rsid w:val="008A293F"/>
    <w:rsid w:val="008A3D43"/>
    <w:rsid w:val="008A612C"/>
    <w:rsid w:val="008A6863"/>
    <w:rsid w:val="008A68AF"/>
    <w:rsid w:val="008A7E59"/>
    <w:rsid w:val="008B088C"/>
    <w:rsid w:val="008B0948"/>
    <w:rsid w:val="008B24FB"/>
    <w:rsid w:val="008B2D0C"/>
    <w:rsid w:val="008B2D4C"/>
    <w:rsid w:val="008B4E0B"/>
    <w:rsid w:val="008B5361"/>
    <w:rsid w:val="008B5B40"/>
    <w:rsid w:val="008B7ED9"/>
    <w:rsid w:val="008C064D"/>
    <w:rsid w:val="008C2D85"/>
    <w:rsid w:val="008C4BC8"/>
    <w:rsid w:val="008C7299"/>
    <w:rsid w:val="008D07F9"/>
    <w:rsid w:val="008D199B"/>
    <w:rsid w:val="008D2DFD"/>
    <w:rsid w:val="008D3E17"/>
    <w:rsid w:val="008D6A4A"/>
    <w:rsid w:val="008D6F36"/>
    <w:rsid w:val="008E1188"/>
    <w:rsid w:val="008E138D"/>
    <w:rsid w:val="008E5A4E"/>
    <w:rsid w:val="008E5C02"/>
    <w:rsid w:val="008E5F2A"/>
    <w:rsid w:val="008E6C15"/>
    <w:rsid w:val="008F1328"/>
    <w:rsid w:val="008F264B"/>
    <w:rsid w:val="008F3610"/>
    <w:rsid w:val="008F442A"/>
    <w:rsid w:val="008F449E"/>
    <w:rsid w:val="008F4B18"/>
    <w:rsid w:val="008F66F6"/>
    <w:rsid w:val="00900D15"/>
    <w:rsid w:val="00901407"/>
    <w:rsid w:val="0090189B"/>
    <w:rsid w:val="00902E73"/>
    <w:rsid w:val="00904713"/>
    <w:rsid w:val="0090478E"/>
    <w:rsid w:val="0090605F"/>
    <w:rsid w:val="00907640"/>
    <w:rsid w:val="00910223"/>
    <w:rsid w:val="00910345"/>
    <w:rsid w:val="009108CD"/>
    <w:rsid w:val="00911A1B"/>
    <w:rsid w:val="00911E5F"/>
    <w:rsid w:val="009120EC"/>
    <w:rsid w:val="009168CC"/>
    <w:rsid w:val="009170CF"/>
    <w:rsid w:val="0092244A"/>
    <w:rsid w:val="009225A8"/>
    <w:rsid w:val="00924BAE"/>
    <w:rsid w:val="00927961"/>
    <w:rsid w:val="00931138"/>
    <w:rsid w:val="00931690"/>
    <w:rsid w:val="00933BB7"/>
    <w:rsid w:val="009342E5"/>
    <w:rsid w:val="009345A4"/>
    <w:rsid w:val="00937C60"/>
    <w:rsid w:val="00941548"/>
    <w:rsid w:val="0094221B"/>
    <w:rsid w:val="00943B53"/>
    <w:rsid w:val="00944547"/>
    <w:rsid w:val="009456A7"/>
    <w:rsid w:val="00946F7F"/>
    <w:rsid w:val="009507E6"/>
    <w:rsid w:val="00952003"/>
    <w:rsid w:val="00953317"/>
    <w:rsid w:val="00957E12"/>
    <w:rsid w:val="0096074A"/>
    <w:rsid w:val="00960C3B"/>
    <w:rsid w:val="00961093"/>
    <w:rsid w:val="0096131F"/>
    <w:rsid w:val="009635FA"/>
    <w:rsid w:val="00970052"/>
    <w:rsid w:val="0097008D"/>
    <w:rsid w:val="0097014E"/>
    <w:rsid w:val="009708F2"/>
    <w:rsid w:val="00971BE5"/>
    <w:rsid w:val="0097329B"/>
    <w:rsid w:val="00974053"/>
    <w:rsid w:val="009741D3"/>
    <w:rsid w:val="00974EA5"/>
    <w:rsid w:val="00977517"/>
    <w:rsid w:val="00977CDA"/>
    <w:rsid w:val="0098094E"/>
    <w:rsid w:val="0098095F"/>
    <w:rsid w:val="00980C1D"/>
    <w:rsid w:val="00981A95"/>
    <w:rsid w:val="00982C2C"/>
    <w:rsid w:val="0098501B"/>
    <w:rsid w:val="00985CDB"/>
    <w:rsid w:val="0099130A"/>
    <w:rsid w:val="0099648B"/>
    <w:rsid w:val="0099720A"/>
    <w:rsid w:val="009A01B1"/>
    <w:rsid w:val="009A16C6"/>
    <w:rsid w:val="009A302C"/>
    <w:rsid w:val="009A3EA6"/>
    <w:rsid w:val="009A51DB"/>
    <w:rsid w:val="009A57F6"/>
    <w:rsid w:val="009A729D"/>
    <w:rsid w:val="009B1631"/>
    <w:rsid w:val="009B3114"/>
    <w:rsid w:val="009B3FCE"/>
    <w:rsid w:val="009B4AC9"/>
    <w:rsid w:val="009B5537"/>
    <w:rsid w:val="009B5871"/>
    <w:rsid w:val="009B611A"/>
    <w:rsid w:val="009C0C9B"/>
    <w:rsid w:val="009C2173"/>
    <w:rsid w:val="009C2564"/>
    <w:rsid w:val="009C2F32"/>
    <w:rsid w:val="009C3413"/>
    <w:rsid w:val="009C422E"/>
    <w:rsid w:val="009C576E"/>
    <w:rsid w:val="009C5ACF"/>
    <w:rsid w:val="009C64A5"/>
    <w:rsid w:val="009D13BD"/>
    <w:rsid w:val="009D4F1F"/>
    <w:rsid w:val="009D5DF6"/>
    <w:rsid w:val="009D725C"/>
    <w:rsid w:val="009D787F"/>
    <w:rsid w:val="009D7DE4"/>
    <w:rsid w:val="009E0AFA"/>
    <w:rsid w:val="009E2569"/>
    <w:rsid w:val="009E3F4E"/>
    <w:rsid w:val="009E4744"/>
    <w:rsid w:val="009E64CB"/>
    <w:rsid w:val="009E65E0"/>
    <w:rsid w:val="009E77F5"/>
    <w:rsid w:val="009F0658"/>
    <w:rsid w:val="009F1D22"/>
    <w:rsid w:val="009F1E4A"/>
    <w:rsid w:val="009F23B6"/>
    <w:rsid w:val="009F5390"/>
    <w:rsid w:val="009F5685"/>
    <w:rsid w:val="009F69AD"/>
    <w:rsid w:val="009F7C92"/>
    <w:rsid w:val="00A01CD5"/>
    <w:rsid w:val="00A021B6"/>
    <w:rsid w:val="00A02E88"/>
    <w:rsid w:val="00A03018"/>
    <w:rsid w:val="00A03560"/>
    <w:rsid w:val="00A035D7"/>
    <w:rsid w:val="00A10A59"/>
    <w:rsid w:val="00A1365E"/>
    <w:rsid w:val="00A13A93"/>
    <w:rsid w:val="00A14522"/>
    <w:rsid w:val="00A20019"/>
    <w:rsid w:val="00A276E1"/>
    <w:rsid w:val="00A27773"/>
    <w:rsid w:val="00A30969"/>
    <w:rsid w:val="00A32AC2"/>
    <w:rsid w:val="00A35153"/>
    <w:rsid w:val="00A35201"/>
    <w:rsid w:val="00A3612B"/>
    <w:rsid w:val="00A36873"/>
    <w:rsid w:val="00A43696"/>
    <w:rsid w:val="00A465E5"/>
    <w:rsid w:val="00A471FC"/>
    <w:rsid w:val="00A47712"/>
    <w:rsid w:val="00A50762"/>
    <w:rsid w:val="00A549EF"/>
    <w:rsid w:val="00A55B19"/>
    <w:rsid w:val="00A55E1F"/>
    <w:rsid w:val="00A56371"/>
    <w:rsid w:val="00A57359"/>
    <w:rsid w:val="00A61592"/>
    <w:rsid w:val="00A61C16"/>
    <w:rsid w:val="00A630F6"/>
    <w:rsid w:val="00A641E7"/>
    <w:rsid w:val="00A64223"/>
    <w:rsid w:val="00A648A8"/>
    <w:rsid w:val="00A65641"/>
    <w:rsid w:val="00A65E34"/>
    <w:rsid w:val="00A65F60"/>
    <w:rsid w:val="00A65FB8"/>
    <w:rsid w:val="00A66942"/>
    <w:rsid w:val="00A67B8D"/>
    <w:rsid w:val="00A702BD"/>
    <w:rsid w:val="00A716C9"/>
    <w:rsid w:val="00A74E0C"/>
    <w:rsid w:val="00A75113"/>
    <w:rsid w:val="00A7519A"/>
    <w:rsid w:val="00A7785B"/>
    <w:rsid w:val="00A80ED2"/>
    <w:rsid w:val="00A836E6"/>
    <w:rsid w:val="00A8406A"/>
    <w:rsid w:val="00A8470F"/>
    <w:rsid w:val="00A85282"/>
    <w:rsid w:val="00A85716"/>
    <w:rsid w:val="00A8695C"/>
    <w:rsid w:val="00A86F1A"/>
    <w:rsid w:val="00A927CD"/>
    <w:rsid w:val="00A92AF9"/>
    <w:rsid w:val="00A941C3"/>
    <w:rsid w:val="00A963AD"/>
    <w:rsid w:val="00A965BA"/>
    <w:rsid w:val="00A97483"/>
    <w:rsid w:val="00A97A13"/>
    <w:rsid w:val="00A97F77"/>
    <w:rsid w:val="00AA057D"/>
    <w:rsid w:val="00AA2469"/>
    <w:rsid w:val="00AA37F9"/>
    <w:rsid w:val="00AA4C9B"/>
    <w:rsid w:val="00AA5778"/>
    <w:rsid w:val="00AA6A1A"/>
    <w:rsid w:val="00AA6E18"/>
    <w:rsid w:val="00AA72D8"/>
    <w:rsid w:val="00AA7D7E"/>
    <w:rsid w:val="00AB091C"/>
    <w:rsid w:val="00AB146D"/>
    <w:rsid w:val="00AB2D21"/>
    <w:rsid w:val="00AB3691"/>
    <w:rsid w:val="00AB4CA9"/>
    <w:rsid w:val="00AB6626"/>
    <w:rsid w:val="00AB759A"/>
    <w:rsid w:val="00AC05B4"/>
    <w:rsid w:val="00AC180B"/>
    <w:rsid w:val="00AC275E"/>
    <w:rsid w:val="00AC3886"/>
    <w:rsid w:val="00AC4F2F"/>
    <w:rsid w:val="00AC6125"/>
    <w:rsid w:val="00AC7236"/>
    <w:rsid w:val="00AD037D"/>
    <w:rsid w:val="00AD2468"/>
    <w:rsid w:val="00AD420A"/>
    <w:rsid w:val="00AD4A9F"/>
    <w:rsid w:val="00AD578B"/>
    <w:rsid w:val="00AD6796"/>
    <w:rsid w:val="00AD67CF"/>
    <w:rsid w:val="00AD72EA"/>
    <w:rsid w:val="00AD7B2D"/>
    <w:rsid w:val="00AE0557"/>
    <w:rsid w:val="00AE0BD6"/>
    <w:rsid w:val="00AE2D79"/>
    <w:rsid w:val="00AE3431"/>
    <w:rsid w:val="00AE406B"/>
    <w:rsid w:val="00AE4FF3"/>
    <w:rsid w:val="00AE53D2"/>
    <w:rsid w:val="00AE57F6"/>
    <w:rsid w:val="00AF041B"/>
    <w:rsid w:val="00AF1689"/>
    <w:rsid w:val="00AF2020"/>
    <w:rsid w:val="00AF3EBB"/>
    <w:rsid w:val="00AF4C9D"/>
    <w:rsid w:val="00AF4FDE"/>
    <w:rsid w:val="00AF57A1"/>
    <w:rsid w:val="00AF5C78"/>
    <w:rsid w:val="00AF6C94"/>
    <w:rsid w:val="00AF749A"/>
    <w:rsid w:val="00AF7589"/>
    <w:rsid w:val="00B0012A"/>
    <w:rsid w:val="00B01AF5"/>
    <w:rsid w:val="00B03D89"/>
    <w:rsid w:val="00B04476"/>
    <w:rsid w:val="00B044BD"/>
    <w:rsid w:val="00B07977"/>
    <w:rsid w:val="00B103B3"/>
    <w:rsid w:val="00B1050F"/>
    <w:rsid w:val="00B10FA9"/>
    <w:rsid w:val="00B10FD8"/>
    <w:rsid w:val="00B12173"/>
    <w:rsid w:val="00B12F0C"/>
    <w:rsid w:val="00B13602"/>
    <w:rsid w:val="00B13643"/>
    <w:rsid w:val="00B13A46"/>
    <w:rsid w:val="00B13BDB"/>
    <w:rsid w:val="00B13D27"/>
    <w:rsid w:val="00B14621"/>
    <w:rsid w:val="00B16BD2"/>
    <w:rsid w:val="00B16F9E"/>
    <w:rsid w:val="00B225B0"/>
    <w:rsid w:val="00B22CB1"/>
    <w:rsid w:val="00B24E7C"/>
    <w:rsid w:val="00B2581A"/>
    <w:rsid w:val="00B2620A"/>
    <w:rsid w:val="00B2653F"/>
    <w:rsid w:val="00B26AAE"/>
    <w:rsid w:val="00B26CFB"/>
    <w:rsid w:val="00B2701A"/>
    <w:rsid w:val="00B304E5"/>
    <w:rsid w:val="00B32CB2"/>
    <w:rsid w:val="00B3305E"/>
    <w:rsid w:val="00B33F0D"/>
    <w:rsid w:val="00B35654"/>
    <w:rsid w:val="00B4346F"/>
    <w:rsid w:val="00B434D7"/>
    <w:rsid w:val="00B43D84"/>
    <w:rsid w:val="00B44380"/>
    <w:rsid w:val="00B44DBD"/>
    <w:rsid w:val="00B512C0"/>
    <w:rsid w:val="00B54753"/>
    <w:rsid w:val="00B55385"/>
    <w:rsid w:val="00B56C3F"/>
    <w:rsid w:val="00B575D0"/>
    <w:rsid w:val="00B57D63"/>
    <w:rsid w:val="00B6486D"/>
    <w:rsid w:val="00B65730"/>
    <w:rsid w:val="00B66B2C"/>
    <w:rsid w:val="00B67ED4"/>
    <w:rsid w:val="00B701D3"/>
    <w:rsid w:val="00B71221"/>
    <w:rsid w:val="00B7253B"/>
    <w:rsid w:val="00B730F8"/>
    <w:rsid w:val="00B7403A"/>
    <w:rsid w:val="00B74205"/>
    <w:rsid w:val="00B746EA"/>
    <w:rsid w:val="00B75BC9"/>
    <w:rsid w:val="00B76360"/>
    <w:rsid w:val="00B77A7D"/>
    <w:rsid w:val="00B8076A"/>
    <w:rsid w:val="00B81C17"/>
    <w:rsid w:val="00B822AF"/>
    <w:rsid w:val="00B82339"/>
    <w:rsid w:val="00B82C51"/>
    <w:rsid w:val="00B90DAE"/>
    <w:rsid w:val="00B94141"/>
    <w:rsid w:val="00B9428B"/>
    <w:rsid w:val="00B976A1"/>
    <w:rsid w:val="00BA07A9"/>
    <w:rsid w:val="00BA0DB3"/>
    <w:rsid w:val="00BA2A19"/>
    <w:rsid w:val="00BA406B"/>
    <w:rsid w:val="00BA4B83"/>
    <w:rsid w:val="00BA4D4C"/>
    <w:rsid w:val="00BA501A"/>
    <w:rsid w:val="00BA7AAD"/>
    <w:rsid w:val="00BB09BE"/>
    <w:rsid w:val="00BB43E6"/>
    <w:rsid w:val="00BB4A14"/>
    <w:rsid w:val="00BB6D05"/>
    <w:rsid w:val="00BB714D"/>
    <w:rsid w:val="00BB7C75"/>
    <w:rsid w:val="00BC0293"/>
    <w:rsid w:val="00BC092F"/>
    <w:rsid w:val="00BC0CE6"/>
    <w:rsid w:val="00BC0EF2"/>
    <w:rsid w:val="00BC110F"/>
    <w:rsid w:val="00BC5841"/>
    <w:rsid w:val="00BC65F5"/>
    <w:rsid w:val="00BC685B"/>
    <w:rsid w:val="00BC6AE8"/>
    <w:rsid w:val="00BC7625"/>
    <w:rsid w:val="00BC7AE2"/>
    <w:rsid w:val="00BD0FBC"/>
    <w:rsid w:val="00BD18B8"/>
    <w:rsid w:val="00BD2238"/>
    <w:rsid w:val="00BD36FD"/>
    <w:rsid w:val="00BD37CF"/>
    <w:rsid w:val="00BD7C19"/>
    <w:rsid w:val="00BE24BB"/>
    <w:rsid w:val="00BE3941"/>
    <w:rsid w:val="00BE3B0A"/>
    <w:rsid w:val="00BE3DC1"/>
    <w:rsid w:val="00BE4158"/>
    <w:rsid w:val="00BE6289"/>
    <w:rsid w:val="00BE7A17"/>
    <w:rsid w:val="00BF12D0"/>
    <w:rsid w:val="00BF1F5D"/>
    <w:rsid w:val="00BF3248"/>
    <w:rsid w:val="00BF3F65"/>
    <w:rsid w:val="00BF4615"/>
    <w:rsid w:val="00BF4ED5"/>
    <w:rsid w:val="00BF5686"/>
    <w:rsid w:val="00BF7413"/>
    <w:rsid w:val="00BF7C6B"/>
    <w:rsid w:val="00C0142B"/>
    <w:rsid w:val="00C01940"/>
    <w:rsid w:val="00C020AA"/>
    <w:rsid w:val="00C03DD8"/>
    <w:rsid w:val="00C058C1"/>
    <w:rsid w:val="00C06847"/>
    <w:rsid w:val="00C0799D"/>
    <w:rsid w:val="00C07C10"/>
    <w:rsid w:val="00C11986"/>
    <w:rsid w:val="00C144C7"/>
    <w:rsid w:val="00C16C0A"/>
    <w:rsid w:val="00C17858"/>
    <w:rsid w:val="00C203FA"/>
    <w:rsid w:val="00C2097B"/>
    <w:rsid w:val="00C20E0A"/>
    <w:rsid w:val="00C217A6"/>
    <w:rsid w:val="00C21EDB"/>
    <w:rsid w:val="00C23C50"/>
    <w:rsid w:val="00C24438"/>
    <w:rsid w:val="00C24533"/>
    <w:rsid w:val="00C25E12"/>
    <w:rsid w:val="00C26646"/>
    <w:rsid w:val="00C26738"/>
    <w:rsid w:val="00C3065C"/>
    <w:rsid w:val="00C31E41"/>
    <w:rsid w:val="00C321FD"/>
    <w:rsid w:val="00C33053"/>
    <w:rsid w:val="00C3427A"/>
    <w:rsid w:val="00C34B4B"/>
    <w:rsid w:val="00C36302"/>
    <w:rsid w:val="00C36D71"/>
    <w:rsid w:val="00C37C91"/>
    <w:rsid w:val="00C42BA0"/>
    <w:rsid w:val="00C4318B"/>
    <w:rsid w:val="00C447E6"/>
    <w:rsid w:val="00C44D75"/>
    <w:rsid w:val="00C45031"/>
    <w:rsid w:val="00C45D4B"/>
    <w:rsid w:val="00C4634F"/>
    <w:rsid w:val="00C46768"/>
    <w:rsid w:val="00C51993"/>
    <w:rsid w:val="00C53043"/>
    <w:rsid w:val="00C56C23"/>
    <w:rsid w:val="00C57084"/>
    <w:rsid w:val="00C61E7C"/>
    <w:rsid w:val="00C62035"/>
    <w:rsid w:val="00C6305B"/>
    <w:rsid w:val="00C634D4"/>
    <w:rsid w:val="00C64BE4"/>
    <w:rsid w:val="00C6683F"/>
    <w:rsid w:val="00C66987"/>
    <w:rsid w:val="00C67036"/>
    <w:rsid w:val="00C671C4"/>
    <w:rsid w:val="00C67F8C"/>
    <w:rsid w:val="00C7064E"/>
    <w:rsid w:val="00C70C34"/>
    <w:rsid w:val="00C70E23"/>
    <w:rsid w:val="00C70EA0"/>
    <w:rsid w:val="00C71CAD"/>
    <w:rsid w:val="00C71FC0"/>
    <w:rsid w:val="00C75F68"/>
    <w:rsid w:val="00C76857"/>
    <w:rsid w:val="00C80C61"/>
    <w:rsid w:val="00C81099"/>
    <w:rsid w:val="00C813F2"/>
    <w:rsid w:val="00C81FFF"/>
    <w:rsid w:val="00C836A9"/>
    <w:rsid w:val="00C83D12"/>
    <w:rsid w:val="00C83D9E"/>
    <w:rsid w:val="00C854E6"/>
    <w:rsid w:val="00C8559C"/>
    <w:rsid w:val="00C85622"/>
    <w:rsid w:val="00C86B75"/>
    <w:rsid w:val="00C86FB1"/>
    <w:rsid w:val="00C87D97"/>
    <w:rsid w:val="00C87E68"/>
    <w:rsid w:val="00C901C6"/>
    <w:rsid w:val="00C902FC"/>
    <w:rsid w:val="00C91AF5"/>
    <w:rsid w:val="00C9239E"/>
    <w:rsid w:val="00C92C08"/>
    <w:rsid w:val="00C9471F"/>
    <w:rsid w:val="00C94D7A"/>
    <w:rsid w:val="00C95210"/>
    <w:rsid w:val="00C95D12"/>
    <w:rsid w:val="00C95D7B"/>
    <w:rsid w:val="00C97DAD"/>
    <w:rsid w:val="00CA0D3B"/>
    <w:rsid w:val="00CA3115"/>
    <w:rsid w:val="00CA3AC5"/>
    <w:rsid w:val="00CA4273"/>
    <w:rsid w:val="00CA433C"/>
    <w:rsid w:val="00CA4643"/>
    <w:rsid w:val="00CA49D3"/>
    <w:rsid w:val="00CA4A62"/>
    <w:rsid w:val="00CA6150"/>
    <w:rsid w:val="00CA6421"/>
    <w:rsid w:val="00CA64DA"/>
    <w:rsid w:val="00CA6596"/>
    <w:rsid w:val="00CB182A"/>
    <w:rsid w:val="00CB3890"/>
    <w:rsid w:val="00CB52A9"/>
    <w:rsid w:val="00CC0501"/>
    <w:rsid w:val="00CC23A7"/>
    <w:rsid w:val="00CC73FA"/>
    <w:rsid w:val="00CD0182"/>
    <w:rsid w:val="00CD057C"/>
    <w:rsid w:val="00CD0CEC"/>
    <w:rsid w:val="00CD10C5"/>
    <w:rsid w:val="00CD2CD6"/>
    <w:rsid w:val="00CD3563"/>
    <w:rsid w:val="00CD4480"/>
    <w:rsid w:val="00CD473B"/>
    <w:rsid w:val="00CD4E13"/>
    <w:rsid w:val="00CD4EE6"/>
    <w:rsid w:val="00CD5728"/>
    <w:rsid w:val="00CD634F"/>
    <w:rsid w:val="00CD719E"/>
    <w:rsid w:val="00CE0EA8"/>
    <w:rsid w:val="00CE3C2F"/>
    <w:rsid w:val="00CE3D07"/>
    <w:rsid w:val="00CE4498"/>
    <w:rsid w:val="00CE4A27"/>
    <w:rsid w:val="00CE4E77"/>
    <w:rsid w:val="00CE5A84"/>
    <w:rsid w:val="00CF0097"/>
    <w:rsid w:val="00CF1086"/>
    <w:rsid w:val="00CF282A"/>
    <w:rsid w:val="00CF309E"/>
    <w:rsid w:val="00CF3D50"/>
    <w:rsid w:val="00CF42EA"/>
    <w:rsid w:val="00CF6219"/>
    <w:rsid w:val="00CF6818"/>
    <w:rsid w:val="00CF70FB"/>
    <w:rsid w:val="00CF7CE1"/>
    <w:rsid w:val="00D01D00"/>
    <w:rsid w:val="00D01DA2"/>
    <w:rsid w:val="00D03F42"/>
    <w:rsid w:val="00D04F67"/>
    <w:rsid w:val="00D0533E"/>
    <w:rsid w:val="00D054F6"/>
    <w:rsid w:val="00D063BF"/>
    <w:rsid w:val="00D075E8"/>
    <w:rsid w:val="00D07676"/>
    <w:rsid w:val="00D10ABD"/>
    <w:rsid w:val="00D11F8C"/>
    <w:rsid w:val="00D14630"/>
    <w:rsid w:val="00D14C70"/>
    <w:rsid w:val="00D15F7C"/>
    <w:rsid w:val="00D16C68"/>
    <w:rsid w:val="00D200AF"/>
    <w:rsid w:val="00D20A07"/>
    <w:rsid w:val="00D23B39"/>
    <w:rsid w:val="00D27796"/>
    <w:rsid w:val="00D300F5"/>
    <w:rsid w:val="00D30F46"/>
    <w:rsid w:val="00D31AD8"/>
    <w:rsid w:val="00D33EBB"/>
    <w:rsid w:val="00D34060"/>
    <w:rsid w:val="00D35822"/>
    <w:rsid w:val="00D36AD7"/>
    <w:rsid w:val="00D37956"/>
    <w:rsid w:val="00D40D40"/>
    <w:rsid w:val="00D40DFC"/>
    <w:rsid w:val="00D42798"/>
    <w:rsid w:val="00D43145"/>
    <w:rsid w:val="00D44311"/>
    <w:rsid w:val="00D451D2"/>
    <w:rsid w:val="00D459FB"/>
    <w:rsid w:val="00D46FF4"/>
    <w:rsid w:val="00D479ED"/>
    <w:rsid w:val="00D53F4B"/>
    <w:rsid w:val="00D54757"/>
    <w:rsid w:val="00D55887"/>
    <w:rsid w:val="00D60D4D"/>
    <w:rsid w:val="00D61FD7"/>
    <w:rsid w:val="00D62B86"/>
    <w:rsid w:val="00D63400"/>
    <w:rsid w:val="00D6462C"/>
    <w:rsid w:val="00D64D63"/>
    <w:rsid w:val="00D672F4"/>
    <w:rsid w:val="00D67C3C"/>
    <w:rsid w:val="00D67D53"/>
    <w:rsid w:val="00D72E0A"/>
    <w:rsid w:val="00D739C6"/>
    <w:rsid w:val="00D74B2C"/>
    <w:rsid w:val="00D76400"/>
    <w:rsid w:val="00D77C13"/>
    <w:rsid w:val="00D8014F"/>
    <w:rsid w:val="00D8034E"/>
    <w:rsid w:val="00D807D2"/>
    <w:rsid w:val="00D81E2F"/>
    <w:rsid w:val="00D822A3"/>
    <w:rsid w:val="00D83E43"/>
    <w:rsid w:val="00D8530C"/>
    <w:rsid w:val="00D86027"/>
    <w:rsid w:val="00D8724B"/>
    <w:rsid w:val="00D909B0"/>
    <w:rsid w:val="00D90AB9"/>
    <w:rsid w:val="00D92419"/>
    <w:rsid w:val="00D92832"/>
    <w:rsid w:val="00D92DEB"/>
    <w:rsid w:val="00D92E40"/>
    <w:rsid w:val="00D931C7"/>
    <w:rsid w:val="00D94DD8"/>
    <w:rsid w:val="00D962C0"/>
    <w:rsid w:val="00D97DAF"/>
    <w:rsid w:val="00DA739B"/>
    <w:rsid w:val="00DB6179"/>
    <w:rsid w:val="00DB6C7A"/>
    <w:rsid w:val="00DC2515"/>
    <w:rsid w:val="00DC4E07"/>
    <w:rsid w:val="00DC4FEC"/>
    <w:rsid w:val="00DC6ABF"/>
    <w:rsid w:val="00DD1487"/>
    <w:rsid w:val="00DD1CCA"/>
    <w:rsid w:val="00DD3573"/>
    <w:rsid w:val="00DD3773"/>
    <w:rsid w:val="00DD5537"/>
    <w:rsid w:val="00DD5B3A"/>
    <w:rsid w:val="00DD7045"/>
    <w:rsid w:val="00DE0090"/>
    <w:rsid w:val="00DE070A"/>
    <w:rsid w:val="00DE0B60"/>
    <w:rsid w:val="00DE1623"/>
    <w:rsid w:val="00DE2438"/>
    <w:rsid w:val="00DE2D16"/>
    <w:rsid w:val="00DE5E9C"/>
    <w:rsid w:val="00DE7368"/>
    <w:rsid w:val="00DE75DF"/>
    <w:rsid w:val="00DF0045"/>
    <w:rsid w:val="00DF0DE0"/>
    <w:rsid w:val="00DF178E"/>
    <w:rsid w:val="00DF3B1E"/>
    <w:rsid w:val="00DF650C"/>
    <w:rsid w:val="00DF67E0"/>
    <w:rsid w:val="00E00EC4"/>
    <w:rsid w:val="00E02160"/>
    <w:rsid w:val="00E026D3"/>
    <w:rsid w:val="00E02729"/>
    <w:rsid w:val="00E03ED4"/>
    <w:rsid w:val="00E04713"/>
    <w:rsid w:val="00E0618E"/>
    <w:rsid w:val="00E100C2"/>
    <w:rsid w:val="00E104EB"/>
    <w:rsid w:val="00E116E1"/>
    <w:rsid w:val="00E12169"/>
    <w:rsid w:val="00E14305"/>
    <w:rsid w:val="00E14605"/>
    <w:rsid w:val="00E16C3E"/>
    <w:rsid w:val="00E217B9"/>
    <w:rsid w:val="00E24FEB"/>
    <w:rsid w:val="00E257A3"/>
    <w:rsid w:val="00E27B7F"/>
    <w:rsid w:val="00E27C3A"/>
    <w:rsid w:val="00E27D53"/>
    <w:rsid w:val="00E304D1"/>
    <w:rsid w:val="00E31AB7"/>
    <w:rsid w:val="00E31AE5"/>
    <w:rsid w:val="00E31B56"/>
    <w:rsid w:val="00E33EF1"/>
    <w:rsid w:val="00E34F4C"/>
    <w:rsid w:val="00E36FD1"/>
    <w:rsid w:val="00E40CFA"/>
    <w:rsid w:val="00E40EB7"/>
    <w:rsid w:val="00E41030"/>
    <w:rsid w:val="00E4178E"/>
    <w:rsid w:val="00E41D11"/>
    <w:rsid w:val="00E42153"/>
    <w:rsid w:val="00E4329A"/>
    <w:rsid w:val="00E44159"/>
    <w:rsid w:val="00E462C0"/>
    <w:rsid w:val="00E501B5"/>
    <w:rsid w:val="00E502E8"/>
    <w:rsid w:val="00E50341"/>
    <w:rsid w:val="00E50A98"/>
    <w:rsid w:val="00E52EE8"/>
    <w:rsid w:val="00E569EB"/>
    <w:rsid w:val="00E60AC2"/>
    <w:rsid w:val="00E61532"/>
    <w:rsid w:val="00E62498"/>
    <w:rsid w:val="00E624D3"/>
    <w:rsid w:val="00E63AE8"/>
    <w:rsid w:val="00E658B0"/>
    <w:rsid w:val="00E65BCE"/>
    <w:rsid w:val="00E67B13"/>
    <w:rsid w:val="00E70206"/>
    <w:rsid w:val="00E708CE"/>
    <w:rsid w:val="00E7346F"/>
    <w:rsid w:val="00E73C3B"/>
    <w:rsid w:val="00E74541"/>
    <w:rsid w:val="00E74897"/>
    <w:rsid w:val="00E75A4D"/>
    <w:rsid w:val="00E762F0"/>
    <w:rsid w:val="00E763D3"/>
    <w:rsid w:val="00E76832"/>
    <w:rsid w:val="00E76B5B"/>
    <w:rsid w:val="00E76CEF"/>
    <w:rsid w:val="00E76E42"/>
    <w:rsid w:val="00E807D2"/>
    <w:rsid w:val="00E80E47"/>
    <w:rsid w:val="00E824E9"/>
    <w:rsid w:val="00E841DC"/>
    <w:rsid w:val="00E8502E"/>
    <w:rsid w:val="00E865DD"/>
    <w:rsid w:val="00E871F8"/>
    <w:rsid w:val="00E872ED"/>
    <w:rsid w:val="00E8756F"/>
    <w:rsid w:val="00E8786A"/>
    <w:rsid w:val="00E90B39"/>
    <w:rsid w:val="00E90C64"/>
    <w:rsid w:val="00E918A2"/>
    <w:rsid w:val="00E91962"/>
    <w:rsid w:val="00E9651B"/>
    <w:rsid w:val="00E96A27"/>
    <w:rsid w:val="00EA2D85"/>
    <w:rsid w:val="00EA320B"/>
    <w:rsid w:val="00EA3D5F"/>
    <w:rsid w:val="00EA3D68"/>
    <w:rsid w:val="00EA3F3A"/>
    <w:rsid w:val="00EA3FBF"/>
    <w:rsid w:val="00EA4399"/>
    <w:rsid w:val="00EA5D29"/>
    <w:rsid w:val="00EA7611"/>
    <w:rsid w:val="00EB359E"/>
    <w:rsid w:val="00EB491C"/>
    <w:rsid w:val="00EB5A78"/>
    <w:rsid w:val="00EB5AE5"/>
    <w:rsid w:val="00EB714C"/>
    <w:rsid w:val="00EB74FA"/>
    <w:rsid w:val="00EC2588"/>
    <w:rsid w:val="00EC2C1D"/>
    <w:rsid w:val="00EC3792"/>
    <w:rsid w:val="00EC3F35"/>
    <w:rsid w:val="00EC41D9"/>
    <w:rsid w:val="00EC6052"/>
    <w:rsid w:val="00ED167E"/>
    <w:rsid w:val="00ED16F5"/>
    <w:rsid w:val="00ED2D25"/>
    <w:rsid w:val="00ED4E63"/>
    <w:rsid w:val="00ED4F21"/>
    <w:rsid w:val="00ED5B53"/>
    <w:rsid w:val="00ED61C9"/>
    <w:rsid w:val="00ED767E"/>
    <w:rsid w:val="00EE00BC"/>
    <w:rsid w:val="00EE0212"/>
    <w:rsid w:val="00EE039D"/>
    <w:rsid w:val="00EE1341"/>
    <w:rsid w:val="00EE23D7"/>
    <w:rsid w:val="00EE482C"/>
    <w:rsid w:val="00EE7081"/>
    <w:rsid w:val="00EE783F"/>
    <w:rsid w:val="00EF0F24"/>
    <w:rsid w:val="00EF1614"/>
    <w:rsid w:val="00EF3F7A"/>
    <w:rsid w:val="00F0026C"/>
    <w:rsid w:val="00F011AE"/>
    <w:rsid w:val="00F042DB"/>
    <w:rsid w:val="00F06329"/>
    <w:rsid w:val="00F070AA"/>
    <w:rsid w:val="00F10981"/>
    <w:rsid w:val="00F114F2"/>
    <w:rsid w:val="00F125F1"/>
    <w:rsid w:val="00F12F1A"/>
    <w:rsid w:val="00F136A4"/>
    <w:rsid w:val="00F13BE5"/>
    <w:rsid w:val="00F1401B"/>
    <w:rsid w:val="00F1417B"/>
    <w:rsid w:val="00F14768"/>
    <w:rsid w:val="00F14787"/>
    <w:rsid w:val="00F150BF"/>
    <w:rsid w:val="00F15263"/>
    <w:rsid w:val="00F15F2D"/>
    <w:rsid w:val="00F16ADD"/>
    <w:rsid w:val="00F170A9"/>
    <w:rsid w:val="00F21074"/>
    <w:rsid w:val="00F218B4"/>
    <w:rsid w:val="00F22956"/>
    <w:rsid w:val="00F241D0"/>
    <w:rsid w:val="00F2541F"/>
    <w:rsid w:val="00F278C6"/>
    <w:rsid w:val="00F278E0"/>
    <w:rsid w:val="00F27FAE"/>
    <w:rsid w:val="00F30BB7"/>
    <w:rsid w:val="00F3124E"/>
    <w:rsid w:val="00F3141A"/>
    <w:rsid w:val="00F31D46"/>
    <w:rsid w:val="00F32E06"/>
    <w:rsid w:val="00F335F8"/>
    <w:rsid w:val="00F33ED4"/>
    <w:rsid w:val="00F356F5"/>
    <w:rsid w:val="00F368B5"/>
    <w:rsid w:val="00F36BA8"/>
    <w:rsid w:val="00F375EB"/>
    <w:rsid w:val="00F37EE2"/>
    <w:rsid w:val="00F42860"/>
    <w:rsid w:val="00F44024"/>
    <w:rsid w:val="00F44D30"/>
    <w:rsid w:val="00F45156"/>
    <w:rsid w:val="00F4666A"/>
    <w:rsid w:val="00F47AFC"/>
    <w:rsid w:val="00F50803"/>
    <w:rsid w:val="00F51C67"/>
    <w:rsid w:val="00F52D01"/>
    <w:rsid w:val="00F53B5A"/>
    <w:rsid w:val="00F54D5E"/>
    <w:rsid w:val="00F55974"/>
    <w:rsid w:val="00F57C8E"/>
    <w:rsid w:val="00F60935"/>
    <w:rsid w:val="00F63471"/>
    <w:rsid w:val="00F665C9"/>
    <w:rsid w:val="00F67819"/>
    <w:rsid w:val="00F67A83"/>
    <w:rsid w:val="00F70BC8"/>
    <w:rsid w:val="00F726F9"/>
    <w:rsid w:val="00F730C4"/>
    <w:rsid w:val="00F73486"/>
    <w:rsid w:val="00F73605"/>
    <w:rsid w:val="00F73BDA"/>
    <w:rsid w:val="00F74B6A"/>
    <w:rsid w:val="00F7534E"/>
    <w:rsid w:val="00F75405"/>
    <w:rsid w:val="00F76FF0"/>
    <w:rsid w:val="00F777D8"/>
    <w:rsid w:val="00F80259"/>
    <w:rsid w:val="00F80517"/>
    <w:rsid w:val="00F80BE4"/>
    <w:rsid w:val="00F81E1A"/>
    <w:rsid w:val="00F82A1B"/>
    <w:rsid w:val="00F86088"/>
    <w:rsid w:val="00F87450"/>
    <w:rsid w:val="00F874FF"/>
    <w:rsid w:val="00F87FDE"/>
    <w:rsid w:val="00F9013A"/>
    <w:rsid w:val="00F90758"/>
    <w:rsid w:val="00F91AFB"/>
    <w:rsid w:val="00F91D81"/>
    <w:rsid w:val="00F92CD9"/>
    <w:rsid w:val="00F932A9"/>
    <w:rsid w:val="00F941E4"/>
    <w:rsid w:val="00F94614"/>
    <w:rsid w:val="00F974DC"/>
    <w:rsid w:val="00FA1BD2"/>
    <w:rsid w:val="00FA1E1D"/>
    <w:rsid w:val="00FA2C39"/>
    <w:rsid w:val="00FA4672"/>
    <w:rsid w:val="00FA63C6"/>
    <w:rsid w:val="00FB4D9B"/>
    <w:rsid w:val="00FB5595"/>
    <w:rsid w:val="00FB6CC4"/>
    <w:rsid w:val="00FB7C97"/>
    <w:rsid w:val="00FC032C"/>
    <w:rsid w:val="00FC0BAF"/>
    <w:rsid w:val="00FC20DE"/>
    <w:rsid w:val="00FC46EC"/>
    <w:rsid w:val="00FC5E0A"/>
    <w:rsid w:val="00FC61C2"/>
    <w:rsid w:val="00FC7B97"/>
    <w:rsid w:val="00FC7BC6"/>
    <w:rsid w:val="00FD0293"/>
    <w:rsid w:val="00FD0326"/>
    <w:rsid w:val="00FD2377"/>
    <w:rsid w:val="00FD2FD2"/>
    <w:rsid w:val="00FD44CB"/>
    <w:rsid w:val="00FD4C2E"/>
    <w:rsid w:val="00FD5074"/>
    <w:rsid w:val="00FD5FC3"/>
    <w:rsid w:val="00FD6882"/>
    <w:rsid w:val="00FD6A5F"/>
    <w:rsid w:val="00FD6DE2"/>
    <w:rsid w:val="00FD6F8D"/>
    <w:rsid w:val="00FE052A"/>
    <w:rsid w:val="00FE0D1E"/>
    <w:rsid w:val="00FE17C8"/>
    <w:rsid w:val="00FE2686"/>
    <w:rsid w:val="00FE2774"/>
    <w:rsid w:val="00FE29E9"/>
    <w:rsid w:val="00FE3692"/>
    <w:rsid w:val="00FE47E6"/>
    <w:rsid w:val="00FE77A3"/>
    <w:rsid w:val="00FF05BA"/>
    <w:rsid w:val="00FF0924"/>
    <w:rsid w:val="00FF17AC"/>
    <w:rsid w:val="00FF3A52"/>
    <w:rsid w:val="00FF3E35"/>
    <w:rsid w:val="00FF48EA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6C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09266C"/>
    <w:rPr>
      <w:rFonts w:ascii="Verdana" w:hAnsi="Verdana"/>
      <w:b/>
      <w:sz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09266C"/>
    <w:pPr>
      <w:shd w:val="clear" w:color="auto" w:fill="FFFFFF"/>
      <w:spacing w:before="420" w:after="2220" w:line="240" w:lineRule="atLeast"/>
      <w:jc w:val="center"/>
    </w:pPr>
    <w:rPr>
      <w:rFonts w:ascii="Verdana" w:eastAsia="Calibri" w:hAnsi="Verdana" w:cs="Times New Roman"/>
      <w:b/>
      <w:bCs/>
      <w:color w:val="auto"/>
      <w:sz w:val="18"/>
      <w:szCs w:val="18"/>
    </w:rPr>
  </w:style>
  <w:style w:type="character" w:customStyle="1" w:styleId="1">
    <w:name w:val="Заголовок №1_"/>
    <w:link w:val="10"/>
    <w:uiPriority w:val="99"/>
    <w:locked/>
    <w:rsid w:val="0009266C"/>
    <w:rPr>
      <w:rFonts w:ascii="Verdana" w:hAnsi="Verdana"/>
      <w:b/>
      <w:sz w:val="32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09266C"/>
    <w:pPr>
      <w:shd w:val="clear" w:color="auto" w:fill="FFFFFF"/>
      <w:spacing w:before="2220" w:after="840" w:line="240" w:lineRule="atLeast"/>
      <w:outlineLvl w:val="0"/>
    </w:pPr>
    <w:rPr>
      <w:rFonts w:ascii="Verdana" w:eastAsia="Calibri" w:hAnsi="Verdana" w:cs="Times New Roman"/>
      <w:b/>
      <w:bCs/>
      <w:color w:val="auto"/>
      <w:sz w:val="32"/>
      <w:szCs w:val="32"/>
    </w:rPr>
  </w:style>
  <w:style w:type="character" w:customStyle="1" w:styleId="3">
    <w:name w:val="Основной текст (3)_"/>
    <w:link w:val="30"/>
    <w:uiPriority w:val="99"/>
    <w:locked/>
    <w:rsid w:val="0009266C"/>
    <w:rPr>
      <w:rFonts w:ascii="Verdana" w:hAnsi="Verdana"/>
      <w:b/>
      <w:sz w:val="15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09266C"/>
    <w:pPr>
      <w:shd w:val="clear" w:color="auto" w:fill="FFFFFF"/>
      <w:spacing w:before="840" w:after="3960" w:line="240" w:lineRule="atLeast"/>
      <w:jc w:val="center"/>
    </w:pPr>
    <w:rPr>
      <w:rFonts w:ascii="Verdana" w:eastAsia="Calibri" w:hAnsi="Verdana" w:cs="Times New Roman"/>
      <w:b/>
      <w:bCs/>
      <w:color w:val="auto"/>
      <w:sz w:val="15"/>
      <w:szCs w:val="15"/>
    </w:rPr>
  </w:style>
  <w:style w:type="character" w:customStyle="1" w:styleId="4">
    <w:name w:val="Основной текст (4)_"/>
    <w:link w:val="40"/>
    <w:uiPriority w:val="99"/>
    <w:locked/>
    <w:rsid w:val="0009266C"/>
    <w:rPr>
      <w:rFonts w:ascii="Verdana" w:hAnsi="Verdana"/>
      <w:b/>
      <w:sz w:val="1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9266C"/>
    <w:pPr>
      <w:shd w:val="clear" w:color="auto" w:fill="FFFFFF"/>
      <w:spacing w:before="3960" w:after="60" w:line="240" w:lineRule="atLeast"/>
      <w:jc w:val="center"/>
    </w:pPr>
    <w:rPr>
      <w:rFonts w:ascii="Verdana" w:eastAsia="Calibri" w:hAnsi="Verdana" w:cs="Times New Roman"/>
      <w:b/>
      <w:bCs/>
      <w:color w:val="auto"/>
      <w:sz w:val="18"/>
      <w:szCs w:val="18"/>
    </w:rPr>
  </w:style>
  <w:style w:type="character" w:customStyle="1" w:styleId="a">
    <w:name w:val="Основной текст_"/>
    <w:link w:val="31"/>
    <w:uiPriority w:val="99"/>
    <w:locked/>
    <w:rsid w:val="0009266C"/>
    <w:rPr>
      <w:sz w:val="18"/>
      <w:shd w:val="clear" w:color="auto" w:fill="FFFFFF"/>
    </w:rPr>
  </w:style>
  <w:style w:type="paragraph" w:customStyle="1" w:styleId="31">
    <w:name w:val="Основной текст3"/>
    <w:basedOn w:val="Normal"/>
    <w:link w:val="a"/>
    <w:uiPriority w:val="99"/>
    <w:rsid w:val="0009266C"/>
    <w:pPr>
      <w:shd w:val="clear" w:color="auto" w:fill="FFFFFF"/>
      <w:spacing w:line="226" w:lineRule="exact"/>
      <w:ind w:hanging="1800"/>
      <w:jc w:val="both"/>
    </w:pPr>
    <w:rPr>
      <w:rFonts w:ascii="Calibri" w:eastAsia="Calibri" w:hAnsi="Calibri" w:cs="Times New Roman"/>
      <w:color w:val="auto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09266C"/>
    <w:pPr>
      <w:widowControl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9266C"/>
    <w:rPr>
      <w:rFonts w:ascii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09266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266C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9266C"/>
    <w:rPr>
      <w:rFonts w:cs="Times New Roman"/>
    </w:rPr>
  </w:style>
  <w:style w:type="paragraph" w:customStyle="1" w:styleId="a0">
    <w:name w:val="Звание"/>
    <w:basedOn w:val="Normal"/>
    <w:link w:val="a1"/>
    <w:uiPriority w:val="99"/>
    <w:rsid w:val="0009266C"/>
    <w:pPr>
      <w:widowControl/>
    </w:pPr>
    <w:rPr>
      <w:rFonts w:ascii="Arial" w:hAnsi="Arial" w:cs="Times New Roman"/>
      <w:color w:val="auto"/>
      <w:sz w:val="18"/>
      <w:szCs w:val="18"/>
    </w:rPr>
  </w:style>
  <w:style w:type="character" w:customStyle="1" w:styleId="a1">
    <w:name w:val="Звание Знак"/>
    <w:link w:val="a0"/>
    <w:uiPriority w:val="99"/>
    <w:locked/>
    <w:rsid w:val="0009266C"/>
    <w:rPr>
      <w:rFonts w:ascii="Arial" w:hAnsi="Arial"/>
      <w:sz w:val="18"/>
      <w:lang w:eastAsia="ru-RU"/>
    </w:rPr>
  </w:style>
  <w:style w:type="paragraph" w:styleId="PlainText">
    <w:name w:val="Plain Text"/>
    <w:basedOn w:val="Normal"/>
    <w:link w:val="PlainTextChar"/>
    <w:uiPriority w:val="99"/>
    <w:rsid w:val="0009266C"/>
    <w:pPr>
      <w:widowControl/>
    </w:pPr>
    <w:rPr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9266C"/>
    <w:rPr>
      <w:rFonts w:ascii="Courier New" w:hAnsi="Courier New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926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799FFDB92BF6AF00F54B1244A84AAF3CE5B695C373A006F6AB95F42AF7C2AC2BDD80B265A782BCo8qF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11</Pages>
  <Words>2851</Words>
  <Characters>16252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Харыбина</dc:creator>
  <cp:keywords/>
  <dc:description/>
  <cp:lastModifiedBy>Admin</cp:lastModifiedBy>
  <cp:revision>6</cp:revision>
  <dcterms:created xsi:type="dcterms:W3CDTF">2021-02-11T06:28:00Z</dcterms:created>
  <dcterms:modified xsi:type="dcterms:W3CDTF">2021-02-12T10:53:00Z</dcterms:modified>
</cp:coreProperties>
</file>