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63E" w:rsidRDefault="00DA463E" w:rsidP="00DA46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работы органов прокуратуры области по проведению антикоррупционной экспертизы нормативных правовых актов </w:t>
      </w:r>
    </w:p>
    <w:p w:rsidR="00DA463E" w:rsidRDefault="00DA463E" w:rsidP="00DA46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9 месяцев 2019 года</w:t>
      </w:r>
    </w:p>
    <w:p w:rsidR="00DA463E" w:rsidRDefault="00DA463E" w:rsidP="00DA463E">
      <w:pPr>
        <w:spacing w:after="0" w:line="240" w:lineRule="auto"/>
      </w:pPr>
    </w:p>
    <w:p w:rsidR="00DA463E" w:rsidRDefault="00DA463E" w:rsidP="00DA46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Антикоррупционная экспертиза нормативных правовых актов, проводимая органами прокуратуры, является одним из рычагов борьбы с коррупционными проявлениями.</w:t>
      </w:r>
    </w:p>
    <w:p w:rsidR="00DA463E" w:rsidRDefault="00DA463E" w:rsidP="00DA463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проведении антикоррупционной экспертизы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9 месяцев 2019 года органами прокуратуры области изучено 5708 нормативных правовых актов. По результатам экспертизы принесено 602 протеста, внесено 111 требований об изменении нормативного правового акта с целью устранения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факторов. </w:t>
      </w:r>
    </w:p>
    <w:p w:rsidR="00DA463E" w:rsidRDefault="00DA463E" w:rsidP="00DA463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653 НПА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исключены в результате мер, принятых органами прокуратуры.</w:t>
      </w:r>
    </w:p>
    <w:p w:rsidR="00DA463E" w:rsidRDefault="00DA463E" w:rsidP="00DA4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часто выявляются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факторы, предусмотренные подп. «а», «ж» п. 3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а именно широта дискреционных полномочий и отсутствие или неполнота административных процедур.</w:t>
      </w:r>
    </w:p>
    <w:p w:rsidR="00DA463E" w:rsidRDefault="00DA463E" w:rsidP="00DA4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по требованию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исключен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 из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18.05.2018 № 191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положения которого не содержали конкретного срока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, в течение которого рассматривается </w:t>
      </w:r>
      <w:r>
        <w:rPr>
          <w:rFonts w:ascii="Times New Roman" w:hAnsi="Times New Roman" w:cs="Times New Roman"/>
          <w:sz w:val="28"/>
          <w:szCs w:val="28"/>
        </w:rPr>
        <w:t>обращение заявителя о предоставлении муниципальной услуги.</w:t>
      </w:r>
    </w:p>
    <w:p w:rsidR="00DA463E" w:rsidRDefault="00DA463E" w:rsidP="00DA463E">
      <w:pPr>
        <w:spacing w:after="0" w:line="240" w:lineRule="auto"/>
      </w:pPr>
    </w:p>
    <w:p w:rsidR="00DA463E" w:rsidRDefault="00DA463E" w:rsidP="00DA463E"/>
    <w:p w:rsidR="00DA463E" w:rsidRDefault="00DA463E" w:rsidP="00DA463E"/>
    <w:p w:rsidR="00DA463E" w:rsidRDefault="00DA463E" w:rsidP="00DA463E"/>
    <w:p w:rsidR="00DA463E" w:rsidRDefault="00DA463E" w:rsidP="00DA463E"/>
    <w:p w:rsidR="00DA463E" w:rsidRDefault="00DA463E" w:rsidP="00DA463E"/>
    <w:p w:rsidR="00DA463E" w:rsidRDefault="00DA463E" w:rsidP="00DA463E"/>
    <w:p w:rsidR="00DA463E" w:rsidRDefault="00DA463E" w:rsidP="00DA463E"/>
    <w:p w:rsidR="00505395" w:rsidRDefault="00505395">
      <w:bookmarkStart w:id="0" w:name="_GoBack"/>
      <w:bookmarkEnd w:id="0"/>
    </w:p>
    <w:sectPr w:rsidR="0050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4F"/>
    <w:rsid w:val="00505395"/>
    <w:rsid w:val="008D484F"/>
    <w:rsid w:val="00DA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F9923-1051-483D-AFF2-3E9C1CC7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63E"/>
    <w:pPr>
      <w:spacing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A46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Spasskaya.Y</dc:creator>
  <cp:keywords/>
  <dc:description/>
  <cp:lastModifiedBy>Spasskaya.Y</cp:lastModifiedBy>
  <cp:revision>3</cp:revision>
  <dcterms:created xsi:type="dcterms:W3CDTF">2019-11-14T13:21:00Z</dcterms:created>
  <dcterms:modified xsi:type="dcterms:W3CDTF">2019-11-14T13:21:00Z</dcterms:modified>
</cp:coreProperties>
</file>