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808080" w:themeColor="text1" w:themeTint="7F"/>
  <w:body>
    <w:p w:rsidR="00391A4E" w:rsidRDefault="00391A4E" w:rsidP="00391A4E">
      <w:pPr>
        <w:shd w:val="clear" w:color="auto" w:fill="FFFFFF"/>
        <w:spacing w:after="0" w:line="240" w:lineRule="auto"/>
        <w:ind w:firstLine="142"/>
        <w:jc w:val="center"/>
        <w:rPr>
          <w:rFonts w:eastAsia="Times New Roman"/>
          <w:b/>
          <w:sz w:val="24"/>
          <w:lang w:eastAsia="ru-RU"/>
        </w:rPr>
      </w:pPr>
      <w:r w:rsidRPr="00391A4E">
        <w:rPr>
          <w:rFonts w:eastAsia="Times New Roman"/>
          <w:b/>
          <w:sz w:val="24"/>
          <w:lang w:eastAsia="ru-RU"/>
        </w:rPr>
        <w:t xml:space="preserve">ВОЗРАСТНЫЕ ОГРАНИЧЕНИЯ </w:t>
      </w:r>
    </w:p>
    <w:p w:rsidR="00521B22" w:rsidRDefault="00391A4E" w:rsidP="00391A4E">
      <w:pPr>
        <w:shd w:val="clear" w:color="auto" w:fill="FFFFFF"/>
        <w:spacing w:after="0" w:line="240" w:lineRule="auto"/>
        <w:ind w:firstLine="142"/>
        <w:jc w:val="both"/>
        <w:rPr>
          <w:rFonts w:eastAsia="Times New Roman"/>
          <w:sz w:val="24"/>
          <w:lang w:eastAsia="ru-RU"/>
        </w:rPr>
      </w:pPr>
      <w:r>
        <w:rPr>
          <w:rFonts w:eastAsia="Times New Roman"/>
          <w:sz w:val="24"/>
          <w:lang w:eastAsia="ru-RU"/>
        </w:rPr>
        <w:t xml:space="preserve">В соответствии с ч.3 ст. 20 Трудового кодекса РФ </w:t>
      </w:r>
      <w:r w:rsidRPr="00391A4E">
        <w:rPr>
          <w:rFonts w:eastAsia="Times New Roman"/>
          <w:sz w:val="24"/>
          <w:lang w:eastAsia="ru-RU"/>
        </w:rPr>
        <w:t xml:space="preserve">лица, достигшие возраста 16 лет, могут вступать в трудовые отношения в качестве работников. </w:t>
      </w:r>
      <w:r w:rsidR="00A96FD8">
        <w:rPr>
          <w:rFonts w:eastAsia="Times New Roman"/>
          <w:sz w:val="24"/>
          <w:lang w:eastAsia="ru-RU"/>
        </w:rPr>
        <w:t xml:space="preserve">Также </w:t>
      </w:r>
      <w:r w:rsidRPr="00391A4E">
        <w:rPr>
          <w:rFonts w:eastAsia="Times New Roman"/>
          <w:sz w:val="24"/>
          <w:lang w:eastAsia="ru-RU"/>
        </w:rPr>
        <w:t xml:space="preserve">допускается заключение трудового договора и с работниками более юного возраста. </w:t>
      </w:r>
    </w:p>
    <w:p w:rsidR="00391A4E" w:rsidRPr="00391A4E" w:rsidRDefault="00391A4E" w:rsidP="00391A4E">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t xml:space="preserve">Согласно части 2 статьи 63 ТК РФ трудовой договор может быть заключен с работником по достижении им возраста 15 лет, а в соответствии с частью 3 статьи 63 ТК РФ трудовой договор может быть заключен и с подростком, достигшим возраста 14 лет. При этом необходимо соблюдение следующих условий: </w:t>
      </w:r>
    </w:p>
    <w:p w:rsidR="00391A4E" w:rsidRPr="00391A4E" w:rsidRDefault="00391A4E" w:rsidP="00391A4E">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sym w:font="Symbol" w:char="F0B7"/>
      </w:r>
      <w:r w:rsidRPr="00391A4E">
        <w:rPr>
          <w:rFonts w:eastAsia="Times New Roman"/>
          <w:sz w:val="24"/>
          <w:lang w:eastAsia="ru-RU"/>
        </w:rPr>
        <w:t xml:space="preserve"> работник, достигший возраста 14 лет, является учащимся; </w:t>
      </w:r>
    </w:p>
    <w:p w:rsidR="00391A4E" w:rsidRPr="00391A4E" w:rsidRDefault="00391A4E" w:rsidP="00391A4E">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sym w:font="Symbol" w:char="F0B7"/>
      </w:r>
      <w:r w:rsidRPr="00391A4E">
        <w:rPr>
          <w:rFonts w:eastAsia="Times New Roman"/>
          <w:sz w:val="24"/>
          <w:lang w:eastAsia="ru-RU"/>
        </w:rPr>
        <w:t xml:space="preserve"> работа, на которую трудоустраивается подросток, относится к категории легкого труда, не причиняющего вреда его здоровью; </w:t>
      </w:r>
    </w:p>
    <w:p w:rsidR="00391A4E" w:rsidRPr="00391A4E" w:rsidRDefault="00391A4E" w:rsidP="00391A4E">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sym w:font="Symbol" w:char="F0B7"/>
      </w:r>
      <w:r w:rsidRPr="00391A4E">
        <w:rPr>
          <w:rFonts w:eastAsia="Times New Roman"/>
          <w:sz w:val="24"/>
          <w:lang w:eastAsia="ru-RU"/>
        </w:rPr>
        <w:t xml:space="preserve"> выполнение работы должно производиться только в свободное от учебы время и не нарушать процесс учебы; </w:t>
      </w:r>
    </w:p>
    <w:p w:rsidR="00391A4E" w:rsidRPr="00391A4E" w:rsidRDefault="00391A4E" w:rsidP="00391A4E">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sym w:font="Symbol" w:char="F0B7"/>
      </w:r>
      <w:r w:rsidRPr="00391A4E">
        <w:rPr>
          <w:rFonts w:eastAsia="Times New Roman"/>
          <w:sz w:val="24"/>
          <w:lang w:eastAsia="ru-RU"/>
        </w:rPr>
        <w:t xml:space="preserve"> на заключение трудового договора с таким работником получено согласие одного из родителей (попечителя) и органа опеки и попечительства.</w:t>
      </w:r>
    </w:p>
    <w:p w:rsidR="00521B22" w:rsidRDefault="00A96FD8" w:rsidP="00391A4E">
      <w:pPr>
        <w:shd w:val="clear" w:color="auto" w:fill="FFFFFF"/>
        <w:spacing w:after="0" w:line="240" w:lineRule="auto"/>
        <w:ind w:firstLine="142"/>
        <w:jc w:val="both"/>
        <w:rPr>
          <w:rFonts w:eastAsia="Times New Roman"/>
          <w:sz w:val="24"/>
          <w:lang w:eastAsia="ru-RU"/>
        </w:rPr>
      </w:pPr>
      <w:r>
        <w:rPr>
          <w:rFonts w:eastAsia="Times New Roman"/>
          <w:sz w:val="24"/>
          <w:lang w:eastAsia="ru-RU"/>
        </w:rPr>
        <w:t xml:space="preserve">Статьёй 65 Трудового кодекса РФ определён </w:t>
      </w:r>
      <w:r w:rsidR="00521B22">
        <w:rPr>
          <w:rFonts w:eastAsia="Times New Roman"/>
          <w:sz w:val="24"/>
          <w:lang w:eastAsia="ru-RU"/>
        </w:rPr>
        <w:t>перечень документов,</w:t>
      </w:r>
      <w:r>
        <w:rPr>
          <w:rFonts w:eastAsia="Times New Roman"/>
          <w:sz w:val="24"/>
          <w:lang w:eastAsia="ru-RU"/>
        </w:rPr>
        <w:t xml:space="preserve"> предоставляемый </w:t>
      </w:r>
      <w:r w:rsidR="00391A4E" w:rsidRPr="00391A4E">
        <w:rPr>
          <w:rFonts w:eastAsia="Times New Roman"/>
          <w:sz w:val="24"/>
          <w:lang w:eastAsia="ru-RU"/>
        </w:rPr>
        <w:t>несовершеннолетни</w:t>
      </w:r>
      <w:r>
        <w:rPr>
          <w:rFonts w:eastAsia="Times New Roman"/>
          <w:sz w:val="24"/>
          <w:lang w:eastAsia="ru-RU"/>
        </w:rPr>
        <w:t>м</w:t>
      </w:r>
      <w:r w:rsidR="00391A4E" w:rsidRPr="00391A4E">
        <w:rPr>
          <w:rFonts w:eastAsia="Times New Roman"/>
          <w:sz w:val="24"/>
          <w:lang w:eastAsia="ru-RU"/>
        </w:rPr>
        <w:t xml:space="preserve"> работник</w:t>
      </w:r>
      <w:r>
        <w:rPr>
          <w:rFonts w:eastAsia="Times New Roman"/>
          <w:sz w:val="24"/>
          <w:lang w:eastAsia="ru-RU"/>
        </w:rPr>
        <w:t>ом</w:t>
      </w:r>
      <w:r w:rsidR="00391A4E" w:rsidRPr="00391A4E">
        <w:rPr>
          <w:rFonts w:eastAsia="Times New Roman"/>
          <w:sz w:val="24"/>
          <w:lang w:eastAsia="ru-RU"/>
        </w:rPr>
        <w:t xml:space="preserve"> в кадровую службу. </w:t>
      </w:r>
    </w:p>
    <w:p w:rsidR="00391A4E" w:rsidRPr="00391A4E" w:rsidRDefault="00391A4E" w:rsidP="00391A4E">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t xml:space="preserve">В том случае, когда несовершеннолетний устраивается на работу впервые работодателем оформляется </w:t>
      </w:r>
      <w:r w:rsidR="006D6794">
        <w:rPr>
          <w:rFonts w:eastAsia="Times New Roman"/>
          <w:sz w:val="24"/>
          <w:lang w:eastAsia="ru-RU"/>
        </w:rPr>
        <w:t xml:space="preserve">электронная </w:t>
      </w:r>
      <w:r w:rsidRPr="00391A4E">
        <w:rPr>
          <w:rFonts w:eastAsia="Times New Roman"/>
          <w:sz w:val="24"/>
          <w:lang w:eastAsia="ru-RU"/>
        </w:rPr>
        <w:t>трудовая книжка,</w:t>
      </w:r>
      <w:r w:rsidR="006D6794">
        <w:rPr>
          <w:rFonts w:eastAsia="Times New Roman"/>
          <w:sz w:val="24"/>
          <w:lang w:eastAsia="ru-RU"/>
        </w:rPr>
        <w:t xml:space="preserve"> сведения о периоде работы несовершеннолетнего передаются </w:t>
      </w:r>
      <w:r w:rsidRPr="00391A4E">
        <w:rPr>
          <w:rFonts w:eastAsia="Times New Roman"/>
          <w:sz w:val="24"/>
          <w:lang w:eastAsia="ru-RU"/>
        </w:rPr>
        <w:t xml:space="preserve">в соответствующий территориальный орган ПФР сведения, необходимые для регистрации </w:t>
      </w:r>
      <w:r w:rsidRPr="00391A4E">
        <w:rPr>
          <w:rFonts w:eastAsia="Times New Roman"/>
          <w:sz w:val="24"/>
          <w:lang w:eastAsia="ru-RU"/>
        </w:rPr>
        <w:t xml:space="preserve">указанного лица в системе индивидуального (персонифицированного) учета. </w:t>
      </w:r>
    </w:p>
    <w:p w:rsidR="00391A4E" w:rsidRDefault="00391A4E" w:rsidP="00391A4E">
      <w:pPr>
        <w:shd w:val="clear" w:color="auto" w:fill="FFFFFF"/>
        <w:spacing w:after="0" w:line="240" w:lineRule="auto"/>
        <w:ind w:firstLine="142"/>
        <w:jc w:val="center"/>
        <w:rPr>
          <w:rFonts w:eastAsia="Times New Roman"/>
          <w:b/>
          <w:sz w:val="24"/>
          <w:lang w:eastAsia="ru-RU"/>
        </w:rPr>
      </w:pPr>
    </w:p>
    <w:p w:rsidR="00391A4E" w:rsidRPr="00391A4E" w:rsidRDefault="00391A4E" w:rsidP="00391A4E">
      <w:pPr>
        <w:shd w:val="clear" w:color="auto" w:fill="FFFFFF"/>
        <w:spacing w:after="0" w:line="240" w:lineRule="auto"/>
        <w:ind w:firstLine="142"/>
        <w:jc w:val="center"/>
        <w:rPr>
          <w:rFonts w:eastAsia="Times New Roman"/>
          <w:b/>
          <w:sz w:val="24"/>
          <w:lang w:eastAsia="ru-RU"/>
        </w:rPr>
      </w:pPr>
      <w:r w:rsidRPr="00391A4E">
        <w:rPr>
          <w:rFonts w:eastAsia="Times New Roman"/>
          <w:b/>
          <w:sz w:val="24"/>
          <w:lang w:eastAsia="ru-RU"/>
        </w:rPr>
        <w:t>МЕДИЦИНСКИЙ ОСМОТР, ИСПЫТАТЕЛЬНЫЙ СРОК</w:t>
      </w:r>
    </w:p>
    <w:p w:rsidR="00391A4E" w:rsidRDefault="00391A4E" w:rsidP="00391A4E">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t xml:space="preserve">Лица, не достигшие возраста 18 лет, при заключении трудового договора подлежат обязательному предварительному медицинскому осмотру (ст.69, ч.1 ст.266 ТК РФ). В дальнейшем до достижения совершеннолетия такие работники подлежат ежегодному обязательному медицинскому осмотру. Медицинские осмотры проводятся за счет средств работодателя (ч.2 ст.266 ТК РФ). При приеме на работу несовершеннолетних работников испытательный срок не устанавливается (ст.70 ТК РФ). </w:t>
      </w:r>
    </w:p>
    <w:p w:rsidR="00391A4E" w:rsidRDefault="00D80345" w:rsidP="00D80345">
      <w:pPr>
        <w:shd w:val="clear" w:color="auto" w:fill="FFFFFF"/>
        <w:spacing w:after="0" w:line="240" w:lineRule="auto"/>
        <w:ind w:firstLine="142"/>
        <w:jc w:val="center"/>
        <w:rPr>
          <w:rFonts w:eastAsia="Times New Roman"/>
          <w:sz w:val="24"/>
          <w:lang w:eastAsia="ru-RU"/>
        </w:rPr>
      </w:pPr>
      <w:r w:rsidRPr="00D80345">
        <w:rPr>
          <w:rFonts w:eastAsia="Times New Roman"/>
          <w:noProof/>
          <w:sz w:val="24"/>
          <w:lang w:eastAsia="ru-RU"/>
        </w:rPr>
        <w:drawing>
          <wp:inline distT="0" distB="0" distL="0" distR="0">
            <wp:extent cx="2381250" cy="1626220"/>
            <wp:effectExtent l="0" t="0" r="0" b="0"/>
            <wp:docPr id="1" name="Рисунок 1" descr="D:\медосмотр н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едосмотр нл.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4099" cy="1628166"/>
                    </a:xfrm>
                    <a:prstGeom prst="rect">
                      <a:avLst/>
                    </a:prstGeom>
                    <a:noFill/>
                    <a:ln>
                      <a:noFill/>
                    </a:ln>
                  </pic:spPr>
                </pic:pic>
              </a:graphicData>
            </a:graphic>
          </wp:inline>
        </w:drawing>
      </w:r>
    </w:p>
    <w:p w:rsidR="00391A4E" w:rsidRPr="00391A4E" w:rsidRDefault="00391A4E" w:rsidP="00391A4E">
      <w:pPr>
        <w:shd w:val="clear" w:color="auto" w:fill="FFFFFF"/>
        <w:spacing w:after="0" w:line="240" w:lineRule="auto"/>
        <w:ind w:firstLine="142"/>
        <w:jc w:val="center"/>
        <w:rPr>
          <w:rFonts w:eastAsia="Times New Roman"/>
          <w:b/>
          <w:sz w:val="24"/>
          <w:lang w:eastAsia="ru-RU"/>
        </w:rPr>
      </w:pPr>
      <w:r w:rsidRPr="00391A4E">
        <w:rPr>
          <w:rFonts w:eastAsia="Times New Roman"/>
          <w:b/>
          <w:sz w:val="24"/>
          <w:lang w:eastAsia="ru-RU"/>
        </w:rPr>
        <w:t xml:space="preserve">УСЛОВИЯ ТРУДА НЕСОВЕРШЕННОЛЕТНИХ </w:t>
      </w:r>
    </w:p>
    <w:p w:rsidR="00391A4E" w:rsidRPr="00391A4E" w:rsidRDefault="00391A4E" w:rsidP="00391A4E">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t xml:space="preserve">Согласно части 1 статьи 265 ТК РФ запрещается привлечение несовершеннолетних к: </w:t>
      </w:r>
    </w:p>
    <w:p w:rsidR="00391A4E" w:rsidRPr="00391A4E" w:rsidRDefault="00391A4E" w:rsidP="00391A4E">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sym w:font="Symbol" w:char="F0B7"/>
      </w:r>
      <w:r w:rsidRPr="00391A4E">
        <w:rPr>
          <w:rFonts w:eastAsia="Times New Roman"/>
          <w:sz w:val="24"/>
          <w:lang w:eastAsia="ru-RU"/>
        </w:rPr>
        <w:t xml:space="preserve"> работам с вредными и (или) опасными условиями труда, подземным работам; </w:t>
      </w:r>
    </w:p>
    <w:p w:rsidR="00391A4E" w:rsidRDefault="00391A4E" w:rsidP="00391A4E">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sym w:font="Symbol" w:char="F0B7"/>
      </w:r>
      <w:r w:rsidRPr="00391A4E">
        <w:rPr>
          <w:rFonts w:eastAsia="Times New Roman"/>
          <w:sz w:val="24"/>
          <w:lang w:eastAsia="ru-RU"/>
        </w:rPr>
        <w:t xml:space="preserve"> работам,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w:t>
      </w:r>
      <w:r w:rsidRPr="00391A4E">
        <w:rPr>
          <w:rFonts w:eastAsia="Times New Roman"/>
          <w:sz w:val="24"/>
          <w:lang w:eastAsia="ru-RU"/>
        </w:rPr>
        <w:t xml:space="preserve">изделиями, наркотическими и иными токсическими препаратами). Кроме того, запрещается переноска и передвижение несовершеннолетними работниками тяжестей, превышающих установленные для них предельные нормы (ч.2 ст.265 ТК РФ). </w:t>
      </w:r>
    </w:p>
    <w:p w:rsidR="00D80345" w:rsidRPr="00391A4E" w:rsidRDefault="00D80345" w:rsidP="00391A4E">
      <w:pPr>
        <w:shd w:val="clear" w:color="auto" w:fill="FFFFFF"/>
        <w:spacing w:after="0" w:line="240" w:lineRule="auto"/>
        <w:ind w:firstLine="142"/>
        <w:jc w:val="both"/>
        <w:rPr>
          <w:rFonts w:eastAsia="Times New Roman"/>
          <w:sz w:val="24"/>
          <w:lang w:eastAsia="ru-RU"/>
        </w:rPr>
      </w:pPr>
      <w:r>
        <w:rPr>
          <w:rFonts w:eastAsia="Times New Roman"/>
          <w:noProof/>
          <w:sz w:val="24"/>
          <w:lang w:eastAsia="ru-RU"/>
        </w:rPr>
        <w:drawing>
          <wp:inline distT="0" distB="0" distL="0" distR="0" wp14:anchorId="7AA301AE">
            <wp:extent cx="2932430" cy="19507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430" cy="1950720"/>
                    </a:xfrm>
                    <a:prstGeom prst="rect">
                      <a:avLst/>
                    </a:prstGeom>
                    <a:noFill/>
                  </pic:spPr>
                </pic:pic>
              </a:graphicData>
            </a:graphic>
          </wp:inline>
        </w:drawing>
      </w:r>
    </w:p>
    <w:p w:rsidR="00391A4E" w:rsidRPr="00391A4E" w:rsidRDefault="00391A4E" w:rsidP="00391A4E">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t xml:space="preserve">Перечень работ, на которых нельзя применять труд работников, не достигших возраста 18 лет, утвержден постановлением Правительства РФ от 25 февраля 2000 г. №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 </w:t>
      </w:r>
    </w:p>
    <w:p w:rsidR="00391A4E" w:rsidRDefault="00391A4E" w:rsidP="00391A4E">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t xml:space="preserve">Несовершеннолетних работников нельзя привлекать к работам, выполняемым вахтовым методом (ст.298 ТК РФ), и по совместительству (ст.282 ТК РФ). Также несовершеннолетние не могут устроиться на работу в религиозную организацию (ст.342 ТК РФ). </w:t>
      </w:r>
    </w:p>
    <w:p w:rsidR="00D80345" w:rsidRDefault="00D80345" w:rsidP="00391A4E">
      <w:pPr>
        <w:shd w:val="clear" w:color="auto" w:fill="FFFFFF"/>
        <w:spacing w:after="0" w:line="240" w:lineRule="auto"/>
        <w:ind w:firstLine="142"/>
        <w:jc w:val="center"/>
        <w:rPr>
          <w:rFonts w:eastAsia="Times New Roman"/>
          <w:b/>
          <w:sz w:val="24"/>
          <w:lang w:eastAsia="ru-RU"/>
        </w:rPr>
      </w:pPr>
    </w:p>
    <w:p w:rsidR="006D6794" w:rsidRDefault="006D6794">
      <w:pPr>
        <w:rPr>
          <w:rFonts w:eastAsia="Times New Roman"/>
          <w:b/>
          <w:sz w:val="24"/>
          <w:lang w:eastAsia="ru-RU"/>
        </w:rPr>
      </w:pPr>
      <w:r>
        <w:rPr>
          <w:rFonts w:eastAsia="Times New Roman"/>
          <w:b/>
          <w:sz w:val="24"/>
          <w:lang w:eastAsia="ru-RU"/>
        </w:rPr>
        <w:br w:type="page"/>
      </w:r>
    </w:p>
    <w:p w:rsidR="00391A4E" w:rsidRPr="00391A4E" w:rsidRDefault="00391A4E" w:rsidP="00391A4E">
      <w:pPr>
        <w:shd w:val="clear" w:color="auto" w:fill="FFFFFF"/>
        <w:spacing w:after="0" w:line="240" w:lineRule="auto"/>
        <w:ind w:firstLine="142"/>
        <w:jc w:val="center"/>
        <w:rPr>
          <w:rFonts w:eastAsia="Times New Roman"/>
          <w:b/>
          <w:sz w:val="24"/>
          <w:lang w:eastAsia="ru-RU"/>
        </w:rPr>
      </w:pPr>
      <w:r w:rsidRPr="00391A4E">
        <w:rPr>
          <w:rFonts w:eastAsia="Times New Roman"/>
          <w:b/>
          <w:sz w:val="24"/>
          <w:lang w:eastAsia="ru-RU"/>
        </w:rPr>
        <w:lastRenderedPageBreak/>
        <w:t xml:space="preserve">РАБОЧЕЕ ВРЕМЯ, ОПЛАТА ТРУДА И ОТПУСК </w:t>
      </w:r>
    </w:p>
    <w:p w:rsidR="00D80345" w:rsidRDefault="00391A4E" w:rsidP="00A96FD8">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t xml:space="preserve">Помимо перечисленных ограничений для несовершеннолетних работников установлена сокращенная продолжительность </w:t>
      </w:r>
      <w:r w:rsidR="00A96FD8">
        <w:rPr>
          <w:rFonts w:eastAsia="Times New Roman"/>
          <w:sz w:val="24"/>
          <w:lang w:eastAsia="ru-RU"/>
        </w:rPr>
        <w:t>рабочего времени.</w:t>
      </w:r>
    </w:p>
    <w:p w:rsidR="00A96FD8" w:rsidRDefault="00A96FD8" w:rsidP="00AE4BDA">
      <w:pPr>
        <w:shd w:val="clear" w:color="auto" w:fill="FFFFFF"/>
        <w:spacing w:after="0" w:line="240" w:lineRule="auto"/>
        <w:ind w:firstLine="142"/>
        <w:jc w:val="both"/>
        <w:rPr>
          <w:rFonts w:eastAsia="Times New Roman"/>
          <w:sz w:val="24"/>
          <w:lang w:eastAsia="ru-RU"/>
        </w:rPr>
      </w:pPr>
      <w:r>
        <w:rPr>
          <w:rFonts w:eastAsia="Times New Roman"/>
          <w:sz w:val="24"/>
          <w:lang w:eastAsia="ru-RU"/>
        </w:rPr>
        <w:t>Согласно требований статьи</w:t>
      </w:r>
      <w:r w:rsidR="00391A4E" w:rsidRPr="00391A4E">
        <w:rPr>
          <w:rFonts w:eastAsia="Times New Roman"/>
          <w:sz w:val="24"/>
          <w:lang w:eastAsia="ru-RU"/>
        </w:rPr>
        <w:t xml:space="preserve"> 92 ТК РФ сокращенная продолжительность рабочего времени устанавливается: для работников в возрасте до 16 лет - не более 24 часов в неделю; для работников в возрасте от 16 до 18 лет - не более 35 часов в неделю; - для работников, получающих общее образование или среднее профессиональное образование и совмещающих в течение учебного года получение образования с работой, </w:t>
      </w:r>
      <w:r w:rsidR="00AE4BDA">
        <w:rPr>
          <w:rFonts w:eastAsia="Times New Roman"/>
          <w:sz w:val="24"/>
          <w:lang w:eastAsia="ru-RU"/>
        </w:rPr>
        <w:t>не может превышать половины установленных норм.</w:t>
      </w:r>
    </w:p>
    <w:p w:rsidR="00A96FD8" w:rsidRDefault="00391A4E" w:rsidP="00391A4E">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t xml:space="preserve">В соответствии со статьей 94 ТК РФ продолжительность ежедневной работы (смены) не может превышать: </w:t>
      </w:r>
    </w:p>
    <w:p w:rsidR="00391A4E" w:rsidRPr="00391A4E" w:rsidRDefault="00391A4E" w:rsidP="00391A4E">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t xml:space="preserve">- для работников (включая лиц, получающих общее образование или среднее профессиональное образование и работающих в период каникул) </w:t>
      </w:r>
    </w:p>
    <w:p w:rsidR="00A96FD8" w:rsidRDefault="00391A4E" w:rsidP="00391A4E">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sym w:font="Symbol" w:char="F0B7"/>
      </w:r>
      <w:r w:rsidRPr="00391A4E">
        <w:rPr>
          <w:rFonts w:eastAsia="Times New Roman"/>
          <w:sz w:val="24"/>
          <w:lang w:eastAsia="ru-RU"/>
        </w:rPr>
        <w:t xml:space="preserve"> в возрасте от 14 до 15 лет - 4 часа, </w:t>
      </w:r>
    </w:p>
    <w:p w:rsidR="00391A4E" w:rsidRPr="00391A4E" w:rsidRDefault="00391A4E" w:rsidP="00391A4E">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sym w:font="Symbol" w:char="F0B7"/>
      </w:r>
      <w:r w:rsidRPr="00391A4E">
        <w:rPr>
          <w:rFonts w:eastAsia="Times New Roman"/>
          <w:sz w:val="24"/>
          <w:lang w:eastAsia="ru-RU"/>
        </w:rPr>
        <w:t xml:space="preserve"> в возрасте от 15 до 16 лет - 5 часов, </w:t>
      </w:r>
    </w:p>
    <w:p w:rsidR="00A96FD8" w:rsidRDefault="00391A4E" w:rsidP="00391A4E">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sym w:font="Symbol" w:char="F0B7"/>
      </w:r>
      <w:r w:rsidRPr="00391A4E">
        <w:rPr>
          <w:rFonts w:eastAsia="Times New Roman"/>
          <w:sz w:val="24"/>
          <w:lang w:eastAsia="ru-RU"/>
        </w:rPr>
        <w:t xml:space="preserve"> в возрасте от 16 до 18 лет - 7 часов; </w:t>
      </w:r>
    </w:p>
    <w:p w:rsidR="00521B22" w:rsidRDefault="00391A4E" w:rsidP="00391A4E">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t xml:space="preserve">- для лиц, получающих общее образование или среднее профессиональное образование и совмещающих в течение учебного года получение образования с работой </w:t>
      </w:r>
    </w:p>
    <w:p w:rsidR="00391A4E" w:rsidRPr="00391A4E" w:rsidRDefault="00391A4E" w:rsidP="00391A4E">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sym w:font="Symbol" w:char="F0B7"/>
      </w:r>
      <w:r w:rsidRPr="00391A4E">
        <w:rPr>
          <w:rFonts w:eastAsia="Times New Roman"/>
          <w:sz w:val="24"/>
          <w:lang w:eastAsia="ru-RU"/>
        </w:rPr>
        <w:t xml:space="preserve"> в возрасте от 14 до 16 лет - 2,5 часа, </w:t>
      </w:r>
    </w:p>
    <w:p w:rsidR="00521B22" w:rsidRDefault="00391A4E" w:rsidP="00391A4E">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sym w:font="Symbol" w:char="F0B7"/>
      </w:r>
      <w:r w:rsidRPr="00391A4E">
        <w:rPr>
          <w:rFonts w:eastAsia="Times New Roman"/>
          <w:sz w:val="24"/>
          <w:lang w:eastAsia="ru-RU"/>
        </w:rPr>
        <w:t xml:space="preserve"> в возрасте от 16 до 18 лет - 4 часа.</w:t>
      </w:r>
    </w:p>
    <w:p w:rsidR="00391A4E" w:rsidRDefault="00521B22" w:rsidP="00391A4E">
      <w:pPr>
        <w:shd w:val="clear" w:color="auto" w:fill="FFFFFF"/>
        <w:spacing w:after="0" w:line="240" w:lineRule="auto"/>
        <w:ind w:firstLine="142"/>
        <w:jc w:val="both"/>
        <w:rPr>
          <w:rFonts w:eastAsia="Times New Roman"/>
          <w:sz w:val="24"/>
          <w:lang w:eastAsia="ru-RU"/>
        </w:rPr>
      </w:pPr>
      <w:r>
        <w:rPr>
          <w:rFonts w:eastAsia="Times New Roman"/>
          <w:sz w:val="24"/>
          <w:lang w:eastAsia="ru-RU"/>
        </w:rPr>
        <w:t>Частью 1 статьи 270 Трудового кодекса РФ предусмотрено, что н</w:t>
      </w:r>
      <w:r w:rsidR="00391A4E" w:rsidRPr="00391A4E">
        <w:rPr>
          <w:rFonts w:eastAsia="Times New Roman"/>
          <w:sz w:val="24"/>
          <w:lang w:eastAsia="ru-RU"/>
        </w:rPr>
        <w:t>ормы выработки для несовершенн</w:t>
      </w:r>
      <w:r>
        <w:rPr>
          <w:rFonts w:eastAsia="Times New Roman"/>
          <w:sz w:val="24"/>
          <w:lang w:eastAsia="ru-RU"/>
        </w:rPr>
        <w:t>олетних работников устанавливаются</w:t>
      </w:r>
      <w:r w:rsidR="00391A4E" w:rsidRPr="00391A4E">
        <w:rPr>
          <w:rFonts w:eastAsia="Times New Roman"/>
          <w:sz w:val="24"/>
          <w:lang w:eastAsia="ru-RU"/>
        </w:rPr>
        <w:t xml:space="preserve"> исходя из общих норм выработки пропорционально установленной </w:t>
      </w:r>
      <w:r w:rsidR="00391A4E" w:rsidRPr="00391A4E">
        <w:rPr>
          <w:rFonts w:eastAsia="Times New Roman"/>
          <w:sz w:val="24"/>
          <w:lang w:eastAsia="ru-RU"/>
        </w:rPr>
        <w:t xml:space="preserve">сокращенной продолжительности рабочего времени. </w:t>
      </w:r>
    </w:p>
    <w:p w:rsidR="00AE4BDA" w:rsidRDefault="00AE4BDA" w:rsidP="00AE4BDA">
      <w:pPr>
        <w:shd w:val="clear" w:color="auto" w:fill="FFFFFF"/>
        <w:spacing w:after="0" w:line="240" w:lineRule="auto"/>
        <w:ind w:firstLine="142"/>
        <w:jc w:val="both"/>
        <w:rPr>
          <w:rFonts w:eastAsia="Times New Roman"/>
          <w:sz w:val="24"/>
          <w:lang w:eastAsia="ru-RU"/>
        </w:rPr>
      </w:pPr>
      <w:r>
        <w:rPr>
          <w:rFonts w:eastAsia="Times New Roman"/>
          <w:sz w:val="24"/>
          <w:lang w:eastAsia="ru-RU"/>
        </w:rPr>
        <w:t>Статьёй 271 ТК РФ регламентирована о</w:t>
      </w:r>
      <w:r w:rsidR="00391A4E" w:rsidRPr="00391A4E">
        <w:rPr>
          <w:rFonts w:eastAsia="Times New Roman"/>
          <w:sz w:val="24"/>
          <w:lang w:eastAsia="ru-RU"/>
        </w:rPr>
        <w:t>плата труда работников в возрасте до 18 лет при сокращенной продолжительности ежедневной работы</w:t>
      </w:r>
      <w:r>
        <w:rPr>
          <w:rFonts w:eastAsia="Times New Roman"/>
          <w:sz w:val="24"/>
          <w:lang w:eastAsia="ru-RU"/>
        </w:rPr>
        <w:t xml:space="preserve">. </w:t>
      </w:r>
    </w:p>
    <w:p w:rsidR="00AE4BDA" w:rsidRDefault="00AE4BDA" w:rsidP="00AE4BDA">
      <w:pPr>
        <w:shd w:val="clear" w:color="auto" w:fill="FFFFFF"/>
        <w:spacing w:after="0" w:line="240" w:lineRule="auto"/>
        <w:ind w:firstLine="142"/>
        <w:jc w:val="both"/>
        <w:rPr>
          <w:rFonts w:eastAsia="Times New Roman"/>
          <w:sz w:val="24"/>
          <w:lang w:eastAsia="ru-RU"/>
        </w:rPr>
      </w:pPr>
      <w:r>
        <w:rPr>
          <w:rFonts w:eastAsia="Times New Roman"/>
          <w:sz w:val="24"/>
          <w:lang w:eastAsia="ru-RU"/>
        </w:rPr>
        <w:t>П</w:t>
      </w:r>
      <w:r w:rsidRPr="00AE4BDA">
        <w:rPr>
          <w:rFonts w:eastAsia="Times New Roman"/>
          <w:sz w:val="24"/>
          <w:lang w:eastAsia="ru-RU"/>
        </w:rPr>
        <w:t xml:space="preserve">ри повременной оплате труда заработная плата работникам в возрасте до восемнадцати лет выплачивается с учетом сокращенной продолжительности работы. </w:t>
      </w:r>
    </w:p>
    <w:p w:rsidR="00AE4BDA" w:rsidRDefault="00AE4BDA" w:rsidP="00AE4BDA">
      <w:pPr>
        <w:shd w:val="clear" w:color="auto" w:fill="FFFFFF"/>
        <w:spacing w:after="0" w:line="240" w:lineRule="auto"/>
        <w:ind w:firstLine="142"/>
        <w:jc w:val="both"/>
        <w:rPr>
          <w:rFonts w:eastAsia="Times New Roman"/>
          <w:sz w:val="24"/>
          <w:lang w:eastAsia="ru-RU"/>
        </w:rPr>
      </w:pPr>
      <w:r>
        <w:rPr>
          <w:rFonts w:eastAsia="Times New Roman"/>
          <w:sz w:val="24"/>
          <w:lang w:eastAsia="ru-RU"/>
        </w:rPr>
        <w:t>При сдельной оплате труда несовершеннолетнего - труд</w:t>
      </w:r>
      <w:r w:rsidRPr="00AE4BDA">
        <w:rPr>
          <w:rFonts w:eastAsia="Times New Roman"/>
          <w:sz w:val="24"/>
          <w:lang w:eastAsia="ru-RU"/>
        </w:rPr>
        <w:t xml:space="preserve"> оплачивается по установленным сдельным расценкам. </w:t>
      </w:r>
    </w:p>
    <w:p w:rsidR="00AE4BDA" w:rsidRDefault="00AE4BDA" w:rsidP="00AE4BDA">
      <w:pPr>
        <w:shd w:val="clear" w:color="auto" w:fill="FFFFFF"/>
        <w:spacing w:after="0" w:line="240" w:lineRule="auto"/>
        <w:ind w:firstLine="142"/>
        <w:jc w:val="both"/>
        <w:rPr>
          <w:rFonts w:eastAsia="Times New Roman"/>
          <w:sz w:val="24"/>
          <w:lang w:eastAsia="ru-RU"/>
        </w:rPr>
      </w:pPr>
      <w:r w:rsidRPr="00AE4BDA">
        <w:rPr>
          <w:rFonts w:eastAsia="Times New Roman"/>
          <w:sz w:val="24"/>
          <w:lang w:eastAsia="ru-RU"/>
        </w:rPr>
        <w:t xml:space="preserve">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w:t>
      </w:r>
    </w:p>
    <w:p w:rsidR="00AE4BDA" w:rsidRPr="00AE4BDA" w:rsidRDefault="00AE4BDA" w:rsidP="00AE4BDA">
      <w:pPr>
        <w:shd w:val="clear" w:color="auto" w:fill="FFFFFF"/>
        <w:spacing w:after="0" w:line="240" w:lineRule="auto"/>
        <w:ind w:firstLine="142"/>
        <w:jc w:val="both"/>
        <w:rPr>
          <w:rFonts w:eastAsia="Times New Roman"/>
          <w:sz w:val="24"/>
          <w:lang w:eastAsia="ru-RU"/>
        </w:rPr>
      </w:pPr>
      <w:r w:rsidRPr="00AE4BDA">
        <w:rPr>
          <w:rFonts w:eastAsia="Times New Roman"/>
          <w:sz w:val="24"/>
          <w:lang w:eastAsia="ru-RU"/>
        </w:rPr>
        <w:t>Работодатель может устанавливать этим работникам доплаты к заработной плате.</w:t>
      </w:r>
    </w:p>
    <w:p w:rsidR="00391A4E" w:rsidRPr="00391A4E" w:rsidRDefault="00391A4E" w:rsidP="00391A4E">
      <w:pPr>
        <w:shd w:val="clear" w:color="auto" w:fill="FFFFFF"/>
        <w:spacing w:after="0" w:line="240" w:lineRule="auto"/>
        <w:ind w:firstLine="142"/>
        <w:jc w:val="both"/>
        <w:rPr>
          <w:rFonts w:eastAsia="Times New Roman"/>
          <w:sz w:val="24"/>
          <w:lang w:eastAsia="ru-RU"/>
        </w:rPr>
      </w:pPr>
    </w:p>
    <w:p w:rsidR="00391A4E" w:rsidRPr="00391A4E" w:rsidRDefault="00521B22" w:rsidP="00391A4E">
      <w:pPr>
        <w:shd w:val="clear" w:color="auto" w:fill="FFFFFF"/>
        <w:spacing w:after="0" w:line="240" w:lineRule="auto"/>
        <w:ind w:firstLine="142"/>
        <w:jc w:val="both"/>
        <w:rPr>
          <w:rFonts w:eastAsia="Times New Roman"/>
          <w:sz w:val="24"/>
          <w:lang w:eastAsia="ru-RU"/>
        </w:rPr>
      </w:pPr>
      <w:r>
        <w:rPr>
          <w:rFonts w:eastAsia="Times New Roman"/>
          <w:sz w:val="24"/>
          <w:lang w:eastAsia="ru-RU"/>
        </w:rPr>
        <w:t>В соответствии со ст.267 Трудового кодекса РФ е</w:t>
      </w:r>
      <w:r w:rsidR="00391A4E" w:rsidRPr="00391A4E">
        <w:rPr>
          <w:rFonts w:eastAsia="Times New Roman"/>
          <w:sz w:val="24"/>
          <w:lang w:eastAsia="ru-RU"/>
        </w:rPr>
        <w:t>жегодный основной оплачиваемый отпуск работникам в возрасте до 18 лет предоставляется продолжительностью 31 календарный день в удоб</w:t>
      </w:r>
      <w:r>
        <w:rPr>
          <w:rFonts w:eastAsia="Times New Roman"/>
          <w:sz w:val="24"/>
          <w:lang w:eastAsia="ru-RU"/>
        </w:rPr>
        <w:t>ное для них время</w:t>
      </w:r>
      <w:r w:rsidR="00391A4E" w:rsidRPr="00391A4E">
        <w:rPr>
          <w:rFonts w:eastAsia="Times New Roman"/>
          <w:sz w:val="24"/>
          <w:lang w:eastAsia="ru-RU"/>
        </w:rPr>
        <w:t xml:space="preserve">. </w:t>
      </w:r>
    </w:p>
    <w:p w:rsidR="00391A4E" w:rsidRPr="00391A4E" w:rsidRDefault="00391A4E" w:rsidP="00391A4E">
      <w:pPr>
        <w:shd w:val="clear" w:color="auto" w:fill="FFFFFF"/>
        <w:spacing w:after="0" w:line="240" w:lineRule="auto"/>
        <w:ind w:firstLine="142"/>
        <w:jc w:val="both"/>
        <w:rPr>
          <w:rFonts w:eastAsia="Times New Roman"/>
          <w:sz w:val="24"/>
          <w:lang w:eastAsia="ru-RU"/>
        </w:rPr>
      </w:pPr>
      <w:r w:rsidRPr="00391A4E">
        <w:rPr>
          <w:rFonts w:eastAsia="Times New Roman"/>
          <w:sz w:val="24"/>
          <w:lang w:eastAsia="ru-RU"/>
        </w:rPr>
        <w:t>В отношении работников в возрасте до 18 лет не допускается: перенесение ежегодного оплачиваемого отпуска на следующий год (ст. 124 ТК РФ); отзыв из отпуска (ст. 125 ТК РФ); замена отпуска денежной компенсацией (ст. 126 ТК РФ).</w:t>
      </w:r>
    </w:p>
    <w:p w:rsidR="006D6794" w:rsidRDefault="006D6794" w:rsidP="00004BC9">
      <w:pPr>
        <w:shd w:val="clear" w:color="auto" w:fill="FFFFFF"/>
        <w:spacing w:after="0" w:line="240" w:lineRule="auto"/>
        <w:jc w:val="both"/>
        <w:rPr>
          <w:rFonts w:eastAsia="Times New Roman"/>
          <w:b/>
          <w:sz w:val="24"/>
          <w:szCs w:val="26"/>
          <w:lang w:eastAsia="ru-RU"/>
        </w:rPr>
      </w:pPr>
    </w:p>
    <w:p w:rsidR="00391A4E" w:rsidRPr="00521B22" w:rsidRDefault="00391A4E" w:rsidP="00004BC9">
      <w:pPr>
        <w:shd w:val="clear" w:color="auto" w:fill="FFFFFF"/>
        <w:spacing w:after="0" w:line="240" w:lineRule="auto"/>
        <w:jc w:val="both"/>
        <w:rPr>
          <w:rFonts w:eastAsia="Times New Roman"/>
          <w:b/>
          <w:sz w:val="24"/>
          <w:szCs w:val="26"/>
          <w:lang w:eastAsia="ru-RU"/>
        </w:rPr>
      </w:pPr>
      <w:proofErr w:type="spellStart"/>
      <w:r w:rsidRPr="00521B22">
        <w:rPr>
          <w:rFonts w:eastAsia="Times New Roman"/>
          <w:b/>
          <w:sz w:val="24"/>
          <w:szCs w:val="26"/>
          <w:lang w:eastAsia="ru-RU"/>
        </w:rPr>
        <w:t>Кимовская</w:t>
      </w:r>
      <w:proofErr w:type="spellEnd"/>
      <w:r w:rsidRPr="00521B22">
        <w:rPr>
          <w:rFonts w:eastAsia="Times New Roman"/>
          <w:b/>
          <w:sz w:val="24"/>
          <w:szCs w:val="26"/>
          <w:lang w:eastAsia="ru-RU"/>
        </w:rPr>
        <w:t xml:space="preserve"> межрайонная прокуратура </w:t>
      </w:r>
    </w:p>
    <w:p w:rsidR="00391A4E" w:rsidRPr="00521B22" w:rsidRDefault="00391A4E" w:rsidP="00004BC9">
      <w:pPr>
        <w:shd w:val="clear" w:color="auto" w:fill="FFFFFF"/>
        <w:spacing w:after="0" w:line="240" w:lineRule="auto"/>
        <w:jc w:val="both"/>
        <w:rPr>
          <w:rFonts w:eastAsia="Times New Roman"/>
          <w:sz w:val="24"/>
          <w:szCs w:val="26"/>
          <w:lang w:eastAsia="ru-RU"/>
        </w:rPr>
      </w:pPr>
      <w:r w:rsidRPr="00521B22">
        <w:rPr>
          <w:rFonts w:eastAsia="Times New Roman"/>
          <w:sz w:val="24"/>
          <w:szCs w:val="26"/>
          <w:lang w:eastAsia="ru-RU"/>
        </w:rPr>
        <w:t>г. Кимовск, ул. Октябрьская, д.21</w:t>
      </w:r>
    </w:p>
    <w:p w:rsidR="00391A4E" w:rsidRPr="00521B22" w:rsidRDefault="00391A4E" w:rsidP="00521B22">
      <w:pPr>
        <w:shd w:val="clear" w:color="auto" w:fill="FFFFFF"/>
        <w:spacing w:after="0" w:line="240" w:lineRule="auto"/>
        <w:jc w:val="both"/>
        <w:rPr>
          <w:b/>
          <w:bCs/>
          <w:color w:val="000000"/>
          <w:spacing w:val="30"/>
          <w:szCs w:val="32"/>
        </w:rPr>
      </w:pPr>
      <w:r w:rsidRPr="00521B22">
        <w:rPr>
          <w:rFonts w:eastAsia="Times New Roman"/>
          <w:sz w:val="24"/>
          <w:szCs w:val="26"/>
          <w:lang w:eastAsia="ru-RU"/>
        </w:rPr>
        <w:t>(48735) 5-82-59</w:t>
      </w:r>
      <w:bookmarkStart w:id="0" w:name="dst100186"/>
      <w:bookmarkStart w:id="1" w:name="dst100104"/>
      <w:bookmarkEnd w:id="0"/>
      <w:bookmarkEnd w:id="1"/>
    </w:p>
    <w:p w:rsidR="00E5430F" w:rsidRDefault="00475F96" w:rsidP="00475F96">
      <w:pPr>
        <w:shd w:val="clear" w:color="auto" w:fill="FFFFFF"/>
        <w:ind w:right="-42"/>
        <w:jc w:val="center"/>
        <w:rPr>
          <w:b/>
          <w:bCs/>
          <w:color w:val="000000"/>
          <w:spacing w:val="30"/>
          <w:sz w:val="32"/>
          <w:szCs w:val="32"/>
        </w:rPr>
      </w:pPr>
      <w:r w:rsidRPr="00AE4254">
        <w:rPr>
          <w:b/>
          <w:bCs/>
          <w:color w:val="000000"/>
          <w:spacing w:val="30"/>
          <w:sz w:val="32"/>
          <w:szCs w:val="32"/>
        </w:rPr>
        <w:t>КИМОВСКАЯ МЕЖРАЙОННАЯ ПРОКУРАТУРА</w:t>
      </w:r>
    </w:p>
    <w:p w:rsidR="00AE4254" w:rsidRPr="00AE4254" w:rsidRDefault="00AE4254" w:rsidP="00475F96">
      <w:pPr>
        <w:shd w:val="clear" w:color="auto" w:fill="FFFFFF"/>
        <w:ind w:right="-42"/>
        <w:jc w:val="center"/>
        <w:rPr>
          <w:b/>
          <w:bCs/>
          <w:color w:val="000000"/>
          <w:spacing w:val="30"/>
          <w:sz w:val="32"/>
          <w:szCs w:val="32"/>
        </w:rPr>
      </w:pPr>
    </w:p>
    <w:p w:rsidR="00707331" w:rsidRDefault="00475F96" w:rsidP="00250E7F">
      <w:pPr>
        <w:shd w:val="clear" w:color="auto" w:fill="FFFFFF"/>
        <w:ind w:right="-42"/>
        <w:jc w:val="center"/>
        <w:rPr>
          <w:b/>
          <w:bCs/>
          <w:color w:val="000000"/>
          <w:spacing w:val="30"/>
          <w:sz w:val="24"/>
          <w:szCs w:val="24"/>
        </w:rPr>
      </w:pPr>
      <w:r>
        <w:rPr>
          <w:b/>
          <w:bCs/>
          <w:noProof/>
          <w:color w:val="000000"/>
          <w:spacing w:val="30"/>
          <w:sz w:val="24"/>
          <w:szCs w:val="24"/>
          <w:lang w:eastAsia="ru-RU"/>
        </w:rPr>
        <w:drawing>
          <wp:inline distT="0" distB="0" distL="0" distR="0">
            <wp:extent cx="1133475" cy="1233643"/>
            <wp:effectExtent l="0" t="0" r="0" b="5080"/>
            <wp:docPr id="21" name="Рисунок 21" descr="C:\Users\Николай\Desktop\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иколай\Desktop\Без названия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9711" cy="1251314"/>
                    </a:xfrm>
                    <a:prstGeom prst="rect">
                      <a:avLst/>
                    </a:prstGeom>
                    <a:noFill/>
                    <a:ln>
                      <a:noFill/>
                    </a:ln>
                  </pic:spPr>
                </pic:pic>
              </a:graphicData>
            </a:graphic>
          </wp:inline>
        </w:drawing>
      </w:r>
    </w:p>
    <w:p w:rsidR="00AE4254" w:rsidRDefault="00391A4E" w:rsidP="00391A4E">
      <w:pPr>
        <w:shd w:val="clear" w:color="auto" w:fill="FFFFFF"/>
        <w:ind w:right="-48"/>
        <w:jc w:val="center"/>
        <w:rPr>
          <w:b/>
          <w:i/>
          <w:sz w:val="36"/>
          <w:szCs w:val="56"/>
        </w:rPr>
      </w:pPr>
      <w:r w:rsidRPr="00391A4E">
        <w:rPr>
          <w:b/>
          <w:i/>
          <w:sz w:val="36"/>
          <w:szCs w:val="56"/>
        </w:rPr>
        <w:t>ТРЕБОВАНИЯ К ОРГАНИЗАЦИИ ТРУДА</w:t>
      </w:r>
      <w:r>
        <w:rPr>
          <w:b/>
          <w:i/>
          <w:sz w:val="36"/>
          <w:szCs w:val="56"/>
        </w:rPr>
        <w:t xml:space="preserve"> </w:t>
      </w:r>
      <w:proofErr w:type="gramStart"/>
      <w:r>
        <w:rPr>
          <w:b/>
          <w:i/>
          <w:sz w:val="36"/>
          <w:szCs w:val="56"/>
        </w:rPr>
        <w:t xml:space="preserve">НЕСОВЕРШЕННОЛЕТНИХ </w:t>
      </w:r>
      <w:r w:rsidRPr="00391A4E">
        <w:rPr>
          <w:b/>
          <w:i/>
          <w:sz w:val="36"/>
          <w:szCs w:val="56"/>
        </w:rPr>
        <w:t xml:space="preserve"> РАБОТНИКОВ</w:t>
      </w:r>
      <w:proofErr w:type="gramEnd"/>
      <w:r w:rsidRPr="00391A4E">
        <w:rPr>
          <w:b/>
          <w:i/>
          <w:sz w:val="36"/>
          <w:szCs w:val="56"/>
        </w:rPr>
        <w:t>.</w:t>
      </w:r>
    </w:p>
    <w:p w:rsidR="006D6794" w:rsidRDefault="006D6794" w:rsidP="00391A4E">
      <w:pPr>
        <w:shd w:val="clear" w:color="auto" w:fill="FFFFFF"/>
        <w:ind w:right="-48"/>
        <w:jc w:val="center"/>
        <w:rPr>
          <w:b/>
          <w:i/>
          <w:sz w:val="36"/>
          <w:szCs w:val="56"/>
        </w:rPr>
      </w:pPr>
    </w:p>
    <w:p w:rsidR="006D6794" w:rsidRPr="009D6A2B" w:rsidRDefault="006D6794" w:rsidP="00391A4E">
      <w:pPr>
        <w:shd w:val="clear" w:color="auto" w:fill="FFFFFF"/>
        <w:ind w:right="-48"/>
        <w:jc w:val="center"/>
        <w:rPr>
          <w:b/>
          <w:i/>
          <w:sz w:val="36"/>
          <w:szCs w:val="56"/>
          <w:lang w:val="en-US"/>
        </w:rPr>
      </w:pPr>
      <w:bookmarkStart w:id="2" w:name="_GoBack"/>
      <w:bookmarkEnd w:id="2"/>
    </w:p>
    <w:p w:rsidR="00AE4254" w:rsidRDefault="00004BC9" w:rsidP="003F0D03">
      <w:pPr>
        <w:shd w:val="clear" w:color="auto" w:fill="FFFFFF"/>
        <w:ind w:right="-42"/>
        <w:jc w:val="center"/>
        <w:rPr>
          <w:b/>
          <w:bCs/>
          <w:color w:val="000000"/>
          <w:spacing w:val="30"/>
          <w:sz w:val="22"/>
          <w:szCs w:val="22"/>
        </w:rPr>
      </w:pPr>
      <w:r>
        <w:rPr>
          <w:b/>
          <w:bCs/>
          <w:noProof/>
          <w:color w:val="000000"/>
          <w:spacing w:val="30"/>
          <w:sz w:val="22"/>
          <w:szCs w:val="22"/>
          <w:lang w:eastAsia="ru-RU"/>
        </w:rPr>
        <w:drawing>
          <wp:inline distT="0" distB="0" distL="0" distR="0">
            <wp:extent cx="2867025" cy="2276475"/>
            <wp:effectExtent l="19050" t="0" r="9525" b="0"/>
            <wp:docPr id="27" name="Рисунок 16" descr="C:\Documents and Settings\User\Рабочий стол\WhatsApp-Image-2020-06-18-at-14.20.19._cut-photo.ru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User\Рабочий стол\WhatsApp-Image-2020-06-18-at-14.20.19._cut-photo.ru_.png"/>
                    <pic:cNvPicPr>
                      <a:picLocks noChangeAspect="1" noChangeArrowheads="1"/>
                    </pic:cNvPicPr>
                  </pic:nvPicPr>
                  <pic:blipFill>
                    <a:blip r:embed="rId9" cstate="print"/>
                    <a:srcRect/>
                    <a:stretch>
                      <a:fillRect/>
                    </a:stretch>
                  </pic:blipFill>
                  <pic:spPr bwMode="auto">
                    <a:xfrm>
                      <a:off x="0" y="0"/>
                      <a:ext cx="2867025" cy="2276475"/>
                    </a:xfrm>
                    <a:prstGeom prst="rect">
                      <a:avLst/>
                    </a:prstGeom>
                    <a:noFill/>
                    <a:ln w="9525">
                      <a:noFill/>
                      <a:miter lim="800000"/>
                      <a:headEnd/>
                      <a:tailEnd/>
                    </a:ln>
                  </pic:spPr>
                </pic:pic>
              </a:graphicData>
            </a:graphic>
          </wp:inline>
        </w:drawing>
      </w:r>
    </w:p>
    <w:sectPr w:rsidR="00AE4254" w:rsidSect="006D6794">
      <w:pgSz w:w="16838" w:h="11906" w:orient="landscape"/>
      <w:pgMar w:top="426" w:right="395" w:bottom="426" w:left="567" w:header="709" w:footer="709" w:gutter="0"/>
      <w:cols w:num="3" w:space="85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0F5"/>
    <w:multiLevelType w:val="multilevel"/>
    <w:tmpl w:val="D06E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E4B39"/>
    <w:multiLevelType w:val="multilevel"/>
    <w:tmpl w:val="41F8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D18B9"/>
    <w:multiLevelType w:val="multilevel"/>
    <w:tmpl w:val="6F48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92903"/>
    <w:multiLevelType w:val="multilevel"/>
    <w:tmpl w:val="2F78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AA0C69"/>
    <w:multiLevelType w:val="multilevel"/>
    <w:tmpl w:val="B406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06428F"/>
    <w:multiLevelType w:val="multilevel"/>
    <w:tmpl w:val="35A6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B635C6"/>
    <w:multiLevelType w:val="multilevel"/>
    <w:tmpl w:val="309E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452068"/>
    <w:multiLevelType w:val="multilevel"/>
    <w:tmpl w:val="D856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54256C"/>
    <w:multiLevelType w:val="multilevel"/>
    <w:tmpl w:val="AB2C5B6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9" w15:restartNumberingAfterBreak="0">
    <w:nsid w:val="6C584B6B"/>
    <w:multiLevelType w:val="hybridMultilevel"/>
    <w:tmpl w:val="550E5200"/>
    <w:lvl w:ilvl="0" w:tplc="5EB4AA56">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0" w15:restartNumberingAfterBreak="0">
    <w:nsid w:val="6DCD158B"/>
    <w:multiLevelType w:val="multilevel"/>
    <w:tmpl w:val="5DAAA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4"/>
  </w:num>
  <w:num w:numId="4">
    <w:abstractNumId w:val="9"/>
  </w:num>
  <w:num w:numId="5">
    <w:abstractNumId w:val="6"/>
  </w:num>
  <w:num w:numId="6">
    <w:abstractNumId w:val="2"/>
  </w:num>
  <w:num w:numId="7">
    <w:abstractNumId w:val="10"/>
  </w:num>
  <w:num w:numId="8">
    <w:abstractNumId w:val="3"/>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947"/>
    <w:rsid w:val="00004BC9"/>
    <w:rsid w:val="0003525E"/>
    <w:rsid w:val="00041335"/>
    <w:rsid w:val="00042051"/>
    <w:rsid w:val="00056055"/>
    <w:rsid w:val="000810F5"/>
    <w:rsid w:val="00091AFB"/>
    <w:rsid w:val="000B7D0D"/>
    <w:rsid w:val="000D0D1A"/>
    <w:rsid w:val="000E6288"/>
    <w:rsid w:val="00147AA3"/>
    <w:rsid w:val="00150947"/>
    <w:rsid w:val="001534BC"/>
    <w:rsid w:val="00162E44"/>
    <w:rsid w:val="001701D4"/>
    <w:rsid w:val="00172503"/>
    <w:rsid w:val="00175229"/>
    <w:rsid w:val="001A5A39"/>
    <w:rsid w:val="001B0828"/>
    <w:rsid w:val="001B37E5"/>
    <w:rsid w:val="001C59BD"/>
    <w:rsid w:val="001E1EE6"/>
    <w:rsid w:val="001F2ADB"/>
    <w:rsid w:val="0022199E"/>
    <w:rsid w:val="00246D0F"/>
    <w:rsid w:val="00250E7F"/>
    <w:rsid w:val="00261EDC"/>
    <w:rsid w:val="002C6051"/>
    <w:rsid w:val="0037319C"/>
    <w:rsid w:val="00391A4E"/>
    <w:rsid w:val="00394641"/>
    <w:rsid w:val="00397A98"/>
    <w:rsid w:val="003B1C67"/>
    <w:rsid w:val="003F0D03"/>
    <w:rsid w:val="0040688C"/>
    <w:rsid w:val="0044574B"/>
    <w:rsid w:val="00461D12"/>
    <w:rsid w:val="0047408B"/>
    <w:rsid w:val="00475F96"/>
    <w:rsid w:val="00496CA6"/>
    <w:rsid w:val="004B20CF"/>
    <w:rsid w:val="004B7CD7"/>
    <w:rsid w:val="004B7D47"/>
    <w:rsid w:val="004D171C"/>
    <w:rsid w:val="004D6EB0"/>
    <w:rsid w:val="004F0215"/>
    <w:rsid w:val="004F0D7E"/>
    <w:rsid w:val="005145C0"/>
    <w:rsid w:val="00521B22"/>
    <w:rsid w:val="00533E82"/>
    <w:rsid w:val="00536C77"/>
    <w:rsid w:val="00553F3F"/>
    <w:rsid w:val="00556BE5"/>
    <w:rsid w:val="0057044A"/>
    <w:rsid w:val="00594789"/>
    <w:rsid w:val="005A0778"/>
    <w:rsid w:val="005B2421"/>
    <w:rsid w:val="005B3DBD"/>
    <w:rsid w:val="005E5B22"/>
    <w:rsid w:val="006030DD"/>
    <w:rsid w:val="00631C1E"/>
    <w:rsid w:val="006478C2"/>
    <w:rsid w:val="00677B01"/>
    <w:rsid w:val="00683637"/>
    <w:rsid w:val="00684B39"/>
    <w:rsid w:val="006A613C"/>
    <w:rsid w:val="006B77C3"/>
    <w:rsid w:val="006D6794"/>
    <w:rsid w:val="006E48E5"/>
    <w:rsid w:val="00704DE9"/>
    <w:rsid w:val="00707331"/>
    <w:rsid w:val="00736442"/>
    <w:rsid w:val="0075313D"/>
    <w:rsid w:val="0075652A"/>
    <w:rsid w:val="0079628B"/>
    <w:rsid w:val="007B11FA"/>
    <w:rsid w:val="007B3044"/>
    <w:rsid w:val="007C53AB"/>
    <w:rsid w:val="007D3AD3"/>
    <w:rsid w:val="007D3FFA"/>
    <w:rsid w:val="007E6C20"/>
    <w:rsid w:val="00805D1D"/>
    <w:rsid w:val="00816B82"/>
    <w:rsid w:val="00831FEE"/>
    <w:rsid w:val="00833A63"/>
    <w:rsid w:val="00850157"/>
    <w:rsid w:val="00853CE1"/>
    <w:rsid w:val="008852BC"/>
    <w:rsid w:val="008959D4"/>
    <w:rsid w:val="008C2358"/>
    <w:rsid w:val="008C56F3"/>
    <w:rsid w:val="009147CD"/>
    <w:rsid w:val="00933C56"/>
    <w:rsid w:val="00940B24"/>
    <w:rsid w:val="0097511E"/>
    <w:rsid w:val="009843BE"/>
    <w:rsid w:val="009D6A2B"/>
    <w:rsid w:val="009E5CFE"/>
    <w:rsid w:val="009F5007"/>
    <w:rsid w:val="00A1146A"/>
    <w:rsid w:val="00A27523"/>
    <w:rsid w:val="00A33F79"/>
    <w:rsid w:val="00A41C0F"/>
    <w:rsid w:val="00A632CB"/>
    <w:rsid w:val="00A87343"/>
    <w:rsid w:val="00A91857"/>
    <w:rsid w:val="00A96FD8"/>
    <w:rsid w:val="00AE4254"/>
    <w:rsid w:val="00AE4BDA"/>
    <w:rsid w:val="00AF297A"/>
    <w:rsid w:val="00AF2B43"/>
    <w:rsid w:val="00B07CA1"/>
    <w:rsid w:val="00B24731"/>
    <w:rsid w:val="00B364D6"/>
    <w:rsid w:val="00B4530C"/>
    <w:rsid w:val="00B47FF7"/>
    <w:rsid w:val="00B52EBF"/>
    <w:rsid w:val="00B63301"/>
    <w:rsid w:val="00B659FF"/>
    <w:rsid w:val="00BA7B3A"/>
    <w:rsid w:val="00BA7D4E"/>
    <w:rsid w:val="00BB59EC"/>
    <w:rsid w:val="00C04328"/>
    <w:rsid w:val="00C2615E"/>
    <w:rsid w:val="00C5715E"/>
    <w:rsid w:val="00C97166"/>
    <w:rsid w:val="00CA651B"/>
    <w:rsid w:val="00CA7048"/>
    <w:rsid w:val="00CC7BA2"/>
    <w:rsid w:val="00D06E78"/>
    <w:rsid w:val="00D12D1E"/>
    <w:rsid w:val="00D23FF2"/>
    <w:rsid w:val="00D3334F"/>
    <w:rsid w:val="00D562C5"/>
    <w:rsid w:val="00D61F2C"/>
    <w:rsid w:val="00D66AC5"/>
    <w:rsid w:val="00D77E1D"/>
    <w:rsid w:val="00D80345"/>
    <w:rsid w:val="00DB378C"/>
    <w:rsid w:val="00DB3D09"/>
    <w:rsid w:val="00DD4EFD"/>
    <w:rsid w:val="00E02045"/>
    <w:rsid w:val="00E13EBC"/>
    <w:rsid w:val="00E20070"/>
    <w:rsid w:val="00E32A61"/>
    <w:rsid w:val="00E44EE4"/>
    <w:rsid w:val="00E52A5A"/>
    <w:rsid w:val="00E5430F"/>
    <w:rsid w:val="00E67D45"/>
    <w:rsid w:val="00EA6B72"/>
    <w:rsid w:val="00EE01DE"/>
    <w:rsid w:val="00EE26A0"/>
    <w:rsid w:val="00F221CD"/>
    <w:rsid w:val="00F37547"/>
    <w:rsid w:val="00F402F3"/>
    <w:rsid w:val="00F46035"/>
    <w:rsid w:val="00F772F4"/>
    <w:rsid w:val="00F822BF"/>
    <w:rsid w:val="00F82E35"/>
    <w:rsid w:val="00F957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B5422"/>
  <w15:docId w15:val="{549095B0-067F-4898-86E6-ADF87DCF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1FA"/>
  </w:style>
  <w:style w:type="paragraph" w:styleId="1">
    <w:name w:val="heading 1"/>
    <w:basedOn w:val="a"/>
    <w:link w:val="10"/>
    <w:uiPriority w:val="9"/>
    <w:qFormat/>
    <w:rsid w:val="00147AA3"/>
    <w:pPr>
      <w:spacing w:before="100" w:beforeAutospacing="1" w:after="100" w:afterAutospacing="1" w:line="240" w:lineRule="auto"/>
      <w:outlineLvl w:val="0"/>
    </w:pPr>
    <w:rPr>
      <w:rFonts w:eastAsia="Times New Roman"/>
      <w:b/>
      <w:bCs/>
      <w:kern w:val="36"/>
      <w:sz w:val="48"/>
      <w:szCs w:val="48"/>
      <w:lang w:eastAsia="ru-RU"/>
    </w:rPr>
  </w:style>
  <w:style w:type="paragraph" w:styleId="3">
    <w:name w:val="heading 3"/>
    <w:basedOn w:val="a"/>
    <w:next w:val="a"/>
    <w:link w:val="30"/>
    <w:uiPriority w:val="9"/>
    <w:unhideWhenUsed/>
    <w:qFormat/>
    <w:rsid w:val="00C261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133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41335"/>
    <w:rPr>
      <w:rFonts w:ascii="Segoe UI" w:hAnsi="Segoe UI" w:cs="Segoe UI"/>
      <w:sz w:val="18"/>
      <w:szCs w:val="18"/>
    </w:rPr>
  </w:style>
  <w:style w:type="paragraph" w:styleId="a5">
    <w:name w:val="Normal (Web)"/>
    <w:basedOn w:val="a"/>
    <w:uiPriority w:val="99"/>
    <w:unhideWhenUsed/>
    <w:rsid w:val="009147CD"/>
    <w:pPr>
      <w:spacing w:before="100" w:beforeAutospacing="1" w:after="100" w:afterAutospacing="1" w:line="240" w:lineRule="auto"/>
    </w:pPr>
    <w:rPr>
      <w:rFonts w:eastAsia="Times New Roman"/>
      <w:sz w:val="24"/>
      <w:szCs w:val="24"/>
      <w:lang w:eastAsia="ru-RU"/>
    </w:rPr>
  </w:style>
  <w:style w:type="character" w:styleId="a6">
    <w:name w:val="Hyperlink"/>
    <w:basedOn w:val="a0"/>
    <w:uiPriority w:val="99"/>
    <w:semiHidden/>
    <w:unhideWhenUsed/>
    <w:rsid w:val="009147CD"/>
    <w:rPr>
      <w:color w:val="0000FF"/>
      <w:u w:val="single"/>
    </w:rPr>
  </w:style>
  <w:style w:type="character" w:customStyle="1" w:styleId="10">
    <w:name w:val="Заголовок 1 Знак"/>
    <w:basedOn w:val="a0"/>
    <w:link w:val="1"/>
    <w:uiPriority w:val="9"/>
    <w:rsid w:val="00147AA3"/>
    <w:rPr>
      <w:rFonts w:eastAsia="Times New Roman"/>
      <w:b/>
      <w:bCs/>
      <w:kern w:val="36"/>
      <w:sz w:val="48"/>
      <w:szCs w:val="48"/>
      <w:lang w:eastAsia="ru-RU"/>
    </w:rPr>
  </w:style>
  <w:style w:type="character" w:customStyle="1" w:styleId="blk">
    <w:name w:val="blk"/>
    <w:basedOn w:val="a0"/>
    <w:rsid w:val="00147AA3"/>
  </w:style>
  <w:style w:type="character" w:customStyle="1" w:styleId="hl">
    <w:name w:val="hl"/>
    <w:basedOn w:val="a0"/>
    <w:rsid w:val="00147AA3"/>
  </w:style>
  <w:style w:type="character" w:customStyle="1" w:styleId="30">
    <w:name w:val="Заголовок 3 Знак"/>
    <w:basedOn w:val="a0"/>
    <w:link w:val="3"/>
    <w:uiPriority w:val="9"/>
    <w:rsid w:val="00C2615E"/>
    <w:rPr>
      <w:rFonts w:asciiTheme="majorHAnsi" w:eastAsiaTheme="majorEastAsia" w:hAnsiTheme="majorHAnsi" w:cstheme="majorBidi"/>
      <w:color w:val="1F4D78" w:themeColor="accent1" w:themeShade="7F"/>
      <w:sz w:val="24"/>
      <w:szCs w:val="24"/>
    </w:rPr>
  </w:style>
  <w:style w:type="character" w:styleId="a7">
    <w:name w:val="Strong"/>
    <w:basedOn w:val="a0"/>
    <w:uiPriority w:val="22"/>
    <w:qFormat/>
    <w:rsid w:val="007D3FFA"/>
    <w:rPr>
      <w:b/>
      <w:bCs/>
    </w:rPr>
  </w:style>
  <w:style w:type="paragraph" w:styleId="a8">
    <w:name w:val="List Paragraph"/>
    <w:basedOn w:val="a"/>
    <w:uiPriority w:val="34"/>
    <w:qFormat/>
    <w:rsid w:val="004B7D47"/>
    <w:pPr>
      <w:ind w:left="720"/>
      <w:contextualSpacing/>
    </w:pPr>
  </w:style>
  <w:style w:type="character" w:customStyle="1" w:styleId="apple-converted-space">
    <w:name w:val="apple-converted-space"/>
    <w:basedOn w:val="a0"/>
    <w:rsid w:val="00394641"/>
  </w:style>
  <w:style w:type="character" w:customStyle="1" w:styleId="nobr">
    <w:name w:val="nobr"/>
    <w:basedOn w:val="a0"/>
    <w:rsid w:val="00394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717">
      <w:bodyDiv w:val="1"/>
      <w:marLeft w:val="0"/>
      <w:marRight w:val="0"/>
      <w:marTop w:val="0"/>
      <w:marBottom w:val="0"/>
      <w:divBdr>
        <w:top w:val="none" w:sz="0" w:space="0" w:color="auto"/>
        <w:left w:val="none" w:sz="0" w:space="0" w:color="auto"/>
        <w:bottom w:val="none" w:sz="0" w:space="0" w:color="auto"/>
        <w:right w:val="none" w:sz="0" w:space="0" w:color="auto"/>
      </w:divBdr>
    </w:div>
    <w:div w:id="147282604">
      <w:bodyDiv w:val="1"/>
      <w:marLeft w:val="0"/>
      <w:marRight w:val="0"/>
      <w:marTop w:val="0"/>
      <w:marBottom w:val="0"/>
      <w:divBdr>
        <w:top w:val="none" w:sz="0" w:space="0" w:color="auto"/>
        <w:left w:val="none" w:sz="0" w:space="0" w:color="auto"/>
        <w:bottom w:val="none" w:sz="0" w:space="0" w:color="auto"/>
        <w:right w:val="none" w:sz="0" w:space="0" w:color="auto"/>
      </w:divBdr>
      <w:divsChild>
        <w:div w:id="980425194">
          <w:marLeft w:val="0"/>
          <w:marRight w:val="0"/>
          <w:marTop w:val="120"/>
          <w:marBottom w:val="0"/>
          <w:divBdr>
            <w:top w:val="none" w:sz="0" w:space="0" w:color="auto"/>
            <w:left w:val="none" w:sz="0" w:space="0" w:color="auto"/>
            <w:bottom w:val="none" w:sz="0" w:space="0" w:color="auto"/>
            <w:right w:val="none" w:sz="0" w:space="0" w:color="auto"/>
          </w:divBdr>
        </w:div>
        <w:div w:id="1377318610">
          <w:marLeft w:val="0"/>
          <w:marRight w:val="0"/>
          <w:marTop w:val="120"/>
          <w:marBottom w:val="96"/>
          <w:divBdr>
            <w:top w:val="none" w:sz="0" w:space="0" w:color="auto"/>
            <w:left w:val="none" w:sz="0" w:space="0" w:color="auto"/>
            <w:bottom w:val="none" w:sz="0" w:space="0" w:color="auto"/>
            <w:right w:val="none" w:sz="0" w:space="0" w:color="auto"/>
          </w:divBdr>
          <w:divsChild>
            <w:div w:id="927930018">
              <w:marLeft w:val="0"/>
              <w:marRight w:val="0"/>
              <w:marTop w:val="0"/>
              <w:marBottom w:val="0"/>
              <w:divBdr>
                <w:top w:val="none" w:sz="0" w:space="0" w:color="auto"/>
                <w:left w:val="none" w:sz="0" w:space="0" w:color="auto"/>
                <w:bottom w:val="none" w:sz="0" w:space="0" w:color="auto"/>
                <w:right w:val="none" w:sz="0" w:space="0" w:color="auto"/>
              </w:divBdr>
              <w:divsChild>
                <w:div w:id="117657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58874">
          <w:marLeft w:val="0"/>
          <w:marRight w:val="0"/>
          <w:marTop w:val="120"/>
          <w:marBottom w:val="0"/>
          <w:divBdr>
            <w:top w:val="none" w:sz="0" w:space="0" w:color="auto"/>
            <w:left w:val="none" w:sz="0" w:space="0" w:color="auto"/>
            <w:bottom w:val="none" w:sz="0" w:space="0" w:color="auto"/>
            <w:right w:val="none" w:sz="0" w:space="0" w:color="auto"/>
          </w:divBdr>
        </w:div>
        <w:div w:id="438917758">
          <w:marLeft w:val="0"/>
          <w:marRight w:val="0"/>
          <w:marTop w:val="120"/>
          <w:marBottom w:val="0"/>
          <w:divBdr>
            <w:top w:val="none" w:sz="0" w:space="0" w:color="auto"/>
            <w:left w:val="none" w:sz="0" w:space="0" w:color="auto"/>
            <w:bottom w:val="none" w:sz="0" w:space="0" w:color="auto"/>
            <w:right w:val="none" w:sz="0" w:space="0" w:color="auto"/>
          </w:divBdr>
        </w:div>
        <w:div w:id="1190533394">
          <w:marLeft w:val="0"/>
          <w:marRight w:val="0"/>
          <w:marTop w:val="120"/>
          <w:marBottom w:val="0"/>
          <w:divBdr>
            <w:top w:val="none" w:sz="0" w:space="0" w:color="auto"/>
            <w:left w:val="none" w:sz="0" w:space="0" w:color="auto"/>
            <w:bottom w:val="none" w:sz="0" w:space="0" w:color="auto"/>
            <w:right w:val="none" w:sz="0" w:space="0" w:color="auto"/>
          </w:divBdr>
        </w:div>
        <w:div w:id="1756248248">
          <w:marLeft w:val="0"/>
          <w:marRight w:val="0"/>
          <w:marTop w:val="120"/>
          <w:marBottom w:val="0"/>
          <w:divBdr>
            <w:top w:val="none" w:sz="0" w:space="0" w:color="auto"/>
            <w:left w:val="none" w:sz="0" w:space="0" w:color="auto"/>
            <w:bottom w:val="none" w:sz="0" w:space="0" w:color="auto"/>
            <w:right w:val="none" w:sz="0" w:space="0" w:color="auto"/>
          </w:divBdr>
        </w:div>
        <w:div w:id="289482490">
          <w:marLeft w:val="0"/>
          <w:marRight w:val="0"/>
          <w:marTop w:val="120"/>
          <w:marBottom w:val="0"/>
          <w:divBdr>
            <w:top w:val="none" w:sz="0" w:space="0" w:color="auto"/>
            <w:left w:val="none" w:sz="0" w:space="0" w:color="auto"/>
            <w:bottom w:val="none" w:sz="0" w:space="0" w:color="auto"/>
            <w:right w:val="none" w:sz="0" w:space="0" w:color="auto"/>
          </w:divBdr>
        </w:div>
        <w:div w:id="1717654804">
          <w:marLeft w:val="0"/>
          <w:marRight w:val="0"/>
          <w:marTop w:val="120"/>
          <w:marBottom w:val="0"/>
          <w:divBdr>
            <w:top w:val="none" w:sz="0" w:space="0" w:color="auto"/>
            <w:left w:val="none" w:sz="0" w:space="0" w:color="auto"/>
            <w:bottom w:val="none" w:sz="0" w:space="0" w:color="auto"/>
            <w:right w:val="none" w:sz="0" w:space="0" w:color="auto"/>
          </w:divBdr>
        </w:div>
        <w:div w:id="268586627">
          <w:marLeft w:val="0"/>
          <w:marRight w:val="0"/>
          <w:marTop w:val="120"/>
          <w:marBottom w:val="0"/>
          <w:divBdr>
            <w:top w:val="none" w:sz="0" w:space="0" w:color="auto"/>
            <w:left w:val="none" w:sz="0" w:space="0" w:color="auto"/>
            <w:bottom w:val="none" w:sz="0" w:space="0" w:color="auto"/>
            <w:right w:val="none" w:sz="0" w:space="0" w:color="auto"/>
          </w:divBdr>
        </w:div>
      </w:divsChild>
    </w:div>
    <w:div w:id="184249255">
      <w:bodyDiv w:val="1"/>
      <w:marLeft w:val="0"/>
      <w:marRight w:val="0"/>
      <w:marTop w:val="0"/>
      <w:marBottom w:val="0"/>
      <w:divBdr>
        <w:top w:val="none" w:sz="0" w:space="0" w:color="auto"/>
        <w:left w:val="none" w:sz="0" w:space="0" w:color="auto"/>
        <w:bottom w:val="none" w:sz="0" w:space="0" w:color="auto"/>
        <w:right w:val="none" w:sz="0" w:space="0" w:color="auto"/>
      </w:divBdr>
    </w:div>
    <w:div w:id="243032761">
      <w:bodyDiv w:val="1"/>
      <w:marLeft w:val="0"/>
      <w:marRight w:val="0"/>
      <w:marTop w:val="0"/>
      <w:marBottom w:val="0"/>
      <w:divBdr>
        <w:top w:val="none" w:sz="0" w:space="0" w:color="auto"/>
        <w:left w:val="none" w:sz="0" w:space="0" w:color="auto"/>
        <w:bottom w:val="none" w:sz="0" w:space="0" w:color="auto"/>
        <w:right w:val="none" w:sz="0" w:space="0" w:color="auto"/>
      </w:divBdr>
    </w:div>
    <w:div w:id="307787118">
      <w:bodyDiv w:val="1"/>
      <w:marLeft w:val="0"/>
      <w:marRight w:val="0"/>
      <w:marTop w:val="0"/>
      <w:marBottom w:val="0"/>
      <w:divBdr>
        <w:top w:val="none" w:sz="0" w:space="0" w:color="auto"/>
        <w:left w:val="none" w:sz="0" w:space="0" w:color="auto"/>
        <w:bottom w:val="none" w:sz="0" w:space="0" w:color="auto"/>
        <w:right w:val="none" w:sz="0" w:space="0" w:color="auto"/>
      </w:divBdr>
    </w:div>
    <w:div w:id="346762016">
      <w:bodyDiv w:val="1"/>
      <w:marLeft w:val="0"/>
      <w:marRight w:val="0"/>
      <w:marTop w:val="0"/>
      <w:marBottom w:val="0"/>
      <w:divBdr>
        <w:top w:val="none" w:sz="0" w:space="0" w:color="auto"/>
        <w:left w:val="none" w:sz="0" w:space="0" w:color="auto"/>
        <w:bottom w:val="none" w:sz="0" w:space="0" w:color="auto"/>
        <w:right w:val="none" w:sz="0" w:space="0" w:color="auto"/>
      </w:divBdr>
      <w:divsChild>
        <w:div w:id="792209607">
          <w:marLeft w:val="0"/>
          <w:marRight w:val="0"/>
          <w:marTop w:val="120"/>
          <w:marBottom w:val="0"/>
          <w:divBdr>
            <w:top w:val="none" w:sz="0" w:space="0" w:color="auto"/>
            <w:left w:val="none" w:sz="0" w:space="0" w:color="auto"/>
            <w:bottom w:val="none" w:sz="0" w:space="0" w:color="auto"/>
            <w:right w:val="none" w:sz="0" w:space="0" w:color="auto"/>
          </w:divBdr>
        </w:div>
        <w:div w:id="1744983682">
          <w:marLeft w:val="0"/>
          <w:marRight w:val="0"/>
          <w:marTop w:val="120"/>
          <w:marBottom w:val="0"/>
          <w:divBdr>
            <w:top w:val="none" w:sz="0" w:space="0" w:color="auto"/>
            <w:left w:val="none" w:sz="0" w:space="0" w:color="auto"/>
            <w:bottom w:val="none" w:sz="0" w:space="0" w:color="auto"/>
            <w:right w:val="none" w:sz="0" w:space="0" w:color="auto"/>
          </w:divBdr>
        </w:div>
        <w:div w:id="1280916585">
          <w:marLeft w:val="0"/>
          <w:marRight w:val="0"/>
          <w:marTop w:val="120"/>
          <w:marBottom w:val="0"/>
          <w:divBdr>
            <w:top w:val="none" w:sz="0" w:space="0" w:color="auto"/>
            <w:left w:val="none" w:sz="0" w:space="0" w:color="auto"/>
            <w:bottom w:val="none" w:sz="0" w:space="0" w:color="auto"/>
            <w:right w:val="none" w:sz="0" w:space="0" w:color="auto"/>
          </w:divBdr>
        </w:div>
        <w:div w:id="843087844">
          <w:marLeft w:val="0"/>
          <w:marRight w:val="0"/>
          <w:marTop w:val="120"/>
          <w:marBottom w:val="0"/>
          <w:divBdr>
            <w:top w:val="none" w:sz="0" w:space="0" w:color="auto"/>
            <w:left w:val="none" w:sz="0" w:space="0" w:color="auto"/>
            <w:bottom w:val="none" w:sz="0" w:space="0" w:color="auto"/>
            <w:right w:val="none" w:sz="0" w:space="0" w:color="auto"/>
          </w:divBdr>
        </w:div>
        <w:div w:id="191693674">
          <w:marLeft w:val="0"/>
          <w:marRight w:val="0"/>
          <w:marTop w:val="120"/>
          <w:marBottom w:val="0"/>
          <w:divBdr>
            <w:top w:val="none" w:sz="0" w:space="0" w:color="auto"/>
            <w:left w:val="none" w:sz="0" w:space="0" w:color="auto"/>
            <w:bottom w:val="none" w:sz="0" w:space="0" w:color="auto"/>
            <w:right w:val="none" w:sz="0" w:space="0" w:color="auto"/>
          </w:divBdr>
        </w:div>
        <w:div w:id="117527440">
          <w:marLeft w:val="0"/>
          <w:marRight w:val="0"/>
          <w:marTop w:val="120"/>
          <w:marBottom w:val="0"/>
          <w:divBdr>
            <w:top w:val="none" w:sz="0" w:space="0" w:color="auto"/>
            <w:left w:val="none" w:sz="0" w:space="0" w:color="auto"/>
            <w:bottom w:val="none" w:sz="0" w:space="0" w:color="auto"/>
            <w:right w:val="none" w:sz="0" w:space="0" w:color="auto"/>
          </w:divBdr>
        </w:div>
        <w:div w:id="1847862525">
          <w:marLeft w:val="0"/>
          <w:marRight w:val="0"/>
          <w:marTop w:val="120"/>
          <w:marBottom w:val="0"/>
          <w:divBdr>
            <w:top w:val="none" w:sz="0" w:space="0" w:color="auto"/>
            <w:left w:val="none" w:sz="0" w:space="0" w:color="auto"/>
            <w:bottom w:val="none" w:sz="0" w:space="0" w:color="auto"/>
            <w:right w:val="none" w:sz="0" w:space="0" w:color="auto"/>
          </w:divBdr>
        </w:div>
        <w:div w:id="577137195">
          <w:marLeft w:val="0"/>
          <w:marRight w:val="0"/>
          <w:marTop w:val="120"/>
          <w:marBottom w:val="0"/>
          <w:divBdr>
            <w:top w:val="none" w:sz="0" w:space="0" w:color="auto"/>
            <w:left w:val="none" w:sz="0" w:space="0" w:color="auto"/>
            <w:bottom w:val="none" w:sz="0" w:space="0" w:color="auto"/>
            <w:right w:val="none" w:sz="0" w:space="0" w:color="auto"/>
          </w:divBdr>
        </w:div>
        <w:div w:id="327095668">
          <w:marLeft w:val="0"/>
          <w:marRight w:val="0"/>
          <w:marTop w:val="120"/>
          <w:marBottom w:val="0"/>
          <w:divBdr>
            <w:top w:val="none" w:sz="0" w:space="0" w:color="auto"/>
            <w:left w:val="none" w:sz="0" w:space="0" w:color="auto"/>
            <w:bottom w:val="none" w:sz="0" w:space="0" w:color="auto"/>
            <w:right w:val="none" w:sz="0" w:space="0" w:color="auto"/>
          </w:divBdr>
        </w:div>
      </w:divsChild>
    </w:div>
    <w:div w:id="379130425">
      <w:bodyDiv w:val="1"/>
      <w:marLeft w:val="0"/>
      <w:marRight w:val="0"/>
      <w:marTop w:val="0"/>
      <w:marBottom w:val="0"/>
      <w:divBdr>
        <w:top w:val="none" w:sz="0" w:space="0" w:color="auto"/>
        <w:left w:val="none" w:sz="0" w:space="0" w:color="auto"/>
        <w:bottom w:val="none" w:sz="0" w:space="0" w:color="auto"/>
        <w:right w:val="none" w:sz="0" w:space="0" w:color="auto"/>
      </w:divBdr>
      <w:divsChild>
        <w:div w:id="958337170">
          <w:marLeft w:val="0"/>
          <w:marRight w:val="0"/>
          <w:marTop w:val="120"/>
          <w:marBottom w:val="0"/>
          <w:divBdr>
            <w:top w:val="none" w:sz="0" w:space="0" w:color="auto"/>
            <w:left w:val="none" w:sz="0" w:space="0" w:color="auto"/>
            <w:bottom w:val="none" w:sz="0" w:space="0" w:color="auto"/>
            <w:right w:val="none" w:sz="0" w:space="0" w:color="auto"/>
          </w:divBdr>
        </w:div>
        <w:div w:id="1228027419">
          <w:marLeft w:val="0"/>
          <w:marRight w:val="0"/>
          <w:marTop w:val="120"/>
          <w:marBottom w:val="0"/>
          <w:divBdr>
            <w:top w:val="none" w:sz="0" w:space="0" w:color="auto"/>
            <w:left w:val="none" w:sz="0" w:space="0" w:color="auto"/>
            <w:bottom w:val="none" w:sz="0" w:space="0" w:color="auto"/>
            <w:right w:val="none" w:sz="0" w:space="0" w:color="auto"/>
          </w:divBdr>
        </w:div>
        <w:div w:id="833838613">
          <w:marLeft w:val="0"/>
          <w:marRight w:val="0"/>
          <w:marTop w:val="0"/>
          <w:marBottom w:val="192"/>
          <w:divBdr>
            <w:top w:val="none" w:sz="0" w:space="0" w:color="auto"/>
            <w:left w:val="none" w:sz="0" w:space="0" w:color="auto"/>
            <w:bottom w:val="none" w:sz="0" w:space="0" w:color="auto"/>
            <w:right w:val="none" w:sz="0" w:space="0" w:color="auto"/>
          </w:divBdr>
        </w:div>
        <w:div w:id="513108247">
          <w:marLeft w:val="0"/>
          <w:marRight w:val="0"/>
          <w:marTop w:val="120"/>
          <w:marBottom w:val="96"/>
          <w:divBdr>
            <w:top w:val="none" w:sz="0" w:space="0" w:color="auto"/>
            <w:left w:val="none" w:sz="0" w:space="0" w:color="auto"/>
            <w:bottom w:val="none" w:sz="0" w:space="0" w:color="auto"/>
            <w:right w:val="none" w:sz="0" w:space="0" w:color="auto"/>
          </w:divBdr>
          <w:divsChild>
            <w:div w:id="759913219">
              <w:marLeft w:val="0"/>
              <w:marRight w:val="0"/>
              <w:marTop w:val="0"/>
              <w:marBottom w:val="0"/>
              <w:divBdr>
                <w:top w:val="none" w:sz="0" w:space="0" w:color="auto"/>
                <w:left w:val="none" w:sz="0" w:space="0" w:color="auto"/>
                <w:bottom w:val="none" w:sz="0" w:space="0" w:color="auto"/>
                <w:right w:val="none" w:sz="0" w:space="0" w:color="auto"/>
              </w:divBdr>
              <w:divsChild>
                <w:div w:id="15907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7136">
          <w:marLeft w:val="0"/>
          <w:marRight w:val="0"/>
          <w:marTop w:val="120"/>
          <w:marBottom w:val="0"/>
          <w:divBdr>
            <w:top w:val="none" w:sz="0" w:space="0" w:color="auto"/>
            <w:left w:val="none" w:sz="0" w:space="0" w:color="auto"/>
            <w:bottom w:val="none" w:sz="0" w:space="0" w:color="auto"/>
            <w:right w:val="none" w:sz="0" w:space="0" w:color="auto"/>
          </w:divBdr>
        </w:div>
        <w:div w:id="540285396">
          <w:marLeft w:val="0"/>
          <w:marRight w:val="0"/>
          <w:marTop w:val="120"/>
          <w:marBottom w:val="0"/>
          <w:divBdr>
            <w:top w:val="none" w:sz="0" w:space="0" w:color="auto"/>
            <w:left w:val="none" w:sz="0" w:space="0" w:color="auto"/>
            <w:bottom w:val="none" w:sz="0" w:space="0" w:color="auto"/>
            <w:right w:val="none" w:sz="0" w:space="0" w:color="auto"/>
          </w:divBdr>
        </w:div>
        <w:div w:id="1840652684">
          <w:marLeft w:val="0"/>
          <w:marRight w:val="0"/>
          <w:marTop w:val="120"/>
          <w:marBottom w:val="0"/>
          <w:divBdr>
            <w:top w:val="none" w:sz="0" w:space="0" w:color="auto"/>
            <w:left w:val="none" w:sz="0" w:space="0" w:color="auto"/>
            <w:bottom w:val="none" w:sz="0" w:space="0" w:color="auto"/>
            <w:right w:val="none" w:sz="0" w:space="0" w:color="auto"/>
          </w:divBdr>
        </w:div>
        <w:div w:id="407577338">
          <w:marLeft w:val="0"/>
          <w:marRight w:val="0"/>
          <w:marTop w:val="120"/>
          <w:marBottom w:val="0"/>
          <w:divBdr>
            <w:top w:val="none" w:sz="0" w:space="0" w:color="auto"/>
            <w:left w:val="none" w:sz="0" w:space="0" w:color="auto"/>
            <w:bottom w:val="none" w:sz="0" w:space="0" w:color="auto"/>
            <w:right w:val="none" w:sz="0" w:space="0" w:color="auto"/>
          </w:divBdr>
        </w:div>
        <w:div w:id="1392070242">
          <w:marLeft w:val="0"/>
          <w:marRight w:val="0"/>
          <w:marTop w:val="120"/>
          <w:marBottom w:val="0"/>
          <w:divBdr>
            <w:top w:val="none" w:sz="0" w:space="0" w:color="auto"/>
            <w:left w:val="none" w:sz="0" w:space="0" w:color="auto"/>
            <w:bottom w:val="none" w:sz="0" w:space="0" w:color="auto"/>
            <w:right w:val="none" w:sz="0" w:space="0" w:color="auto"/>
          </w:divBdr>
        </w:div>
      </w:divsChild>
    </w:div>
    <w:div w:id="413472042">
      <w:bodyDiv w:val="1"/>
      <w:marLeft w:val="0"/>
      <w:marRight w:val="0"/>
      <w:marTop w:val="0"/>
      <w:marBottom w:val="0"/>
      <w:divBdr>
        <w:top w:val="none" w:sz="0" w:space="0" w:color="auto"/>
        <w:left w:val="none" w:sz="0" w:space="0" w:color="auto"/>
        <w:bottom w:val="none" w:sz="0" w:space="0" w:color="auto"/>
        <w:right w:val="none" w:sz="0" w:space="0" w:color="auto"/>
      </w:divBdr>
    </w:div>
    <w:div w:id="482091162">
      <w:bodyDiv w:val="1"/>
      <w:marLeft w:val="0"/>
      <w:marRight w:val="0"/>
      <w:marTop w:val="0"/>
      <w:marBottom w:val="0"/>
      <w:divBdr>
        <w:top w:val="none" w:sz="0" w:space="0" w:color="auto"/>
        <w:left w:val="none" w:sz="0" w:space="0" w:color="auto"/>
        <w:bottom w:val="none" w:sz="0" w:space="0" w:color="auto"/>
        <w:right w:val="none" w:sz="0" w:space="0" w:color="auto"/>
      </w:divBdr>
      <w:divsChild>
        <w:div w:id="1631132009">
          <w:marLeft w:val="0"/>
          <w:marRight w:val="0"/>
          <w:marTop w:val="120"/>
          <w:marBottom w:val="0"/>
          <w:divBdr>
            <w:top w:val="none" w:sz="0" w:space="0" w:color="auto"/>
            <w:left w:val="none" w:sz="0" w:space="0" w:color="auto"/>
            <w:bottom w:val="none" w:sz="0" w:space="0" w:color="auto"/>
            <w:right w:val="none" w:sz="0" w:space="0" w:color="auto"/>
          </w:divBdr>
        </w:div>
        <w:div w:id="1372608644">
          <w:marLeft w:val="0"/>
          <w:marRight w:val="0"/>
          <w:marTop w:val="120"/>
          <w:marBottom w:val="0"/>
          <w:divBdr>
            <w:top w:val="none" w:sz="0" w:space="0" w:color="auto"/>
            <w:left w:val="none" w:sz="0" w:space="0" w:color="auto"/>
            <w:bottom w:val="none" w:sz="0" w:space="0" w:color="auto"/>
            <w:right w:val="none" w:sz="0" w:space="0" w:color="auto"/>
          </w:divBdr>
        </w:div>
        <w:div w:id="1333681165">
          <w:marLeft w:val="0"/>
          <w:marRight w:val="0"/>
          <w:marTop w:val="120"/>
          <w:marBottom w:val="0"/>
          <w:divBdr>
            <w:top w:val="none" w:sz="0" w:space="0" w:color="auto"/>
            <w:left w:val="none" w:sz="0" w:space="0" w:color="auto"/>
            <w:bottom w:val="none" w:sz="0" w:space="0" w:color="auto"/>
            <w:right w:val="none" w:sz="0" w:space="0" w:color="auto"/>
          </w:divBdr>
        </w:div>
        <w:div w:id="60449001">
          <w:marLeft w:val="0"/>
          <w:marRight w:val="0"/>
          <w:marTop w:val="120"/>
          <w:marBottom w:val="0"/>
          <w:divBdr>
            <w:top w:val="none" w:sz="0" w:space="0" w:color="auto"/>
            <w:left w:val="none" w:sz="0" w:space="0" w:color="auto"/>
            <w:bottom w:val="none" w:sz="0" w:space="0" w:color="auto"/>
            <w:right w:val="none" w:sz="0" w:space="0" w:color="auto"/>
          </w:divBdr>
        </w:div>
        <w:div w:id="2139060672">
          <w:marLeft w:val="0"/>
          <w:marRight w:val="0"/>
          <w:marTop w:val="120"/>
          <w:marBottom w:val="0"/>
          <w:divBdr>
            <w:top w:val="none" w:sz="0" w:space="0" w:color="auto"/>
            <w:left w:val="none" w:sz="0" w:space="0" w:color="auto"/>
            <w:bottom w:val="none" w:sz="0" w:space="0" w:color="auto"/>
            <w:right w:val="none" w:sz="0" w:space="0" w:color="auto"/>
          </w:divBdr>
        </w:div>
        <w:div w:id="1902129327">
          <w:marLeft w:val="0"/>
          <w:marRight w:val="0"/>
          <w:marTop w:val="120"/>
          <w:marBottom w:val="0"/>
          <w:divBdr>
            <w:top w:val="none" w:sz="0" w:space="0" w:color="auto"/>
            <w:left w:val="none" w:sz="0" w:space="0" w:color="auto"/>
            <w:bottom w:val="none" w:sz="0" w:space="0" w:color="auto"/>
            <w:right w:val="none" w:sz="0" w:space="0" w:color="auto"/>
          </w:divBdr>
        </w:div>
        <w:div w:id="1385179623">
          <w:marLeft w:val="0"/>
          <w:marRight w:val="0"/>
          <w:marTop w:val="120"/>
          <w:marBottom w:val="0"/>
          <w:divBdr>
            <w:top w:val="none" w:sz="0" w:space="0" w:color="auto"/>
            <w:left w:val="none" w:sz="0" w:space="0" w:color="auto"/>
            <w:bottom w:val="none" w:sz="0" w:space="0" w:color="auto"/>
            <w:right w:val="none" w:sz="0" w:space="0" w:color="auto"/>
          </w:divBdr>
        </w:div>
        <w:div w:id="70199968">
          <w:marLeft w:val="0"/>
          <w:marRight w:val="0"/>
          <w:marTop w:val="120"/>
          <w:marBottom w:val="0"/>
          <w:divBdr>
            <w:top w:val="none" w:sz="0" w:space="0" w:color="auto"/>
            <w:left w:val="none" w:sz="0" w:space="0" w:color="auto"/>
            <w:bottom w:val="none" w:sz="0" w:space="0" w:color="auto"/>
            <w:right w:val="none" w:sz="0" w:space="0" w:color="auto"/>
          </w:divBdr>
        </w:div>
        <w:div w:id="1569074288">
          <w:marLeft w:val="0"/>
          <w:marRight w:val="0"/>
          <w:marTop w:val="120"/>
          <w:marBottom w:val="0"/>
          <w:divBdr>
            <w:top w:val="none" w:sz="0" w:space="0" w:color="auto"/>
            <w:left w:val="none" w:sz="0" w:space="0" w:color="auto"/>
            <w:bottom w:val="none" w:sz="0" w:space="0" w:color="auto"/>
            <w:right w:val="none" w:sz="0" w:space="0" w:color="auto"/>
          </w:divBdr>
        </w:div>
        <w:div w:id="1795443787">
          <w:marLeft w:val="0"/>
          <w:marRight w:val="0"/>
          <w:marTop w:val="120"/>
          <w:marBottom w:val="0"/>
          <w:divBdr>
            <w:top w:val="none" w:sz="0" w:space="0" w:color="auto"/>
            <w:left w:val="none" w:sz="0" w:space="0" w:color="auto"/>
            <w:bottom w:val="none" w:sz="0" w:space="0" w:color="auto"/>
            <w:right w:val="none" w:sz="0" w:space="0" w:color="auto"/>
          </w:divBdr>
        </w:div>
        <w:div w:id="1699769179">
          <w:marLeft w:val="0"/>
          <w:marRight w:val="0"/>
          <w:marTop w:val="120"/>
          <w:marBottom w:val="0"/>
          <w:divBdr>
            <w:top w:val="none" w:sz="0" w:space="0" w:color="auto"/>
            <w:left w:val="none" w:sz="0" w:space="0" w:color="auto"/>
            <w:bottom w:val="none" w:sz="0" w:space="0" w:color="auto"/>
            <w:right w:val="none" w:sz="0" w:space="0" w:color="auto"/>
          </w:divBdr>
        </w:div>
      </w:divsChild>
    </w:div>
    <w:div w:id="485049598">
      <w:bodyDiv w:val="1"/>
      <w:marLeft w:val="0"/>
      <w:marRight w:val="0"/>
      <w:marTop w:val="0"/>
      <w:marBottom w:val="0"/>
      <w:divBdr>
        <w:top w:val="none" w:sz="0" w:space="0" w:color="auto"/>
        <w:left w:val="none" w:sz="0" w:space="0" w:color="auto"/>
        <w:bottom w:val="none" w:sz="0" w:space="0" w:color="auto"/>
        <w:right w:val="none" w:sz="0" w:space="0" w:color="auto"/>
      </w:divBdr>
      <w:divsChild>
        <w:div w:id="1516075598">
          <w:marLeft w:val="0"/>
          <w:marRight w:val="0"/>
          <w:marTop w:val="120"/>
          <w:marBottom w:val="0"/>
          <w:divBdr>
            <w:top w:val="none" w:sz="0" w:space="0" w:color="auto"/>
            <w:left w:val="none" w:sz="0" w:space="0" w:color="auto"/>
            <w:bottom w:val="none" w:sz="0" w:space="0" w:color="auto"/>
            <w:right w:val="none" w:sz="0" w:space="0" w:color="auto"/>
          </w:divBdr>
        </w:div>
        <w:div w:id="592780213">
          <w:marLeft w:val="0"/>
          <w:marRight w:val="0"/>
          <w:marTop w:val="120"/>
          <w:marBottom w:val="0"/>
          <w:divBdr>
            <w:top w:val="none" w:sz="0" w:space="0" w:color="auto"/>
            <w:left w:val="none" w:sz="0" w:space="0" w:color="auto"/>
            <w:bottom w:val="none" w:sz="0" w:space="0" w:color="auto"/>
            <w:right w:val="none" w:sz="0" w:space="0" w:color="auto"/>
          </w:divBdr>
        </w:div>
        <w:div w:id="131102435">
          <w:marLeft w:val="0"/>
          <w:marRight w:val="0"/>
          <w:marTop w:val="120"/>
          <w:marBottom w:val="0"/>
          <w:divBdr>
            <w:top w:val="none" w:sz="0" w:space="0" w:color="auto"/>
            <w:left w:val="none" w:sz="0" w:space="0" w:color="auto"/>
            <w:bottom w:val="none" w:sz="0" w:space="0" w:color="auto"/>
            <w:right w:val="none" w:sz="0" w:space="0" w:color="auto"/>
          </w:divBdr>
        </w:div>
      </w:divsChild>
    </w:div>
    <w:div w:id="504319825">
      <w:bodyDiv w:val="1"/>
      <w:marLeft w:val="0"/>
      <w:marRight w:val="0"/>
      <w:marTop w:val="0"/>
      <w:marBottom w:val="0"/>
      <w:divBdr>
        <w:top w:val="none" w:sz="0" w:space="0" w:color="auto"/>
        <w:left w:val="none" w:sz="0" w:space="0" w:color="auto"/>
        <w:bottom w:val="none" w:sz="0" w:space="0" w:color="auto"/>
        <w:right w:val="none" w:sz="0" w:space="0" w:color="auto"/>
      </w:divBdr>
      <w:divsChild>
        <w:div w:id="771702582">
          <w:marLeft w:val="0"/>
          <w:marRight w:val="0"/>
          <w:marTop w:val="120"/>
          <w:marBottom w:val="0"/>
          <w:divBdr>
            <w:top w:val="none" w:sz="0" w:space="0" w:color="auto"/>
            <w:left w:val="none" w:sz="0" w:space="0" w:color="auto"/>
            <w:bottom w:val="none" w:sz="0" w:space="0" w:color="auto"/>
            <w:right w:val="none" w:sz="0" w:space="0" w:color="auto"/>
          </w:divBdr>
        </w:div>
        <w:div w:id="165756590">
          <w:marLeft w:val="0"/>
          <w:marRight w:val="0"/>
          <w:marTop w:val="120"/>
          <w:marBottom w:val="0"/>
          <w:divBdr>
            <w:top w:val="none" w:sz="0" w:space="0" w:color="auto"/>
            <w:left w:val="none" w:sz="0" w:space="0" w:color="auto"/>
            <w:bottom w:val="none" w:sz="0" w:space="0" w:color="auto"/>
            <w:right w:val="none" w:sz="0" w:space="0" w:color="auto"/>
          </w:divBdr>
        </w:div>
        <w:div w:id="742917665">
          <w:marLeft w:val="0"/>
          <w:marRight w:val="0"/>
          <w:marTop w:val="120"/>
          <w:marBottom w:val="0"/>
          <w:divBdr>
            <w:top w:val="none" w:sz="0" w:space="0" w:color="auto"/>
            <w:left w:val="none" w:sz="0" w:space="0" w:color="auto"/>
            <w:bottom w:val="none" w:sz="0" w:space="0" w:color="auto"/>
            <w:right w:val="none" w:sz="0" w:space="0" w:color="auto"/>
          </w:divBdr>
        </w:div>
        <w:div w:id="852258603">
          <w:marLeft w:val="0"/>
          <w:marRight w:val="0"/>
          <w:marTop w:val="120"/>
          <w:marBottom w:val="0"/>
          <w:divBdr>
            <w:top w:val="none" w:sz="0" w:space="0" w:color="auto"/>
            <w:left w:val="none" w:sz="0" w:space="0" w:color="auto"/>
            <w:bottom w:val="none" w:sz="0" w:space="0" w:color="auto"/>
            <w:right w:val="none" w:sz="0" w:space="0" w:color="auto"/>
          </w:divBdr>
        </w:div>
        <w:div w:id="2092702170">
          <w:marLeft w:val="0"/>
          <w:marRight w:val="0"/>
          <w:marTop w:val="120"/>
          <w:marBottom w:val="0"/>
          <w:divBdr>
            <w:top w:val="none" w:sz="0" w:space="0" w:color="auto"/>
            <w:left w:val="none" w:sz="0" w:space="0" w:color="auto"/>
            <w:bottom w:val="none" w:sz="0" w:space="0" w:color="auto"/>
            <w:right w:val="none" w:sz="0" w:space="0" w:color="auto"/>
          </w:divBdr>
        </w:div>
        <w:div w:id="1634628721">
          <w:marLeft w:val="0"/>
          <w:marRight w:val="0"/>
          <w:marTop w:val="120"/>
          <w:marBottom w:val="0"/>
          <w:divBdr>
            <w:top w:val="none" w:sz="0" w:space="0" w:color="auto"/>
            <w:left w:val="none" w:sz="0" w:space="0" w:color="auto"/>
            <w:bottom w:val="none" w:sz="0" w:space="0" w:color="auto"/>
            <w:right w:val="none" w:sz="0" w:space="0" w:color="auto"/>
          </w:divBdr>
        </w:div>
        <w:div w:id="1032920710">
          <w:marLeft w:val="0"/>
          <w:marRight w:val="0"/>
          <w:marTop w:val="120"/>
          <w:marBottom w:val="0"/>
          <w:divBdr>
            <w:top w:val="none" w:sz="0" w:space="0" w:color="auto"/>
            <w:left w:val="none" w:sz="0" w:space="0" w:color="auto"/>
            <w:bottom w:val="none" w:sz="0" w:space="0" w:color="auto"/>
            <w:right w:val="none" w:sz="0" w:space="0" w:color="auto"/>
          </w:divBdr>
        </w:div>
      </w:divsChild>
    </w:div>
    <w:div w:id="654377666">
      <w:bodyDiv w:val="1"/>
      <w:marLeft w:val="0"/>
      <w:marRight w:val="0"/>
      <w:marTop w:val="0"/>
      <w:marBottom w:val="0"/>
      <w:divBdr>
        <w:top w:val="none" w:sz="0" w:space="0" w:color="auto"/>
        <w:left w:val="none" w:sz="0" w:space="0" w:color="auto"/>
        <w:bottom w:val="none" w:sz="0" w:space="0" w:color="auto"/>
        <w:right w:val="none" w:sz="0" w:space="0" w:color="auto"/>
      </w:divBdr>
    </w:div>
    <w:div w:id="755858691">
      <w:bodyDiv w:val="1"/>
      <w:marLeft w:val="0"/>
      <w:marRight w:val="0"/>
      <w:marTop w:val="0"/>
      <w:marBottom w:val="0"/>
      <w:divBdr>
        <w:top w:val="none" w:sz="0" w:space="0" w:color="auto"/>
        <w:left w:val="none" w:sz="0" w:space="0" w:color="auto"/>
        <w:bottom w:val="none" w:sz="0" w:space="0" w:color="auto"/>
        <w:right w:val="none" w:sz="0" w:space="0" w:color="auto"/>
      </w:divBdr>
      <w:divsChild>
        <w:div w:id="1225877227">
          <w:marLeft w:val="0"/>
          <w:marRight w:val="0"/>
          <w:marTop w:val="120"/>
          <w:marBottom w:val="0"/>
          <w:divBdr>
            <w:top w:val="none" w:sz="0" w:space="0" w:color="auto"/>
            <w:left w:val="none" w:sz="0" w:space="0" w:color="auto"/>
            <w:bottom w:val="none" w:sz="0" w:space="0" w:color="auto"/>
            <w:right w:val="none" w:sz="0" w:space="0" w:color="auto"/>
          </w:divBdr>
        </w:div>
        <w:div w:id="1769957824">
          <w:marLeft w:val="0"/>
          <w:marRight w:val="0"/>
          <w:marTop w:val="120"/>
          <w:marBottom w:val="0"/>
          <w:divBdr>
            <w:top w:val="none" w:sz="0" w:space="0" w:color="auto"/>
            <w:left w:val="none" w:sz="0" w:space="0" w:color="auto"/>
            <w:bottom w:val="none" w:sz="0" w:space="0" w:color="auto"/>
            <w:right w:val="none" w:sz="0" w:space="0" w:color="auto"/>
          </w:divBdr>
        </w:div>
        <w:div w:id="91361263">
          <w:marLeft w:val="0"/>
          <w:marRight w:val="0"/>
          <w:marTop w:val="120"/>
          <w:marBottom w:val="0"/>
          <w:divBdr>
            <w:top w:val="none" w:sz="0" w:space="0" w:color="auto"/>
            <w:left w:val="none" w:sz="0" w:space="0" w:color="auto"/>
            <w:bottom w:val="none" w:sz="0" w:space="0" w:color="auto"/>
            <w:right w:val="none" w:sz="0" w:space="0" w:color="auto"/>
          </w:divBdr>
        </w:div>
        <w:div w:id="1046298716">
          <w:marLeft w:val="0"/>
          <w:marRight w:val="0"/>
          <w:marTop w:val="120"/>
          <w:marBottom w:val="0"/>
          <w:divBdr>
            <w:top w:val="none" w:sz="0" w:space="0" w:color="auto"/>
            <w:left w:val="none" w:sz="0" w:space="0" w:color="auto"/>
            <w:bottom w:val="none" w:sz="0" w:space="0" w:color="auto"/>
            <w:right w:val="none" w:sz="0" w:space="0" w:color="auto"/>
          </w:divBdr>
        </w:div>
        <w:div w:id="488863059">
          <w:marLeft w:val="0"/>
          <w:marRight w:val="0"/>
          <w:marTop w:val="120"/>
          <w:marBottom w:val="0"/>
          <w:divBdr>
            <w:top w:val="none" w:sz="0" w:space="0" w:color="auto"/>
            <w:left w:val="none" w:sz="0" w:space="0" w:color="auto"/>
            <w:bottom w:val="none" w:sz="0" w:space="0" w:color="auto"/>
            <w:right w:val="none" w:sz="0" w:space="0" w:color="auto"/>
          </w:divBdr>
        </w:div>
        <w:div w:id="733741761">
          <w:marLeft w:val="0"/>
          <w:marRight w:val="0"/>
          <w:marTop w:val="120"/>
          <w:marBottom w:val="0"/>
          <w:divBdr>
            <w:top w:val="none" w:sz="0" w:space="0" w:color="auto"/>
            <w:left w:val="none" w:sz="0" w:space="0" w:color="auto"/>
            <w:bottom w:val="none" w:sz="0" w:space="0" w:color="auto"/>
            <w:right w:val="none" w:sz="0" w:space="0" w:color="auto"/>
          </w:divBdr>
        </w:div>
      </w:divsChild>
    </w:div>
    <w:div w:id="804665678">
      <w:bodyDiv w:val="1"/>
      <w:marLeft w:val="0"/>
      <w:marRight w:val="0"/>
      <w:marTop w:val="0"/>
      <w:marBottom w:val="0"/>
      <w:divBdr>
        <w:top w:val="none" w:sz="0" w:space="0" w:color="auto"/>
        <w:left w:val="none" w:sz="0" w:space="0" w:color="auto"/>
        <w:bottom w:val="none" w:sz="0" w:space="0" w:color="auto"/>
        <w:right w:val="none" w:sz="0" w:space="0" w:color="auto"/>
      </w:divBdr>
    </w:div>
    <w:div w:id="922104818">
      <w:bodyDiv w:val="1"/>
      <w:marLeft w:val="0"/>
      <w:marRight w:val="0"/>
      <w:marTop w:val="0"/>
      <w:marBottom w:val="0"/>
      <w:divBdr>
        <w:top w:val="none" w:sz="0" w:space="0" w:color="auto"/>
        <w:left w:val="none" w:sz="0" w:space="0" w:color="auto"/>
        <w:bottom w:val="none" w:sz="0" w:space="0" w:color="auto"/>
        <w:right w:val="none" w:sz="0" w:space="0" w:color="auto"/>
      </w:divBdr>
    </w:div>
    <w:div w:id="940799647">
      <w:bodyDiv w:val="1"/>
      <w:marLeft w:val="0"/>
      <w:marRight w:val="0"/>
      <w:marTop w:val="0"/>
      <w:marBottom w:val="0"/>
      <w:divBdr>
        <w:top w:val="none" w:sz="0" w:space="0" w:color="auto"/>
        <w:left w:val="none" w:sz="0" w:space="0" w:color="auto"/>
        <w:bottom w:val="none" w:sz="0" w:space="0" w:color="auto"/>
        <w:right w:val="none" w:sz="0" w:space="0" w:color="auto"/>
      </w:divBdr>
    </w:div>
    <w:div w:id="980885681">
      <w:bodyDiv w:val="1"/>
      <w:marLeft w:val="0"/>
      <w:marRight w:val="0"/>
      <w:marTop w:val="0"/>
      <w:marBottom w:val="0"/>
      <w:divBdr>
        <w:top w:val="none" w:sz="0" w:space="0" w:color="auto"/>
        <w:left w:val="none" w:sz="0" w:space="0" w:color="auto"/>
        <w:bottom w:val="none" w:sz="0" w:space="0" w:color="auto"/>
        <w:right w:val="none" w:sz="0" w:space="0" w:color="auto"/>
      </w:divBdr>
    </w:div>
    <w:div w:id="1115560262">
      <w:bodyDiv w:val="1"/>
      <w:marLeft w:val="0"/>
      <w:marRight w:val="0"/>
      <w:marTop w:val="0"/>
      <w:marBottom w:val="0"/>
      <w:divBdr>
        <w:top w:val="none" w:sz="0" w:space="0" w:color="auto"/>
        <w:left w:val="none" w:sz="0" w:space="0" w:color="auto"/>
        <w:bottom w:val="none" w:sz="0" w:space="0" w:color="auto"/>
        <w:right w:val="none" w:sz="0" w:space="0" w:color="auto"/>
      </w:divBdr>
    </w:div>
    <w:div w:id="1171211848">
      <w:bodyDiv w:val="1"/>
      <w:marLeft w:val="0"/>
      <w:marRight w:val="0"/>
      <w:marTop w:val="0"/>
      <w:marBottom w:val="0"/>
      <w:divBdr>
        <w:top w:val="none" w:sz="0" w:space="0" w:color="auto"/>
        <w:left w:val="none" w:sz="0" w:space="0" w:color="auto"/>
        <w:bottom w:val="none" w:sz="0" w:space="0" w:color="auto"/>
        <w:right w:val="none" w:sz="0" w:space="0" w:color="auto"/>
      </w:divBdr>
      <w:divsChild>
        <w:div w:id="33701821">
          <w:marLeft w:val="0"/>
          <w:marRight w:val="0"/>
          <w:marTop w:val="120"/>
          <w:marBottom w:val="0"/>
          <w:divBdr>
            <w:top w:val="none" w:sz="0" w:space="0" w:color="auto"/>
            <w:left w:val="none" w:sz="0" w:space="0" w:color="auto"/>
            <w:bottom w:val="none" w:sz="0" w:space="0" w:color="auto"/>
            <w:right w:val="none" w:sz="0" w:space="0" w:color="auto"/>
          </w:divBdr>
        </w:div>
        <w:div w:id="1174146990">
          <w:marLeft w:val="0"/>
          <w:marRight w:val="0"/>
          <w:marTop w:val="120"/>
          <w:marBottom w:val="0"/>
          <w:divBdr>
            <w:top w:val="none" w:sz="0" w:space="0" w:color="auto"/>
            <w:left w:val="none" w:sz="0" w:space="0" w:color="auto"/>
            <w:bottom w:val="none" w:sz="0" w:space="0" w:color="auto"/>
            <w:right w:val="none" w:sz="0" w:space="0" w:color="auto"/>
          </w:divBdr>
        </w:div>
        <w:div w:id="617562578">
          <w:marLeft w:val="0"/>
          <w:marRight w:val="0"/>
          <w:marTop w:val="120"/>
          <w:marBottom w:val="0"/>
          <w:divBdr>
            <w:top w:val="none" w:sz="0" w:space="0" w:color="auto"/>
            <w:left w:val="none" w:sz="0" w:space="0" w:color="auto"/>
            <w:bottom w:val="none" w:sz="0" w:space="0" w:color="auto"/>
            <w:right w:val="none" w:sz="0" w:space="0" w:color="auto"/>
          </w:divBdr>
        </w:div>
        <w:div w:id="761801692">
          <w:marLeft w:val="0"/>
          <w:marRight w:val="0"/>
          <w:marTop w:val="120"/>
          <w:marBottom w:val="0"/>
          <w:divBdr>
            <w:top w:val="none" w:sz="0" w:space="0" w:color="auto"/>
            <w:left w:val="none" w:sz="0" w:space="0" w:color="auto"/>
            <w:bottom w:val="none" w:sz="0" w:space="0" w:color="auto"/>
            <w:right w:val="none" w:sz="0" w:space="0" w:color="auto"/>
          </w:divBdr>
        </w:div>
        <w:div w:id="953830060">
          <w:marLeft w:val="0"/>
          <w:marRight w:val="0"/>
          <w:marTop w:val="120"/>
          <w:marBottom w:val="0"/>
          <w:divBdr>
            <w:top w:val="none" w:sz="0" w:space="0" w:color="auto"/>
            <w:left w:val="none" w:sz="0" w:space="0" w:color="auto"/>
            <w:bottom w:val="none" w:sz="0" w:space="0" w:color="auto"/>
            <w:right w:val="none" w:sz="0" w:space="0" w:color="auto"/>
          </w:divBdr>
        </w:div>
        <w:div w:id="979459533">
          <w:marLeft w:val="0"/>
          <w:marRight w:val="0"/>
          <w:marTop w:val="120"/>
          <w:marBottom w:val="0"/>
          <w:divBdr>
            <w:top w:val="none" w:sz="0" w:space="0" w:color="auto"/>
            <w:left w:val="none" w:sz="0" w:space="0" w:color="auto"/>
            <w:bottom w:val="none" w:sz="0" w:space="0" w:color="auto"/>
            <w:right w:val="none" w:sz="0" w:space="0" w:color="auto"/>
          </w:divBdr>
        </w:div>
        <w:div w:id="441997949">
          <w:marLeft w:val="0"/>
          <w:marRight w:val="0"/>
          <w:marTop w:val="120"/>
          <w:marBottom w:val="0"/>
          <w:divBdr>
            <w:top w:val="none" w:sz="0" w:space="0" w:color="auto"/>
            <w:left w:val="none" w:sz="0" w:space="0" w:color="auto"/>
            <w:bottom w:val="none" w:sz="0" w:space="0" w:color="auto"/>
            <w:right w:val="none" w:sz="0" w:space="0" w:color="auto"/>
          </w:divBdr>
        </w:div>
        <w:div w:id="474882074">
          <w:marLeft w:val="0"/>
          <w:marRight w:val="0"/>
          <w:marTop w:val="120"/>
          <w:marBottom w:val="0"/>
          <w:divBdr>
            <w:top w:val="none" w:sz="0" w:space="0" w:color="auto"/>
            <w:left w:val="none" w:sz="0" w:space="0" w:color="auto"/>
            <w:bottom w:val="none" w:sz="0" w:space="0" w:color="auto"/>
            <w:right w:val="none" w:sz="0" w:space="0" w:color="auto"/>
          </w:divBdr>
        </w:div>
        <w:div w:id="287703964">
          <w:marLeft w:val="0"/>
          <w:marRight w:val="0"/>
          <w:marTop w:val="120"/>
          <w:marBottom w:val="0"/>
          <w:divBdr>
            <w:top w:val="none" w:sz="0" w:space="0" w:color="auto"/>
            <w:left w:val="none" w:sz="0" w:space="0" w:color="auto"/>
            <w:bottom w:val="none" w:sz="0" w:space="0" w:color="auto"/>
            <w:right w:val="none" w:sz="0" w:space="0" w:color="auto"/>
          </w:divBdr>
        </w:div>
        <w:div w:id="1968975191">
          <w:marLeft w:val="0"/>
          <w:marRight w:val="0"/>
          <w:marTop w:val="120"/>
          <w:marBottom w:val="0"/>
          <w:divBdr>
            <w:top w:val="none" w:sz="0" w:space="0" w:color="auto"/>
            <w:left w:val="none" w:sz="0" w:space="0" w:color="auto"/>
            <w:bottom w:val="none" w:sz="0" w:space="0" w:color="auto"/>
            <w:right w:val="none" w:sz="0" w:space="0" w:color="auto"/>
          </w:divBdr>
        </w:div>
        <w:div w:id="159068">
          <w:marLeft w:val="0"/>
          <w:marRight w:val="0"/>
          <w:marTop w:val="120"/>
          <w:marBottom w:val="0"/>
          <w:divBdr>
            <w:top w:val="none" w:sz="0" w:space="0" w:color="auto"/>
            <w:left w:val="none" w:sz="0" w:space="0" w:color="auto"/>
            <w:bottom w:val="none" w:sz="0" w:space="0" w:color="auto"/>
            <w:right w:val="none" w:sz="0" w:space="0" w:color="auto"/>
          </w:divBdr>
        </w:div>
        <w:div w:id="158734478">
          <w:marLeft w:val="0"/>
          <w:marRight w:val="0"/>
          <w:marTop w:val="120"/>
          <w:marBottom w:val="0"/>
          <w:divBdr>
            <w:top w:val="none" w:sz="0" w:space="0" w:color="auto"/>
            <w:left w:val="none" w:sz="0" w:space="0" w:color="auto"/>
            <w:bottom w:val="none" w:sz="0" w:space="0" w:color="auto"/>
            <w:right w:val="none" w:sz="0" w:space="0" w:color="auto"/>
          </w:divBdr>
        </w:div>
        <w:div w:id="384959300">
          <w:marLeft w:val="0"/>
          <w:marRight w:val="0"/>
          <w:marTop w:val="120"/>
          <w:marBottom w:val="0"/>
          <w:divBdr>
            <w:top w:val="none" w:sz="0" w:space="0" w:color="auto"/>
            <w:left w:val="none" w:sz="0" w:space="0" w:color="auto"/>
            <w:bottom w:val="none" w:sz="0" w:space="0" w:color="auto"/>
            <w:right w:val="none" w:sz="0" w:space="0" w:color="auto"/>
          </w:divBdr>
        </w:div>
        <w:div w:id="1547527574">
          <w:marLeft w:val="0"/>
          <w:marRight w:val="0"/>
          <w:marTop w:val="120"/>
          <w:marBottom w:val="0"/>
          <w:divBdr>
            <w:top w:val="none" w:sz="0" w:space="0" w:color="auto"/>
            <w:left w:val="none" w:sz="0" w:space="0" w:color="auto"/>
            <w:bottom w:val="none" w:sz="0" w:space="0" w:color="auto"/>
            <w:right w:val="none" w:sz="0" w:space="0" w:color="auto"/>
          </w:divBdr>
        </w:div>
        <w:div w:id="1551380577">
          <w:marLeft w:val="0"/>
          <w:marRight w:val="0"/>
          <w:marTop w:val="120"/>
          <w:marBottom w:val="0"/>
          <w:divBdr>
            <w:top w:val="none" w:sz="0" w:space="0" w:color="auto"/>
            <w:left w:val="none" w:sz="0" w:space="0" w:color="auto"/>
            <w:bottom w:val="none" w:sz="0" w:space="0" w:color="auto"/>
            <w:right w:val="none" w:sz="0" w:space="0" w:color="auto"/>
          </w:divBdr>
        </w:div>
        <w:div w:id="46682236">
          <w:marLeft w:val="0"/>
          <w:marRight w:val="0"/>
          <w:marTop w:val="120"/>
          <w:marBottom w:val="0"/>
          <w:divBdr>
            <w:top w:val="none" w:sz="0" w:space="0" w:color="auto"/>
            <w:left w:val="none" w:sz="0" w:space="0" w:color="auto"/>
            <w:bottom w:val="none" w:sz="0" w:space="0" w:color="auto"/>
            <w:right w:val="none" w:sz="0" w:space="0" w:color="auto"/>
          </w:divBdr>
        </w:div>
      </w:divsChild>
    </w:div>
    <w:div w:id="1176188265">
      <w:bodyDiv w:val="1"/>
      <w:marLeft w:val="0"/>
      <w:marRight w:val="0"/>
      <w:marTop w:val="0"/>
      <w:marBottom w:val="0"/>
      <w:divBdr>
        <w:top w:val="none" w:sz="0" w:space="0" w:color="auto"/>
        <w:left w:val="none" w:sz="0" w:space="0" w:color="auto"/>
        <w:bottom w:val="none" w:sz="0" w:space="0" w:color="auto"/>
        <w:right w:val="none" w:sz="0" w:space="0" w:color="auto"/>
      </w:divBdr>
    </w:div>
    <w:div w:id="1283417419">
      <w:bodyDiv w:val="1"/>
      <w:marLeft w:val="0"/>
      <w:marRight w:val="0"/>
      <w:marTop w:val="0"/>
      <w:marBottom w:val="0"/>
      <w:divBdr>
        <w:top w:val="none" w:sz="0" w:space="0" w:color="auto"/>
        <w:left w:val="none" w:sz="0" w:space="0" w:color="auto"/>
        <w:bottom w:val="none" w:sz="0" w:space="0" w:color="auto"/>
        <w:right w:val="none" w:sz="0" w:space="0" w:color="auto"/>
      </w:divBdr>
    </w:div>
    <w:div w:id="1308051713">
      <w:bodyDiv w:val="1"/>
      <w:marLeft w:val="0"/>
      <w:marRight w:val="0"/>
      <w:marTop w:val="0"/>
      <w:marBottom w:val="0"/>
      <w:divBdr>
        <w:top w:val="none" w:sz="0" w:space="0" w:color="auto"/>
        <w:left w:val="none" w:sz="0" w:space="0" w:color="auto"/>
        <w:bottom w:val="none" w:sz="0" w:space="0" w:color="auto"/>
        <w:right w:val="none" w:sz="0" w:space="0" w:color="auto"/>
      </w:divBdr>
    </w:div>
    <w:div w:id="1316034977">
      <w:bodyDiv w:val="1"/>
      <w:marLeft w:val="0"/>
      <w:marRight w:val="0"/>
      <w:marTop w:val="0"/>
      <w:marBottom w:val="0"/>
      <w:divBdr>
        <w:top w:val="none" w:sz="0" w:space="0" w:color="auto"/>
        <w:left w:val="none" w:sz="0" w:space="0" w:color="auto"/>
        <w:bottom w:val="none" w:sz="0" w:space="0" w:color="auto"/>
        <w:right w:val="none" w:sz="0" w:space="0" w:color="auto"/>
      </w:divBdr>
    </w:div>
    <w:div w:id="1322468133">
      <w:bodyDiv w:val="1"/>
      <w:marLeft w:val="0"/>
      <w:marRight w:val="0"/>
      <w:marTop w:val="0"/>
      <w:marBottom w:val="0"/>
      <w:divBdr>
        <w:top w:val="none" w:sz="0" w:space="0" w:color="auto"/>
        <w:left w:val="none" w:sz="0" w:space="0" w:color="auto"/>
        <w:bottom w:val="none" w:sz="0" w:space="0" w:color="auto"/>
        <w:right w:val="none" w:sz="0" w:space="0" w:color="auto"/>
      </w:divBdr>
    </w:div>
    <w:div w:id="1324700495">
      <w:bodyDiv w:val="1"/>
      <w:marLeft w:val="0"/>
      <w:marRight w:val="0"/>
      <w:marTop w:val="0"/>
      <w:marBottom w:val="0"/>
      <w:divBdr>
        <w:top w:val="none" w:sz="0" w:space="0" w:color="auto"/>
        <w:left w:val="none" w:sz="0" w:space="0" w:color="auto"/>
        <w:bottom w:val="none" w:sz="0" w:space="0" w:color="auto"/>
        <w:right w:val="none" w:sz="0" w:space="0" w:color="auto"/>
      </w:divBdr>
    </w:div>
    <w:div w:id="1346443915">
      <w:bodyDiv w:val="1"/>
      <w:marLeft w:val="0"/>
      <w:marRight w:val="0"/>
      <w:marTop w:val="0"/>
      <w:marBottom w:val="0"/>
      <w:divBdr>
        <w:top w:val="none" w:sz="0" w:space="0" w:color="auto"/>
        <w:left w:val="none" w:sz="0" w:space="0" w:color="auto"/>
        <w:bottom w:val="none" w:sz="0" w:space="0" w:color="auto"/>
        <w:right w:val="none" w:sz="0" w:space="0" w:color="auto"/>
      </w:divBdr>
    </w:div>
    <w:div w:id="1372416906">
      <w:bodyDiv w:val="1"/>
      <w:marLeft w:val="0"/>
      <w:marRight w:val="0"/>
      <w:marTop w:val="0"/>
      <w:marBottom w:val="0"/>
      <w:divBdr>
        <w:top w:val="none" w:sz="0" w:space="0" w:color="auto"/>
        <w:left w:val="none" w:sz="0" w:space="0" w:color="auto"/>
        <w:bottom w:val="none" w:sz="0" w:space="0" w:color="auto"/>
        <w:right w:val="none" w:sz="0" w:space="0" w:color="auto"/>
      </w:divBdr>
      <w:divsChild>
        <w:div w:id="1326739617">
          <w:marLeft w:val="0"/>
          <w:marRight w:val="0"/>
          <w:marTop w:val="120"/>
          <w:marBottom w:val="0"/>
          <w:divBdr>
            <w:top w:val="none" w:sz="0" w:space="0" w:color="auto"/>
            <w:left w:val="none" w:sz="0" w:space="0" w:color="auto"/>
            <w:bottom w:val="none" w:sz="0" w:space="0" w:color="auto"/>
            <w:right w:val="none" w:sz="0" w:space="0" w:color="auto"/>
          </w:divBdr>
        </w:div>
        <w:div w:id="2126923395">
          <w:marLeft w:val="0"/>
          <w:marRight w:val="0"/>
          <w:marTop w:val="120"/>
          <w:marBottom w:val="0"/>
          <w:divBdr>
            <w:top w:val="none" w:sz="0" w:space="0" w:color="auto"/>
            <w:left w:val="none" w:sz="0" w:space="0" w:color="auto"/>
            <w:bottom w:val="none" w:sz="0" w:space="0" w:color="auto"/>
            <w:right w:val="none" w:sz="0" w:space="0" w:color="auto"/>
          </w:divBdr>
        </w:div>
        <w:div w:id="457064930">
          <w:marLeft w:val="0"/>
          <w:marRight w:val="0"/>
          <w:marTop w:val="0"/>
          <w:marBottom w:val="192"/>
          <w:divBdr>
            <w:top w:val="none" w:sz="0" w:space="0" w:color="auto"/>
            <w:left w:val="none" w:sz="0" w:space="0" w:color="auto"/>
            <w:bottom w:val="none" w:sz="0" w:space="0" w:color="auto"/>
            <w:right w:val="none" w:sz="0" w:space="0" w:color="auto"/>
          </w:divBdr>
        </w:div>
        <w:div w:id="21178370">
          <w:marLeft w:val="0"/>
          <w:marRight w:val="0"/>
          <w:marTop w:val="120"/>
          <w:marBottom w:val="96"/>
          <w:divBdr>
            <w:top w:val="none" w:sz="0" w:space="0" w:color="auto"/>
            <w:left w:val="none" w:sz="0" w:space="0" w:color="auto"/>
            <w:bottom w:val="none" w:sz="0" w:space="0" w:color="auto"/>
            <w:right w:val="none" w:sz="0" w:space="0" w:color="auto"/>
          </w:divBdr>
          <w:divsChild>
            <w:div w:id="1584027107">
              <w:marLeft w:val="0"/>
              <w:marRight w:val="0"/>
              <w:marTop w:val="0"/>
              <w:marBottom w:val="0"/>
              <w:divBdr>
                <w:top w:val="none" w:sz="0" w:space="0" w:color="auto"/>
                <w:left w:val="none" w:sz="0" w:space="0" w:color="auto"/>
                <w:bottom w:val="none" w:sz="0" w:space="0" w:color="auto"/>
                <w:right w:val="none" w:sz="0" w:space="0" w:color="auto"/>
              </w:divBdr>
              <w:divsChild>
                <w:div w:id="2993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964900">
          <w:marLeft w:val="0"/>
          <w:marRight w:val="0"/>
          <w:marTop w:val="120"/>
          <w:marBottom w:val="0"/>
          <w:divBdr>
            <w:top w:val="none" w:sz="0" w:space="0" w:color="auto"/>
            <w:left w:val="none" w:sz="0" w:space="0" w:color="auto"/>
            <w:bottom w:val="none" w:sz="0" w:space="0" w:color="auto"/>
            <w:right w:val="none" w:sz="0" w:space="0" w:color="auto"/>
          </w:divBdr>
        </w:div>
        <w:div w:id="111946300">
          <w:marLeft w:val="0"/>
          <w:marRight w:val="0"/>
          <w:marTop w:val="120"/>
          <w:marBottom w:val="0"/>
          <w:divBdr>
            <w:top w:val="none" w:sz="0" w:space="0" w:color="auto"/>
            <w:left w:val="none" w:sz="0" w:space="0" w:color="auto"/>
            <w:bottom w:val="none" w:sz="0" w:space="0" w:color="auto"/>
            <w:right w:val="none" w:sz="0" w:space="0" w:color="auto"/>
          </w:divBdr>
        </w:div>
        <w:div w:id="1338582022">
          <w:marLeft w:val="0"/>
          <w:marRight w:val="0"/>
          <w:marTop w:val="120"/>
          <w:marBottom w:val="0"/>
          <w:divBdr>
            <w:top w:val="none" w:sz="0" w:space="0" w:color="auto"/>
            <w:left w:val="none" w:sz="0" w:space="0" w:color="auto"/>
            <w:bottom w:val="none" w:sz="0" w:space="0" w:color="auto"/>
            <w:right w:val="none" w:sz="0" w:space="0" w:color="auto"/>
          </w:divBdr>
        </w:div>
        <w:div w:id="2042976900">
          <w:marLeft w:val="0"/>
          <w:marRight w:val="0"/>
          <w:marTop w:val="120"/>
          <w:marBottom w:val="0"/>
          <w:divBdr>
            <w:top w:val="none" w:sz="0" w:space="0" w:color="auto"/>
            <w:left w:val="none" w:sz="0" w:space="0" w:color="auto"/>
            <w:bottom w:val="none" w:sz="0" w:space="0" w:color="auto"/>
            <w:right w:val="none" w:sz="0" w:space="0" w:color="auto"/>
          </w:divBdr>
        </w:div>
        <w:div w:id="439372037">
          <w:marLeft w:val="0"/>
          <w:marRight w:val="0"/>
          <w:marTop w:val="120"/>
          <w:marBottom w:val="0"/>
          <w:divBdr>
            <w:top w:val="none" w:sz="0" w:space="0" w:color="auto"/>
            <w:left w:val="none" w:sz="0" w:space="0" w:color="auto"/>
            <w:bottom w:val="none" w:sz="0" w:space="0" w:color="auto"/>
            <w:right w:val="none" w:sz="0" w:space="0" w:color="auto"/>
          </w:divBdr>
        </w:div>
        <w:div w:id="1764910568">
          <w:marLeft w:val="0"/>
          <w:marRight w:val="0"/>
          <w:marTop w:val="120"/>
          <w:marBottom w:val="0"/>
          <w:divBdr>
            <w:top w:val="none" w:sz="0" w:space="0" w:color="auto"/>
            <w:left w:val="none" w:sz="0" w:space="0" w:color="auto"/>
            <w:bottom w:val="none" w:sz="0" w:space="0" w:color="auto"/>
            <w:right w:val="none" w:sz="0" w:space="0" w:color="auto"/>
          </w:divBdr>
        </w:div>
        <w:div w:id="531577959">
          <w:marLeft w:val="0"/>
          <w:marRight w:val="0"/>
          <w:marTop w:val="120"/>
          <w:marBottom w:val="0"/>
          <w:divBdr>
            <w:top w:val="none" w:sz="0" w:space="0" w:color="auto"/>
            <w:left w:val="none" w:sz="0" w:space="0" w:color="auto"/>
            <w:bottom w:val="none" w:sz="0" w:space="0" w:color="auto"/>
            <w:right w:val="none" w:sz="0" w:space="0" w:color="auto"/>
          </w:divBdr>
        </w:div>
        <w:div w:id="1319771732">
          <w:marLeft w:val="0"/>
          <w:marRight w:val="0"/>
          <w:marTop w:val="120"/>
          <w:marBottom w:val="0"/>
          <w:divBdr>
            <w:top w:val="none" w:sz="0" w:space="0" w:color="auto"/>
            <w:left w:val="none" w:sz="0" w:space="0" w:color="auto"/>
            <w:bottom w:val="none" w:sz="0" w:space="0" w:color="auto"/>
            <w:right w:val="none" w:sz="0" w:space="0" w:color="auto"/>
          </w:divBdr>
        </w:div>
        <w:div w:id="127402632">
          <w:marLeft w:val="0"/>
          <w:marRight w:val="0"/>
          <w:marTop w:val="120"/>
          <w:marBottom w:val="0"/>
          <w:divBdr>
            <w:top w:val="none" w:sz="0" w:space="0" w:color="auto"/>
            <w:left w:val="none" w:sz="0" w:space="0" w:color="auto"/>
            <w:bottom w:val="none" w:sz="0" w:space="0" w:color="auto"/>
            <w:right w:val="none" w:sz="0" w:space="0" w:color="auto"/>
          </w:divBdr>
        </w:div>
        <w:div w:id="753473472">
          <w:marLeft w:val="0"/>
          <w:marRight w:val="0"/>
          <w:marTop w:val="120"/>
          <w:marBottom w:val="0"/>
          <w:divBdr>
            <w:top w:val="none" w:sz="0" w:space="0" w:color="auto"/>
            <w:left w:val="none" w:sz="0" w:space="0" w:color="auto"/>
            <w:bottom w:val="none" w:sz="0" w:space="0" w:color="auto"/>
            <w:right w:val="none" w:sz="0" w:space="0" w:color="auto"/>
          </w:divBdr>
        </w:div>
        <w:div w:id="490489745">
          <w:marLeft w:val="0"/>
          <w:marRight w:val="0"/>
          <w:marTop w:val="120"/>
          <w:marBottom w:val="0"/>
          <w:divBdr>
            <w:top w:val="none" w:sz="0" w:space="0" w:color="auto"/>
            <w:left w:val="none" w:sz="0" w:space="0" w:color="auto"/>
            <w:bottom w:val="none" w:sz="0" w:space="0" w:color="auto"/>
            <w:right w:val="none" w:sz="0" w:space="0" w:color="auto"/>
          </w:divBdr>
        </w:div>
        <w:div w:id="841286908">
          <w:marLeft w:val="0"/>
          <w:marRight w:val="0"/>
          <w:marTop w:val="120"/>
          <w:marBottom w:val="0"/>
          <w:divBdr>
            <w:top w:val="none" w:sz="0" w:space="0" w:color="auto"/>
            <w:left w:val="none" w:sz="0" w:space="0" w:color="auto"/>
            <w:bottom w:val="none" w:sz="0" w:space="0" w:color="auto"/>
            <w:right w:val="none" w:sz="0" w:space="0" w:color="auto"/>
          </w:divBdr>
        </w:div>
        <w:div w:id="1008024253">
          <w:marLeft w:val="0"/>
          <w:marRight w:val="0"/>
          <w:marTop w:val="120"/>
          <w:marBottom w:val="0"/>
          <w:divBdr>
            <w:top w:val="none" w:sz="0" w:space="0" w:color="auto"/>
            <w:left w:val="none" w:sz="0" w:space="0" w:color="auto"/>
            <w:bottom w:val="none" w:sz="0" w:space="0" w:color="auto"/>
            <w:right w:val="none" w:sz="0" w:space="0" w:color="auto"/>
          </w:divBdr>
        </w:div>
        <w:div w:id="189950161">
          <w:marLeft w:val="0"/>
          <w:marRight w:val="0"/>
          <w:marTop w:val="120"/>
          <w:marBottom w:val="0"/>
          <w:divBdr>
            <w:top w:val="none" w:sz="0" w:space="0" w:color="auto"/>
            <w:left w:val="none" w:sz="0" w:space="0" w:color="auto"/>
            <w:bottom w:val="none" w:sz="0" w:space="0" w:color="auto"/>
            <w:right w:val="none" w:sz="0" w:space="0" w:color="auto"/>
          </w:divBdr>
        </w:div>
        <w:div w:id="1278676465">
          <w:marLeft w:val="0"/>
          <w:marRight w:val="0"/>
          <w:marTop w:val="120"/>
          <w:marBottom w:val="0"/>
          <w:divBdr>
            <w:top w:val="none" w:sz="0" w:space="0" w:color="auto"/>
            <w:left w:val="none" w:sz="0" w:space="0" w:color="auto"/>
            <w:bottom w:val="none" w:sz="0" w:space="0" w:color="auto"/>
            <w:right w:val="none" w:sz="0" w:space="0" w:color="auto"/>
          </w:divBdr>
        </w:div>
      </w:divsChild>
    </w:div>
    <w:div w:id="1405057696">
      <w:bodyDiv w:val="1"/>
      <w:marLeft w:val="0"/>
      <w:marRight w:val="0"/>
      <w:marTop w:val="0"/>
      <w:marBottom w:val="0"/>
      <w:divBdr>
        <w:top w:val="none" w:sz="0" w:space="0" w:color="auto"/>
        <w:left w:val="none" w:sz="0" w:space="0" w:color="auto"/>
        <w:bottom w:val="none" w:sz="0" w:space="0" w:color="auto"/>
        <w:right w:val="none" w:sz="0" w:space="0" w:color="auto"/>
      </w:divBdr>
    </w:div>
    <w:div w:id="1410076882">
      <w:bodyDiv w:val="1"/>
      <w:marLeft w:val="0"/>
      <w:marRight w:val="0"/>
      <w:marTop w:val="0"/>
      <w:marBottom w:val="0"/>
      <w:divBdr>
        <w:top w:val="none" w:sz="0" w:space="0" w:color="auto"/>
        <w:left w:val="none" w:sz="0" w:space="0" w:color="auto"/>
        <w:bottom w:val="none" w:sz="0" w:space="0" w:color="auto"/>
        <w:right w:val="none" w:sz="0" w:space="0" w:color="auto"/>
      </w:divBdr>
    </w:div>
    <w:div w:id="1429278886">
      <w:bodyDiv w:val="1"/>
      <w:marLeft w:val="0"/>
      <w:marRight w:val="0"/>
      <w:marTop w:val="0"/>
      <w:marBottom w:val="0"/>
      <w:divBdr>
        <w:top w:val="none" w:sz="0" w:space="0" w:color="auto"/>
        <w:left w:val="none" w:sz="0" w:space="0" w:color="auto"/>
        <w:bottom w:val="none" w:sz="0" w:space="0" w:color="auto"/>
        <w:right w:val="none" w:sz="0" w:space="0" w:color="auto"/>
      </w:divBdr>
    </w:div>
    <w:div w:id="1613321450">
      <w:bodyDiv w:val="1"/>
      <w:marLeft w:val="0"/>
      <w:marRight w:val="0"/>
      <w:marTop w:val="0"/>
      <w:marBottom w:val="0"/>
      <w:divBdr>
        <w:top w:val="none" w:sz="0" w:space="0" w:color="auto"/>
        <w:left w:val="none" w:sz="0" w:space="0" w:color="auto"/>
        <w:bottom w:val="none" w:sz="0" w:space="0" w:color="auto"/>
        <w:right w:val="none" w:sz="0" w:space="0" w:color="auto"/>
      </w:divBdr>
    </w:div>
    <w:div w:id="1649018320">
      <w:bodyDiv w:val="1"/>
      <w:marLeft w:val="0"/>
      <w:marRight w:val="0"/>
      <w:marTop w:val="0"/>
      <w:marBottom w:val="0"/>
      <w:divBdr>
        <w:top w:val="none" w:sz="0" w:space="0" w:color="auto"/>
        <w:left w:val="none" w:sz="0" w:space="0" w:color="auto"/>
        <w:bottom w:val="none" w:sz="0" w:space="0" w:color="auto"/>
        <w:right w:val="none" w:sz="0" w:space="0" w:color="auto"/>
      </w:divBdr>
      <w:divsChild>
        <w:div w:id="1188061292">
          <w:marLeft w:val="0"/>
          <w:marRight w:val="0"/>
          <w:marTop w:val="120"/>
          <w:marBottom w:val="0"/>
          <w:divBdr>
            <w:top w:val="none" w:sz="0" w:space="0" w:color="auto"/>
            <w:left w:val="none" w:sz="0" w:space="0" w:color="auto"/>
            <w:bottom w:val="none" w:sz="0" w:space="0" w:color="auto"/>
            <w:right w:val="none" w:sz="0" w:space="0" w:color="auto"/>
          </w:divBdr>
        </w:div>
        <w:div w:id="620646437">
          <w:marLeft w:val="0"/>
          <w:marRight w:val="0"/>
          <w:marTop w:val="120"/>
          <w:marBottom w:val="0"/>
          <w:divBdr>
            <w:top w:val="none" w:sz="0" w:space="0" w:color="auto"/>
            <w:left w:val="none" w:sz="0" w:space="0" w:color="auto"/>
            <w:bottom w:val="none" w:sz="0" w:space="0" w:color="auto"/>
            <w:right w:val="none" w:sz="0" w:space="0" w:color="auto"/>
          </w:divBdr>
        </w:div>
        <w:div w:id="1126392316">
          <w:marLeft w:val="0"/>
          <w:marRight w:val="0"/>
          <w:marTop w:val="120"/>
          <w:marBottom w:val="0"/>
          <w:divBdr>
            <w:top w:val="none" w:sz="0" w:space="0" w:color="auto"/>
            <w:left w:val="none" w:sz="0" w:space="0" w:color="auto"/>
            <w:bottom w:val="none" w:sz="0" w:space="0" w:color="auto"/>
            <w:right w:val="none" w:sz="0" w:space="0" w:color="auto"/>
          </w:divBdr>
        </w:div>
        <w:div w:id="367530421">
          <w:marLeft w:val="0"/>
          <w:marRight w:val="0"/>
          <w:marTop w:val="120"/>
          <w:marBottom w:val="0"/>
          <w:divBdr>
            <w:top w:val="none" w:sz="0" w:space="0" w:color="auto"/>
            <w:left w:val="none" w:sz="0" w:space="0" w:color="auto"/>
            <w:bottom w:val="none" w:sz="0" w:space="0" w:color="auto"/>
            <w:right w:val="none" w:sz="0" w:space="0" w:color="auto"/>
          </w:divBdr>
        </w:div>
      </w:divsChild>
    </w:div>
    <w:div w:id="1837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7100455">
          <w:marLeft w:val="0"/>
          <w:marRight w:val="0"/>
          <w:marTop w:val="120"/>
          <w:marBottom w:val="0"/>
          <w:divBdr>
            <w:top w:val="none" w:sz="0" w:space="0" w:color="auto"/>
            <w:left w:val="none" w:sz="0" w:space="0" w:color="auto"/>
            <w:bottom w:val="none" w:sz="0" w:space="0" w:color="auto"/>
            <w:right w:val="none" w:sz="0" w:space="0" w:color="auto"/>
          </w:divBdr>
        </w:div>
        <w:div w:id="1573657976">
          <w:marLeft w:val="0"/>
          <w:marRight w:val="0"/>
          <w:marTop w:val="120"/>
          <w:marBottom w:val="0"/>
          <w:divBdr>
            <w:top w:val="none" w:sz="0" w:space="0" w:color="auto"/>
            <w:left w:val="none" w:sz="0" w:space="0" w:color="auto"/>
            <w:bottom w:val="none" w:sz="0" w:space="0" w:color="auto"/>
            <w:right w:val="none" w:sz="0" w:space="0" w:color="auto"/>
          </w:divBdr>
        </w:div>
        <w:div w:id="90930592">
          <w:marLeft w:val="0"/>
          <w:marRight w:val="0"/>
          <w:marTop w:val="120"/>
          <w:marBottom w:val="0"/>
          <w:divBdr>
            <w:top w:val="none" w:sz="0" w:space="0" w:color="auto"/>
            <w:left w:val="none" w:sz="0" w:space="0" w:color="auto"/>
            <w:bottom w:val="none" w:sz="0" w:space="0" w:color="auto"/>
            <w:right w:val="none" w:sz="0" w:space="0" w:color="auto"/>
          </w:divBdr>
        </w:div>
        <w:div w:id="486672166">
          <w:marLeft w:val="0"/>
          <w:marRight w:val="0"/>
          <w:marTop w:val="120"/>
          <w:marBottom w:val="0"/>
          <w:divBdr>
            <w:top w:val="none" w:sz="0" w:space="0" w:color="auto"/>
            <w:left w:val="none" w:sz="0" w:space="0" w:color="auto"/>
            <w:bottom w:val="none" w:sz="0" w:space="0" w:color="auto"/>
            <w:right w:val="none" w:sz="0" w:space="0" w:color="auto"/>
          </w:divBdr>
        </w:div>
        <w:div w:id="1040007474">
          <w:marLeft w:val="0"/>
          <w:marRight w:val="0"/>
          <w:marTop w:val="120"/>
          <w:marBottom w:val="0"/>
          <w:divBdr>
            <w:top w:val="none" w:sz="0" w:space="0" w:color="auto"/>
            <w:left w:val="none" w:sz="0" w:space="0" w:color="auto"/>
            <w:bottom w:val="none" w:sz="0" w:space="0" w:color="auto"/>
            <w:right w:val="none" w:sz="0" w:space="0" w:color="auto"/>
          </w:divBdr>
        </w:div>
        <w:div w:id="1175613265">
          <w:marLeft w:val="0"/>
          <w:marRight w:val="0"/>
          <w:marTop w:val="120"/>
          <w:marBottom w:val="0"/>
          <w:divBdr>
            <w:top w:val="none" w:sz="0" w:space="0" w:color="auto"/>
            <w:left w:val="none" w:sz="0" w:space="0" w:color="auto"/>
            <w:bottom w:val="none" w:sz="0" w:space="0" w:color="auto"/>
            <w:right w:val="none" w:sz="0" w:space="0" w:color="auto"/>
          </w:divBdr>
        </w:div>
        <w:div w:id="515652652">
          <w:marLeft w:val="0"/>
          <w:marRight w:val="0"/>
          <w:marTop w:val="120"/>
          <w:marBottom w:val="0"/>
          <w:divBdr>
            <w:top w:val="none" w:sz="0" w:space="0" w:color="auto"/>
            <w:left w:val="none" w:sz="0" w:space="0" w:color="auto"/>
            <w:bottom w:val="none" w:sz="0" w:space="0" w:color="auto"/>
            <w:right w:val="none" w:sz="0" w:space="0" w:color="auto"/>
          </w:divBdr>
        </w:div>
      </w:divsChild>
    </w:div>
    <w:div w:id="1846936011">
      <w:bodyDiv w:val="1"/>
      <w:marLeft w:val="0"/>
      <w:marRight w:val="0"/>
      <w:marTop w:val="0"/>
      <w:marBottom w:val="0"/>
      <w:divBdr>
        <w:top w:val="none" w:sz="0" w:space="0" w:color="auto"/>
        <w:left w:val="none" w:sz="0" w:space="0" w:color="auto"/>
        <w:bottom w:val="none" w:sz="0" w:space="0" w:color="auto"/>
        <w:right w:val="none" w:sz="0" w:space="0" w:color="auto"/>
      </w:divBdr>
      <w:divsChild>
        <w:div w:id="2135251498">
          <w:marLeft w:val="0"/>
          <w:marRight w:val="0"/>
          <w:marTop w:val="120"/>
          <w:marBottom w:val="0"/>
          <w:divBdr>
            <w:top w:val="none" w:sz="0" w:space="0" w:color="auto"/>
            <w:left w:val="none" w:sz="0" w:space="0" w:color="auto"/>
            <w:bottom w:val="none" w:sz="0" w:space="0" w:color="auto"/>
            <w:right w:val="none" w:sz="0" w:space="0" w:color="auto"/>
          </w:divBdr>
        </w:div>
        <w:div w:id="314917961">
          <w:marLeft w:val="0"/>
          <w:marRight w:val="0"/>
          <w:marTop w:val="120"/>
          <w:marBottom w:val="0"/>
          <w:divBdr>
            <w:top w:val="none" w:sz="0" w:space="0" w:color="auto"/>
            <w:left w:val="none" w:sz="0" w:space="0" w:color="auto"/>
            <w:bottom w:val="none" w:sz="0" w:space="0" w:color="auto"/>
            <w:right w:val="none" w:sz="0" w:space="0" w:color="auto"/>
          </w:divBdr>
        </w:div>
        <w:div w:id="1014648942">
          <w:marLeft w:val="0"/>
          <w:marRight w:val="0"/>
          <w:marTop w:val="120"/>
          <w:marBottom w:val="0"/>
          <w:divBdr>
            <w:top w:val="none" w:sz="0" w:space="0" w:color="auto"/>
            <w:left w:val="none" w:sz="0" w:space="0" w:color="auto"/>
            <w:bottom w:val="none" w:sz="0" w:space="0" w:color="auto"/>
            <w:right w:val="none" w:sz="0" w:space="0" w:color="auto"/>
          </w:divBdr>
        </w:div>
        <w:div w:id="566846005">
          <w:marLeft w:val="0"/>
          <w:marRight w:val="0"/>
          <w:marTop w:val="120"/>
          <w:marBottom w:val="0"/>
          <w:divBdr>
            <w:top w:val="none" w:sz="0" w:space="0" w:color="auto"/>
            <w:left w:val="none" w:sz="0" w:space="0" w:color="auto"/>
            <w:bottom w:val="none" w:sz="0" w:space="0" w:color="auto"/>
            <w:right w:val="none" w:sz="0" w:space="0" w:color="auto"/>
          </w:divBdr>
        </w:div>
        <w:div w:id="999038089">
          <w:marLeft w:val="0"/>
          <w:marRight w:val="0"/>
          <w:marTop w:val="120"/>
          <w:marBottom w:val="0"/>
          <w:divBdr>
            <w:top w:val="none" w:sz="0" w:space="0" w:color="auto"/>
            <w:left w:val="none" w:sz="0" w:space="0" w:color="auto"/>
            <w:bottom w:val="none" w:sz="0" w:space="0" w:color="auto"/>
            <w:right w:val="none" w:sz="0" w:space="0" w:color="auto"/>
          </w:divBdr>
        </w:div>
        <w:div w:id="1217739667">
          <w:marLeft w:val="0"/>
          <w:marRight w:val="0"/>
          <w:marTop w:val="120"/>
          <w:marBottom w:val="0"/>
          <w:divBdr>
            <w:top w:val="none" w:sz="0" w:space="0" w:color="auto"/>
            <w:left w:val="none" w:sz="0" w:space="0" w:color="auto"/>
            <w:bottom w:val="none" w:sz="0" w:space="0" w:color="auto"/>
            <w:right w:val="none" w:sz="0" w:space="0" w:color="auto"/>
          </w:divBdr>
        </w:div>
        <w:div w:id="543754520">
          <w:marLeft w:val="0"/>
          <w:marRight w:val="0"/>
          <w:marTop w:val="120"/>
          <w:marBottom w:val="0"/>
          <w:divBdr>
            <w:top w:val="none" w:sz="0" w:space="0" w:color="auto"/>
            <w:left w:val="none" w:sz="0" w:space="0" w:color="auto"/>
            <w:bottom w:val="none" w:sz="0" w:space="0" w:color="auto"/>
            <w:right w:val="none" w:sz="0" w:space="0" w:color="auto"/>
          </w:divBdr>
        </w:div>
      </w:divsChild>
    </w:div>
    <w:div w:id="1909264222">
      <w:bodyDiv w:val="1"/>
      <w:marLeft w:val="0"/>
      <w:marRight w:val="0"/>
      <w:marTop w:val="0"/>
      <w:marBottom w:val="0"/>
      <w:divBdr>
        <w:top w:val="none" w:sz="0" w:space="0" w:color="auto"/>
        <w:left w:val="none" w:sz="0" w:space="0" w:color="auto"/>
        <w:bottom w:val="none" w:sz="0" w:space="0" w:color="auto"/>
        <w:right w:val="none" w:sz="0" w:space="0" w:color="auto"/>
      </w:divBdr>
    </w:div>
    <w:div w:id="1915355500">
      <w:bodyDiv w:val="1"/>
      <w:marLeft w:val="0"/>
      <w:marRight w:val="0"/>
      <w:marTop w:val="0"/>
      <w:marBottom w:val="0"/>
      <w:divBdr>
        <w:top w:val="none" w:sz="0" w:space="0" w:color="auto"/>
        <w:left w:val="none" w:sz="0" w:space="0" w:color="auto"/>
        <w:bottom w:val="none" w:sz="0" w:space="0" w:color="auto"/>
        <w:right w:val="none" w:sz="0" w:space="0" w:color="auto"/>
      </w:divBdr>
      <w:divsChild>
        <w:div w:id="399015263">
          <w:marLeft w:val="0"/>
          <w:marRight w:val="0"/>
          <w:marTop w:val="120"/>
          <w:marBottom w:val="0"/>
          <w:divBdr>
            <w:top w:val="none" w:sz="0" w:space="0" w:color="auto"/>
            <w:left w:val="none" w:sz="0" w:space="0" w:color="auto"/>
            <w:bottom w:val="none" w:sz="0" w:space="0" w:color="auto"/>
            <w:right w:val="none" w:sz="0" w:space="0" w:color="auto"/>
          </w:divBdr>
        </w:div>
        <w:div w:id="1215193210">
          <w:marLeft w:val="0"/>
          <w:marRight w:val="0"/>
          <w:marTop w:val="120"/>
          <w:marBottom w:val="0"/>
          <w:divBdr>
            <w:top w:val="none" w:sz="0" w:space="0" w:color="auto"/>
            <w:left w:val="none" w:sz="0" w:space="0" w:color="auto"/>
            <w:bottom w:val="none" w:sz="0" w:space="0" w:color="auto"/>
            <w:right w:val="none" w:sz="0" w:space="0" w:color="auto"/>
          </w:divBdr>
        </w:div>
        <w:div w:id="1502356725">
          <w:marLeft w:val="0"/>
          <w:marRight w:val="0"/>
          <w:marTop w:val="120"/>
          <w:marBottom w:val="0"/>
          <w:divBdr>
            <w:top w:val="none" w:sz="0" w:space="0" w:color="auto"/>
            <w:left w:val="none" w:sz="0" w:space="0" w:color="auto"/>
            <w:bottom w:val="none" w:sz="0" w:space="0" w:color="auto"/>
            <w:right w:val="none" w:sz="0" w:space="0" w:color="auto"/>
          </w:divBdr>
        </w:div>
        <w:div w:id="1487475589">
          <w:marLeft w:val="0"/>
          <w:marRight w:val="0"/>
          <w:marTop w:val="120"/>
          <w:marBottom w:val="0"/>
          <w:divBdr>
            <w:top w:val="none" w:sz="0" w:space="0" w:color="auto"/>
            <w:left w:val="none" w:sz="0" w:space="0" w:color="auto"/>
            <w:bottom w:val="none" w:sz="0" w:space="0" w:color="auto"/>
            <w:right w:val="none" w:sz="0" w:space="0" w:color="auto"/>
          </w:divBdr>
        </w:div>
        <w:div w:id="1819420449">
          <w:marLeft w:val="0"/>
          <w:marRight w:val="0"/>
          <w:marTop w:val="120"/>
          <w:marBottom w:val="0"/>
          <w:divBdr>
            <w:top w:val="none" w:sz="0" w:space="0" w:color="auto"/>
            <w:left w:val="none" w:sz="0" w:space="0" w:color="auto"/>
            <w:bottom w:val="none" w:sz="0" w:space="0" w:color="auto"/>
            <w:right w:val="none" w:sz="0" w:space="0" w:color="auto"/>
          </w:divBdr>
        </w:div>
        <w:div w:id="616958528">
          <w:marLeft w:val="0"/>
          <w:marRight w:val="0"/>
          <w:marTop w:val="120"/>
          <w:marBottom w:val="0"/>
          <w:divBdr>
            <w:top w:val="none" w:sz="0" w:space="0" w:color="auto"/>
            <w:left w:val="none" w:sz="0" w:space="0" w:color="auto"/>
            <w:bottom w:val="none" w:sz="0" w:space="0" w:color="auto"/>
            <w:right w:val="none" w:sz="0" w:space="0" w:color="auto"/>
          </w:divBdr>
        </w:div>
        <w:div w:id="992836643">
          <w:marLeft w:val="0"/>
          <w:marRight w:val="0"/>
          <w:marTop w:val="120"/>
          <w:marBottom w:val="0"/>
          <w:divBdr>
            <w:top w:val="none" w:sz="0" w:space="0" w:color="auto"/>
            <w:left w:val="none" w:sz="0" w:space="0" w:color="auto"/>
            <w:bottom w:val="none" w:sz="0" w:space="0" w:color="auto"/>
            <w:right w:val="none" w:sz="0" w:space="0" w:color="auto"/>
          </w:divBdr>
        </w:div>
        <w:div w:id="130639761">
          <w:marLeft w:val="0"/>
          <w:marRight w:val="0"/>
          <w:marTop w:val="120"/>
          <w:marBottom w:val="0"/>
          <w:divBdr>
            <w:top w:val="none" w:sz="0" w:space="0" w:color="auto"/>
            <w:left w:val="none" w:sz="0" w:space="0" w:color="auto"/>
            <w:bottom w:val="none" w:sz="0" w:space="0" w:color="auto"/>
            <w:right w:val="none" w:sz="0" w:space="0" w:color="auto"/>
          </w:divBdr>
        </w:div>
        <w:div w:id="1161777777">
          <w:marLeft w:val="0"/>
          <w:marRight w:val="0"/>
          <w:marTop w:val="120"/>
          <w:marBottom w:val="0"/>
          <w:divBdr>
            <w:top w:val="none" w:sz="0" w:space="0" w:color="auto"/>
            <w:left w:val="none" w:sz="0" w:space="0" w:color="auto"/>
            <w:bottom w:val="none" w:sz="0" w:space="0" w:color="auto"/>
            <w:right w:val="none" w:sz="0" w:space="0" w:color="auto"/>
          </w:divBdr>
        </w:div>
        <w:div w:id="1477918209">
          <w:marLeft w:val="0"/>
          <w:marRight w:val="0"/>
          <w:marTop w:val="120"/>
          <w:marBottom w:val="0"/>
          <w:divBdr>
            <w:top w:val="none" w:sz="0" w:space="0" w:color="auto"/>
            <w:left w:val="none" w:sz="0" w:space="0" w:color="auto"/>
            <w:bottom w:val="none" w:sz="0" w:space="0" w:color="auto"/>
            <w:right w:val="none" w:sz="0" w:space="0" w:color="auto"/>
          </w:divBdr>
        </w:div>
        <w:div w:id="1487824170">
          <w:marLeft w:val="0"/>
          <w:marRight w:val="0"/>
          <w:marTop w:val="120"/>
          <w:marBottom w:val="0"/>
          <w:divBdr>
            <w:top w:val="none" w:sz="0" w:space="0" w:color="auto"/>
            <w:left w:val="none" w:sz="0" w:space="0" w:color="auto"/>
            <w:bottom w:val="none" w:sz="0" w:space="0" w:color="auto"/>
            <w:right w:val="none" w:sz="0" w:space="0" w:color="auto"/>
          </w:divBdr>
        </w:div>
        <w:div w:id="557402046">
          <w:marLeft w:val="0"/>
          <w:marRight w:val="0"/>
          <w:marTop w:val="120"/>
          <w:marBottom w:val="0"/>
          <w:divBdr>
            <w:top w:val="none" w:sz="0" w:space="0" w:color="auto"/>
            <w:left w:val="none" w:sz="0" w:space="0" w:color="auto"/>
            <w:bottom w:val="none" w:sz="0" w:space="0" w:color="auto"/>
            <w:right w:val="none" w:sz="0" w:space="0" w:color="auto"/>
          </w:divBdr>
        </w:div>
      </w:divsChild>
    </w:div>
    <w:div w:id="1951743745">
      <w:bodyDiv w:val="1"/>
      <w:marLeft w:val="0"/>
      <w:marRight w:val="0"/>
      <w:marTop w:val="0"/>
      <w:marBottom w:val="0"/>
      <w:divBdr>
        <w:top w:val="none" w:sz="0" w:space="0" w:color="auto"/>
        <w:left w:val="none" w:sz="0" w:space="0" w:color="auto"/>
        <w:bottom w:val="none" w:sz="0" w:space="0" w:color="auto"/>
        <w:right w:val="none" w:sz="0" w:space="0" w:color="auto"/>
      </w:divBdr>
      <w:divsChild>
        <w:div w:id="186138943">
          <w:marLeft w:val="0"/>
          <w:marRight w:val="0"/>
          <w:marTop w:val="120"/>
          <w:marBottom w:val="0"/>
          <w:divBdr>
            <w:top w:val="none" w:sz="0" w:space="0" w:color="auto"/>
            <w:left w:val="none" w:sz="0" w:space="0" w:color="auto"/>
            <w:bottom w:val="none" w:sz="0" w:space="0" w:color="auto"/>
            <w:right w:val="none" w:sz="0" w:space="0" w:color="auto"/>
          </w:divBdr>
        </w:div>
        <w:div w:id="826243838">
          <w:marLeft w:val="0"/>
          <w:marRight w:val="0"/>
          <w:marTop w:val="120"/>
          <w:marBottom w:val="0"/>
          <w:divBdr>
            <w:top w:val="none" w:sz="0" w:space="0" w:color="auto"/>
            <w:left w:val="none" w:sz="0" w:space="0" w:color="auto"/>
            <w:bottom w:val="none" w:sz="0" w:space="0" w:color="auto"/>
            <w:right w:val="none" w:sz="0" w:space="0" w:color="auto"/>
          </w:divBdr>
        </w:div>
        <w:div w:id="567303004">
          <w:marLeft w:val="0"/>
          <w:marRight w:val="0"/>
          <w:marTop w:val="120"/>
          <w:marBottom w:val="0"/>
          <w:divBdr>
            <w:top w:val="none" w:sz="0" w:space="0" w:color="auto"/>
            <w:left w:val="none" w:sz="0" w:space="0" w:color="auto"/>
            <w:bottom w:val="none" w:sz="0" w:space="0" w:color="auto"/>
            <w:right w:val="none" w:sz="0" w:space="0" w:color="auto"/>
          </w:divBdr>
        </w:div>
      </w:divsChild>
    </w:div>
    <w:div w:id="2059742132">
      <w:bodyDiv w:val="1"/>
      <w:marLeft w:val="0"/>
      <w:marRight w:val="0"/>
      <w:marTop w:val="0"/>
      <w:marBottom w:val="0"/>
      <w:divBdr>
        <w:top w:val="none" w:sz="0" w:space="0" w:color="auto"/>
        <w:left w:val="none" w:sz="0" w:space="0" w:color="auto"/>
        <w:bottom w:val="none" w:sz="0" w:space="0" w:color="auto"/>
        <w:right w:val="none" w:sz="0" w:space="0" w:color="auto"/>
      </w:divBdr>
      <w:divsChild>
        <w:div w:id="943423253">
          <w:marLeft w:val="0"/>
          <w:marRight w:val="0"/>
          <w:marTop w:val="120"/>
          <w:marBottom w:val="0"/>
          <w:divBdr>
            <w:top w:val="none" w:sz="0" w:space="0" w:color="auto"/>
            <w:left w:val="none" w:sz="0" w:space="0" w:color="auto"/>
            <w:bottom w:val="none" w:sz="0" w:space="0" w:color="auto"/>
            <w:right w:val="none" w:sz="0" w:space="0" w:color="auto"/>
          </w:divBdr>
        </w:div>
        <w:div w:id="1676418513">
          <w:marLeft w:val="0"/>
          <w:marRight w:val="0"/>
          <w:marTop w:val="120"/>
          <w:marBottom w:val="0"/>
          <w:divBdr>
            <w:top w:val="none" w:sz="0" w:space="0" w:color="auto"/>
            <w:left w:val="none" w:sz="0" w:space="0" w:color="auto"/>
            <w:bottom w:val="none" w:sz="0" w:space="0" w:color="auto"/>
            <w:right w:val="none" w:sz="0" w:space="0" w:color="auto"/>
          </w:divBdr>
        </w:div>
        <w:div w:id="1837962023">
          <w:marLeft w:val="0"/>
          <w:marRight w:val="0"/>
          <w:marTop w:val="120"/>
          <w:marBottom w:val="0"/>
          <w:divBdr>
            <w:top w:val="none" w:sz="0" w:space="0" w:color="auto"/>
            <w:left w:val="none" w:sz="0" w:space="0" w:color="auto"/>
            <w:bottom w:val="none" w:sz="0" w:space="0" w:color="auto"/>
            <w:right w:val="none" w:sz="0" w:space="0" w:color="auto"/>
          </w:divBdr>
        </w:div>
        <w:div w:id="983197961">
          <w:marLeft w:val="0"/>
          <w:marRight w:val="0"/>
          <w:marTop w:val="120"/>
          <w:marBottom w:val="0"/>
          <w:divBdr>
            <w:top w:val="none" w:sz="0" w:space="0" w:color="auto"/>
            <w:left w:val="none" w:sz="0" w:space="0" w:color="auto"/>
            <w:bottom w:val="none" w:sz="0" w:space="0" w:color="auto"/>
            <w:right w:val="none" w:sz="0" w:space="0" w:color="auto"/>
          </w:divBdr>
        </w:div>
        <w:div w:id="436100431">
          <w:marLeft w:val="0"/>
          <w:marRight w:val="0"/>
          <w:marTop w:val="120"/>
          <w:marBottom w:val="0"/>
          <w:divBdr>
            <w:top w:val="none" w:sz="0" w:space="0" w:color="auto"/>
            <w:left w:val="none" w:sz="0" w:space="0" w:color="auto"/>
            <w:bottom w:val="none" w:sz="0" w:space="0" w:color="auto"/>
            <w:right w:val="none" w:sz="0" w:space="0" w:color="auto"/>
          </w:divBdr>
        </w:div>
        <w:div w:id="1106385368">
          <w:marLeft w:val="0"/>
          <w:marRight w:val="0"/>
          <w:marTop w:val="120"/>
          <w:marBottom w:val="0"/>
          <w:divBdr>
            <w:top w:val="none" w:sz="0" w:space="0" w:color="auto"/>
            <w:left w:val="none" w:sz="0" w:space="0" w:color="auto"/>
            <w:bottom w:val="none" w:sz="0" w:space="0" w:color="auto"/>
            <w:right w:val="none" w:sz="0" w:space="0" w:color="auto"/>
          </w:divBdr>
        </w:div>
      </w:divsChild>
    </w:div>
    <w:div w:id="2126147496">
      <w:bodyDiv w:val="1"/>
      <w:marLeft w:val="0"/>
      <w:marRight w:val="0"/>
      <w:marTop w:val="0"/>
      <w:marBottom w:val="0"/>
      <w:divBdr>
        <w:top w:val="none" w:sz="0" w:space="0" w:color="auto"/>
        <w:left w:val="none" w:sz="0" w:space="0" w:color="auto"/>
        <w:bottom w:val="none" w:sz="0" w:space="0" w:color="auto"/>
        <w:right w:val="none" w:sz="0" w:space="0" w:color="auto"/>
      </w:divBdr>
      <w:divsChild>
        <w:div w:id="1994217268">
          <w:marLeft w:val="0"/>
          <w:marRight w:val="0"/>
          <w:marTop w:val="120"/>
          <w:marBottom w:val="0"/>
          <w:divBdr>
            <w:top w:val="none" w:sz="0" w:space="0" w:color="auto"/>
            <w:left w:val="none" w:sz="0" w:space="0" w:color="auto"/>
            <w:bottom w:val="none" w:sz="0" w:space="0" w:color="auto"/>
            <w:right w:val="none" w:sz="0" w:space="0" w:color="auto"/>
          </w:divBdr>
        </w:div>
        <w:div w:id="2085567979">
          <w:marLeft w:val="0"/>
          <w:marRight w:val="0"/>
          <w:marTop w:val="120"/>
          <w:marBottom w:val="0"/>
          <w:divBdr>
            <w:top w:val="none" w:sz="0" w:space="0" w:color="auto"/>
            <w:left w:val="none" w:sz="0" w:space="0" w:color="auto"/>
            <w:bottom w:val="none" w:sz="0" w:space="0" w:color="auto"/>
            <w:right w:val="none" w:sz="0" w:space="0" w:color="auto"/>
          </w:divBdr>
        </w:div>
        <w:div w:id="1913813531">
          <w:marLeft w:val="0"/>
          <w:marRight w:val="0"/>
          <w:marTop w:val="120"/>
          <w:marBottom w:val="0"/>
          <w:divBdr>
            <w:top w:val="none" w:sz="0" w:space="0" w:color="auto"/>
            <w:left w:val="none" w:sz="0" w:space="0" w:color="auto"/>
            <w:bottom w:val="none" w:sz="0" w:space="0" w:color="auto"/>
            <w:right w:val="none" w:sz="0" w:space="0" w:color="auto"/>
          </w:divBdr>
        </w:div>
      </w:divsChild>
    </w:div>
    <w:div w:id="2130930206">
      <w:bodyDiv w:val="1"/>
      <w:marLeft w:val="0"/>
      <w:marRight w:val="0"/>
      <w:marTop w:val="0"/>
      <w:marBottom w:val="0"/>
      <w:divBdr>
        <w:top w:val="none" w:sz="0" w:space="0" w:color="auto"/>
        <w:left w:val="none" w:sz="0" w:space="0" w:color="auto"/>
        <w:bottom w:val="none" w:sz="0" w:space="0" w:color="auto"/>
        <w:right w:val="none" w:sz="0" w:space="0" w:color="auto"/>
      </w:divBdr>
    </w:div>
    <w:div w:id="213647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261CC-2024-4C99-8611-859E5855E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880</Words>
  <Characters>5019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Демидова Мария Сергеевна</cp:lastModifiedBy>
  <cp:revision>4</cp:revision>
  <cp:lastPrinted>2021-06-07T10:12:00Z</cp:lastPrinted>
  <dcterms:created xsi:type="dcterms:W3CDTF">2021-05-05T13:07:00Z</dcterms:created>
  <dcterms:modified xsi:type="dcterms:W3CDTF">2021-06-07T11:12:00Z</dcterms:modified>
</cp:coreProperties>
</file>