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tbl>
      <w:tblPr>
        <w:tblStyle w:val="a3"/>
        <w:tblpPr w:leftFromText="180" w:rightFromText="180" w:vertAnchor="text" w:horzAnchor="margin" w:tblpY="14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A4236" w:rsidTr="008B20D8">
        <w:tc>
          <w:tcPr>
            <w:tcW w:w="15388" w:type="dxa"/>
            <w:gridSpan w:val="3"/>
          </w:tcPr>
          <w:p w:rsidR="00EA4236" w:rsidRPr="00EA4236" w:rsidRDefault="00EA4236" w:rsidP="00EA4236">
            <w:pPr>
              <w:ind w:firstLine="0"/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EA4236">
              <w:rPr>
                <w:b/>
                <w:i/>
                <w:sz w:val="32"/>
                <w:szCs w:val="32"/>
                <w:u w:val="single"/>
              </w:rPr>
              <w:t>В связи с проведением спецоперации на Украине, объявленной 22 марта 2022 года, граждане, направленные для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признаются ветеранами боевых действий.</w:t>
            </w:r>
          </w:p>
        </w:tc>
      </w:tr>
      <w:tr w:rsidR="00EA4236" w:rsidTr="008B20D8">
        <w:trPr>
          <w:trHeight w:val="1435"/>
        </w:trPr>
        <w:tc>
          <w:tcPr>
            <w:tcW w:w="5129" w:type="dxa"/>
            <w:vMerge w:val="restart"/>
          </w:tcPr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  <w:r w:rsidRPr="008B20D8">
              <w:rPr>
                <w:sz w:val="24"/>
                <w:szCs w:val="24"/>
              </w:rPr>
              <w:t>Ветеран боевых действий имеет право на улучшение своих жилищных условий, являясь претендентом на жилищный сертификат. Для того, чтобы стать претендентом на такой сертификат необходимо наличие одного из условий:</w:t>
            </w:r>
          </w:p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  <w:r w:rsidRPr="008B20D8">
              <w:rPr>
                <w:sz w:val="24"/>
                <w:szCs w:val="24"/>
              </w:rPr>
              <w:t>1) проживать в помещении, площадь которого составляет менее 18 м</w:t>
            </w:r>
            <w:r w:rsidRPr="008B20D8">
              <w:rPr>
                <w:sz w:val="24"/>
                <w:szCs w:val="24"/>
                <w:vertAlign w:val="superscript"/>
              </w:rPr>
              <w:t xml:space="preserve">2 </w:t>
            </w:r>
            <w:r w:rsidRPr="008B20D8">
              <w:rPr>
                <w:sz w:val="24"/>
                <w:szCs w:val="24"/>
              </w:rPr>
              <w:t>на человека;</w:t>
            </w:r>
          </w:p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  <w:r w:rsidRPr="008B20D8">
              <w:rPr>
                <w:sz w:val="24"/>
                <w:szCs w:val="24"/>
              </w:rPr>
              <w:t>2) проживает в арендованной квартире, не имея при этом договора социального найма;</w:t>
            </w:r>
          </w:p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  <w:r w:rsidRPr="008B20D8">
              <w:rPr>
                <w:sz w:val="24"/>
                <w:szCs w:val="24"/>
              </w:rPr>
              <w:t xml:space="preserve">3) имеет жилье без удобств; </w:t>
            </w:r>
          </w:p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  <w:r w:rsidRPr="008B20D8">
              <w:rPr>
                <w:sz w:val="24"/>
                <w:szCs w:val="24"/>
              </w:rPr>
              <w:t xml:space="preserve">4) вообще не имеет жилья в собственности; </w:t>
            </w:r>
          </w:p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  <w:r w:rsidRPr="008B20D8">
              <w:rPr>
                <w:sz w:val="24"/>
                <w:szCs w:val="24"/>
              </w:rPr>
              <w:t>5) живет вместе с больными опасными заразными заболеваниями, такими как туберкулез.</w:t>
            </w:r>
            <w:r w:rsidR="008B20D8" w:rsidRPr="008B20D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E83F24" wp14:editId="68CAFE06">
                  <wp:extent cx="2447925" cy="1447789"/>
                  <wp:effectExtent l="0" t="0" r="0" b="635"/>
                  <wp:docPr id="2" name="Рисунок 2" descr="https://novostivl.ru/wp-content/uploads/2022/06/29/2022-06-29_18-02-45-1-1200x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ovostivl.ru/wp-content/uploads/2022/06/29/2022-06-29_18-02-45-1-1200x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087" cy="1478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</w:tcPr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  <w:r w:rsidRPr="008B20D8">
              <w:rPr>
                <w:sz w:val="24"/>
                <w:szCs w:val="24"/>
              </w:rPr>
              <w:t xml:space="preserve">Военнослужащие, участвующие в военной операции на Украине, в государственных клиниках, где ветеран обслуживается по полису ОМС, обязаны принимать без очереди, также без очереди назначать необходимые процедуры и обследования. </w:t>
            </w:r>
          </w:p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  <w:r w:rsidRPr="008B20D8">
              <w:rPr>
                <w:sz w:val="24"/>
                <w:szCs w:val="24"/>
              </w:rPr>
              <w:t xml:space="preserve">Помимо льгот, участникам военной операции также предусмотрены «дополнительные социальные гарантии». Они представляют собой денежные выплаты военнослужащим и волонтерам, раненным в зоне проведения спецоперации, или семьям участников в случае их гибели. </w:t>
            </w:r>
          </w:p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</w:p>
        </w:tc>
      </w:tr>
      <w:tr w:rsidR="00EA4236" w:rsidTr="008B20D8">
        <w:trPr>
          <w:trHeight w:val="1435"/>
        </w:trPr>
        <w:tc>
          <w:tcPr>
            <w:tcW w:w="5129" w:type="dxa"/>
            <w:vMerge/>
          </w:tcPr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9CC2E5" w:themeFill="accent1" w:themeFillTint="99"/>
          </w:tcPr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  <w:r w:rsidRPr="008B20D8">
              <w:rPr>
                <w:sz w:val="24"/>
                <w:szCs w:val="24"/>
              </w:rPr>
              <w:t xml:space="preserve">Также они имеют преимущественное право на получение путевок в санаторно-курортные учреждения, правда, целесообразность такого лечения, его формат и даты определяются органами соцзащиты, а не самим ветераном. </w:t>
            </w:r>
          </w:p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  <w:r w:rsidRPr="008B20D8">
              <w:rPr>
                <w:sz w:val="24"/>
                <w:szCs w:val="24"/>
              </w:rPr>
              <w:t xml:space="preserve">В том случае, если смерть наступила не под пулями и бомбами, а в течение года после возвращения — от полученных ран, также предусмотрены выплаты. </w:t>
            </w:r>
          </w:p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</w:p>
        </w:tc>
      </w:tr>
      <w:tr w:rsidR="00EA4236" w:rsidTr="008B20D8">
        <w:trPr>
          <w:trHeight w:val="1435"/>
        </w:trPr>
        <w:tc>
          <w:tcPr>
            <w:tcW w:w="5129" w:type="dxa"/>
            <w:vMerge/>
          </w:tcPr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  <w:r w:rsidRPr="008B20D8">
              <w:rPr>
                <w:sz w:val="24"/>
                <w:szCs w:val="24"/>
              </w:rPr>
              <w:t>В случае необходимости протезирование (кроме зубного) — протез государство оплачивает полностью. Либо его покупает медицинское учреждение, либо пациент, который приобрел его самостоятельно, получает компенсацию стоимости в рамках действующих финансовых нормативов.</w:t>
            </w:r>
          </w:p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9CC2E5" w:themeFill="accent1" w:themeFillTint="99"/>
          </w:tcPr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  <w:r w:rsidRPr="008B20D8">
              <w:rPr>
                <w:sz w:val="24"/>
                <w:szCs w:val="24"/>
              </w:rPr>
              <w:t xml:space="preserve">Важным условием таких выплат является то, кто же является семьей, то есть кому положены выплаты в случае смерти военнослужащего. Под семьей подразумеваются только жены, дети и родители погибшего. Иными словами, братьев-сестер и бабушек с тетями это право не касается. </w:t>
            </w:r>
          </w:p>
          <w:p w:rsidR="00EA4236" w:rsidRPr="008B20D8" w:rsidRDefault="00EA4236" w:rsidP="00EA423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F7201" w:rsidRDefault="00EA4236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54527" wp14:editId="03BABB2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834755" cy="84772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475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4236" w:rsidRPr="00EA4236" w:rsidRDefault="0045040E" w:rsidP="00EA4236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</w:t>
                            </w:r>
                            <w:r w:rsidR="00EA4236" w:rsidRPr="00EA4236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ьгот</w:t>
                            </w: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ы</w:t>
                            </w:r>
                            <w:r w:rsidR="00EA4236" w:rsidRPr="00EA4236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для военнослужащих, участвующих в спецоперации на Украине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5452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695.65pt;height:6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" filled="f" stroked="f">
                <v:textbox>
                  <w:txbxContent>
                    <w:p w:rsidR="00EA4236" w:rsidRPr="00EA4236" w:rsidRDefault="0045040E" w:rsidP="00EA4236">
                      <w:pPr>
                        <w:jc w:val="center"/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Л</w:t>
                      </w:r>
                      <w:r w:rsidR="00EA4236" w:rsidRPr="00EA4236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ьгот</w:t>
                      </w: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ы</w:t>
                      </w:r>
                      <w:r w:rsidR="00EA4236" w:rsidRPr="00EA4236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для военнослужащих, участвующих в спецоперации на Украине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F7201" w:rsidSect="00EA4236">
      <w:pgSz w:w="16838" w:h="11906" w:orient="landscape"/>
      <w:pgMar w:top="720" w:right="720" w:bottom="720" w:left="720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36"/>
    <w:rsid w:val="0045040E"/>
    <w:rsid w:val="008B20D8"/>
    <w:rsid w:val="00DF7201"/>
    <w:rsid w:val="00E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A9DD"/>
  <w15:chartTrackingRefBased/>
  <w15:docId w15:val="{7D528B8A-BC45-494C-9C93-41E06E54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36"/>
    <w:pPr>
      <w:spacing w:line="240" w:lineRule="auto"/>
      <w:ind w:firstLine="709"/>
      <w:contextualSpacing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Олейник Кирилл Сергеевич</cp:lastModifiedBy>
  <cp:revision>2</cp:revision>
  <dcterms:created xsi:type="dcterms:W3CDTF">2022-06-30T09:25:00Z</dcterms:created>
  <dcterms:modified xsi:type="dcterms:W3CDTF">2022-07-01T04:28:00Z</dcterms:modified>
</cp:coreProperties>
</file>