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4D" w:rsidRPr="00C36D83" w:rsidRDefault="002755D9" w:rsidP="00CD69B3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r w:rsidRPr="0027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</w:t>
      </w:r>
      <w:r w:rsidR="006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обжаловать лицо, в отношении которого такое постановление вынесено, его защитник, потерпевший,</w:t>
      </w:r>
      <w:r w:rsidR="006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потерпевшего</w:t>
      </w:r>
      <w:r w:rsidR="00CD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(ч. 1 ст. 30.1 </w:t>
      </w:r>
      <w:r w:rsidR="00670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РФ).</w:t>
      </w:r>
    </w:p>
    <w:p w:rsidR="00CD69B3" w:rsidRPr="00C36D83" w:rsidRDefault="00CD69B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обжалования составляет 10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(ч. 1 ст. 30.3 КоАП РФ).</w:t>
      </w:r>
    </w:p>
    <w:p w:rsidR="00CD69B3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указанного срока начинается со дня, следующего за днем вручения или получения постановления. </w:t>
      </w:r>
    </w:p>
    <w:p w:rsidR="0075724D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последний день для обжалования является выходным или праздничным, то последним днем обжалования следует считать первый следующий за ним рабочий день (ч. 1 ст. 30.3, ч. 3 ст. 4.8 КоАП РФ).</w:t>
      </w:r>
    </w:p>
    <w:p w:rsidR="00C36D83" w:rsidRPr="00C36D83" w:rsidRDefault="00C36D8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10-дневный срок обжалования пропущен, он может быть восстановлен судьей или должностным лицом, которые правомочны рассматривать жалобу, по ходатайству лица, подавшего жалобу.</w:t>
      </w:r>
    </w:p>
    <w:p w:rsidR="00C36D83" w:rsidRPr="00C36D83" w:rsidRDefault="00C36D8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Ходатайство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срока подается в письменном виде с указанием причин пропуска срока (например, нахождение в больнице) и приложением документов, подтверждающих уважительность причины пропуска срока.</w:t>
      </w:r>
    </w:p>
    <w:p w:rsidR="002755D9" w:rsidRDefault="00C36D8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отклонении ходатайства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восстановлении срока обжалования выносится определение. </w:t>
      </w:r>
    </w:p>
    <w:p w:rsidR="00C36D83" w:rsidRPr="00C36D83" w:rsidRDefault="00C36D8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определение также может быть обжаловано (ч. 2, 4 ст. 30.3 КоАП РФ).</w:t>
      </w:r>
    </w:p>
    <w:p w:rsidR="00C36D83" w:rsidRPr="00C36D83" w:rsidRDefault="00C36D8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 о восстановлении </w:t>
      </w:r>
      <w:r w:rsidR="00CD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может содержаться непосредственно в жалобе.</w:t>
      </w:r>
    </w:p>
    <w:p w:rsidR="00CD69B3" w:rsidRDefault="002755D9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постановление вынесено инспектором ГИБДД, жалобу по выбору заявителя уполномочены рассматривать</w:t>
      </w:r>
      <w:r w:rsidR="00CD69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69B3" w:rsidRDefault="00CD69B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вышестоящее должностное лицо (начальник отдела ГИБДД, сотрудник которого вынес постановление), </w:t>
      </w:r>
    </w:p>
    <w:p w:rsidR="00CD69B3" w:rsidRDefault="00CD69B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вышестоящий орган</w:t>
      </w:r>
    </w:p>
    <w:p w:rsidR="0075724D" w:rsidRPr="00CD69B3" w:rsidRDefault="00CD69B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районный суд по месту рассмотрения дела (п. 3 ч. 1 ст. 30.1 КоАП РФ).</w:t>
      </w:r>
    </w:p>
    <w:p w:rsidR="00C36D83" w:rsidRPr="00C36D83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Жалоба подается судье,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должностному лицу, которыми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и которые обязаны</w:t>
      </w:r>
      <w:r w:rsidR="00A8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суток со дня поступления жалобы направить ее со всеми материалами дела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соответствующий суд, вышестоящий орган, вышестоящему должностному лицу. </w:t>
      </w:r>
    </w:p>
    <w:p w:rsidR="0075724D" w:rsidRPr="00CD69B3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жалоба может быть подана непосредственно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суд, вышестоящий орган, вышестоящему должностному</w:t>
      </w:r>
      <w:r w:rsidR="00CD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уполномоченным</w:t>
      </w:r>
      <w:r w:rsidR="00A8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рассматривать (ч. 3 ст. 30.2 КоАП РФ).</w:t>
      </w:r>
    </w:p>
    <w:p w:rsidR="0075724D" w:rsidRPr="00CD69B3" w:rsidRDefault="002755D9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75724D" w:rsidRPr="00CD69B3" w:rsidRDefault="00CD69B3" w:rsidP="00CD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суда (должность лица), уполномоченного рассматривать жалобу;</w:t>
      </w:r>
    </w:p>
    <w:p w:rsidR="0075724D" w:rsidRPr="00CD69B3" w:rsidRDefault="00CD69B3" w:rsidP="00CD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 жалобы (Ф.И.О., адрес, телефон);</w:t>
      </w:r>
    </w:p>
    <w:p w:rsidR="0075724D" w:rsidRPr="00CD69B3" w:rsidRDefault="00CD69B3" w:rsidP="00CD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потерпевших (если имеются);</w:t>
      </w:r>
    </w:p>
    <w:p w:rsidR="0075724D" w:rsidRPr="00CD69B3" w:rsidRDefault="00CD69B3" w:rsidP="00CD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(суда), вынесшего постановление;</w:t>
      </w:r>
    </w:p>
    <w:p w:rsidR="0075724D" w:rsidRPr="00CD69B3" w:rsidRDefault="00CD69B3" w:rsidP="00CD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 которыми вы не согласны;</w:t>
      </w:r>
    </w:p>
    <w:p w:rsidR="0075724D" w:rsidRPr="00CD69B3" w:rsidRDefault="00CD69B3" w:rsidP="00CD6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права, на которые вы ссылаетесь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5D9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Приложите к жалобе копию постановления и других документов, на которые ссылаетесь, а также свидетельские показания (если имеются). </w:t>
      </w:r>
    </w:p>
    <w:p w:rsidR="0075724D" w:rsidRPr="00CD69B3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относятся,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частности, фотографии и записи видеорегистратора (ч. 2 </w:t>
      </w:r>
      <w:r w:rsidR="00CD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26.7 КоАП РФ).</w:t>
      </w:r>
    </w:p>
    <w:p w:rsidR="0075724D" w:rsidRPr="00CD69B3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копий жалобы</w:t>
      </w:r>
      <w:r w:rsidR="00CD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приложений должно соответствовать количеству участников дела.</w:t>
      </w:r>
    </w:p>
    <w:p w:rsidR="0075724D" w:rsidRPr="00CD69B3" w:rsidRDefault="00CD69B3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такой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облагается госпошлиной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(ч. 5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30.2 КоАП РФ).</w:t>
      </w:r>
    </w:p>
    <w:p w:rsidR="0075724D" w:rsidRPr="00CD69B3" w:rsidRDefault="002755D9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8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рассматривается единолично судьей или должностным лицом.</w:t>
      </w:r>
    </w:p>
    <w:p w:rsidR="0075724D" w:rsidRPr="00CD69B3" w:rsidRDefault="0075724D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рассмотрении жалобы принимают участие лица,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вынесено постановление по делу</w:t>
      </w:r>
      <w:r w:rsidR="00CD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A8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а также иные лица, вызванные для участия в ее рассмотрении (ст. 30.6 КоАП РФ).</w:t>
      </w:r>
    </w:p>
    <w:p w:rsidR="00A8469F" w:rsidRDefault="00A8469F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24D" w:rsidRPr="00CD69B3" w:rsidRDefault="002755D9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выносится одно из следующих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(ст. 30.7 КоАП РФ):</w:t>
      </w:r>
    </w:p>
    <w:p w:rsidR="0075724D" w:rsidRPr="00CD69B3" w:rsidRDefault="00A8469F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постановления без изменения, а жалобы без удовлетворения;</w:t>
      </w:r>
    </w:p>
    <w:p w:rsidR="0075724D" w:rsidRPr="00CD69B3" w:rsidRDefault="00A8469F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постановления, если при этом не усиливается административное наказание или иным образом не ухудшается положение лица, в отношении которого вынесено постановление;</w:t>
      </w:r>
    </w:p>
    <w:p w:rsidR="0075724D" w:rsidRPr="00CD69B3" w:rsidRDefault="00A8469F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 постановления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прекращении производства по делу;</w:t>
      </w:r>
    </w:p>
    <w:p w:rsidR="0075724D" w:rsidRPr="00CD69B3" w:rsidRDefault="00A8469F" w:rsidP="00CD69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 постановления </w:t>
      </w:r>
      <w:r w:rsidR="0027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5724D" w:rsidRPr="00C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возвращении дела на новое рассмотрение судье, в орган, должностному лицу, правомочным рассмотреть дело.</w:t>
      </w:r>
    </w:p>
    <w:p w:rsidR="00CD69B3" w:rsidRDefault="00CD69B3" w:rsidP="00757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757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7572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F1" w:rsidRDefault="006703F1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4B4" w:rsidRDefault="00C044B4" w:rsidP="00C044B4">
      <w:pPr>
        <w:ind w:left="360"/>
        <w:jc w:val="center"/>
      </w:pPr>
      <w:r>
        <w:fldChar w:fldCharType="begin"/>
      </w:r>
      <w:r>
        <w:instrText xml:space="preserve"> INCLUDEPICTURE "http://mnogovershinnyj.ru/media/cache/a2/54/27/5a/78/3c/a254275a783c9645c68956cf6faeb373.jpg" \* MERGEFORMATINET </w:instrText>
      </w:r>
      <w:r>
        <w:fldChar w:fldCharType="separate"/>
      </w:r>
      <w:r w:rsidR="00162920">
        <w:fldChar w:fldCharType="begin"/>
      </w:r>
      <w:r w:rsidR="00162920">
        <w:instrText xml:space="preserve"> </w:instrText>
      </w:r>
      <w:r w:rsidR="00162920">
        <w:instrText>INCLUDEPICTURE  "http://mnogovershinnyj.ru/media/cache/a2/54/27/5a/78/3c/a254275a783c9645c68956cf6faeb373.jpg" \* MERGEFORMATINET</w:instrText>
      </w:r>
      <w:r w:rsidR="00162920">
        <w:instrText xml:space="preserve"> </w:instrText>
      </w:r>
      <w:r w:rsidR="00162920">
        <w:fldChar w:fldCharType="separate"/>
      </w:r>
      <w:r w:rsidR="001629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pt;height:120.2pt">
            <v:imagedata r:id="rId7" r:href="rId8"/>
          </v:shape>
        </w:pict>
      </w:r>
      <w:r w:rsidR="00162920">
        <w:fldChar w:fldCharType="end"/>
      </w:r>
      <w:r>
        <w:fldChar w:fldCharType="end"/>
      </w:r>
    </w:p>
    <w:p w:rsidR="00C044B4" w:rsidRPr="00CC2731" w:rsidRDefault="00C044B4" w:rsidP="00C044B4">
      <w:pPr>
        <w:spacing w:line="240" w:lineRule="exact"/>
        <w:ind w:left="360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CC2731">
        <w:rPr>
          <w:rStyle w:val="aa"/>
          <w:rFonts w:ascii="Times New Roman" w:hAnsi="Times New Roman" w:cs="Times New Roman"/>
          <w:sz w:val="28"/>
          <w:szCs w:val="28"/>
        </w:rPr>
        <w:t>ПРОКУРАТУРА</w:t>
      </w:r>
    </w:p>
    <w:p w:rsidR="00C044B4" w:rsidRPr="00CC2731" w:rsidRDefault="00C044B4" w:rsidP="00C044B4">
      <w:pPr>
        <w:spacing w:line="240" w:lineRule="exact"/>
        <w:ind w:left="426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C044B4" w:rsidRPr="00CC2731" w:rsidRDefault="00C044B4" w:rsidP="00C044B4">
      <w:pPr>
        <w:spacing w:line="240" w:lineRule="exact"/>
        <w:ind w:left="426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CC2731">
        <w:rPr>
          <w:rStyle w:val="aa"/>
          <w:rFonts w:ascii="Times New Roman" w:hAnsi="Times New Roman" w:cs="Times New Roman"/>
          <w:sz w:val="28"/>
          <w:szCs w:val="28"/>
        </w:rPr>
        <w:t>ЯРОСЛАВСКОЙ ОБЛАСТИ</w:t>
      </w:r>
    </w:p>
    <w:p w:rsidR="00C044B4" w:rsidRPr="00CC2731" w:rsidRDefault="00C044B4" w:rsidP="00C044B4">
      <w:pPr>
        <w:spacing w:before="100" w:beforeAutospacing="1" w:line="240" w:lineRule="exact"/>
        <w:ind w:left="426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C044B4" w:rsidRPr="00CC2731" w:rsidRDefault="00C044B4" w:rsidP="00C044B4">
      <w:pPr>
        <w:spacing w:before="100" w:beforeAutospacing="1" w:line="240" w:lineRule="exact"/>
        <w:ind w:left="426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CC2731">
        <w:rPr>
          <w:rStyle w:val="aa"/>
          <w:rFonts w:ascii="Times New Roman" w:hAnsi="Times New Roman" w:cs="Times New Roman"/>
          <w:sz w:val="28"/>
          <w:szCs w:val="28"/>
        </w:rPr>
        <w:t>ПАМЯТКА</w:t>
      </w:r>
    </w:p>
    <w:p w:rsidR="00A8469F" w:rsidRPr="00CC2731" w:rsidRDefault="00CC2731" w:rsidP="00397A1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703F1"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ОСПАРИВАНИИ </w:t>
      </w:r>
      <w:r w:rsidR="00A8469F"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A8469F" w:rsidRPr="00CC2731" w:rsidRDefault="006703F1" w:rsidP="00397A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ПОСТАНОВЛЕНИЙ </w:t>
      </w:r>
      <w:r w:rsidR="002755D9"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A8469F" w:rsidRPr="00CC2731" w:rsidRDefault="006703F1" w:rsidP="00397A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ПРИВЛЕЧЕНИИ </w:t>
      </w:r>
      <w:r w:rsidR="002755D9"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A8469F" w:rsidRPr="00CC2731" w:rsidRDefault="006703F1" w:rsidP="00397A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АДМИНИСТРАТИВНОЙ </w:t>
      </w:r>
    </w:p>
    <w:p w:rsidR="00A8469F" w:rsidRPr="00CC2731" w:rsidRDefault="006703F1" w:rsidP="00397A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ОТВЕТСТВЕННОСТИ </w:t>
      </w:r>
      <w:r w:rsidR="002755D9"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A8469F" w:rsidRPr="00CC2731" w:rsidRDefault="006703F1" w:rsidP="00397A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НАРУШЕНИЕ ПРАВИЛ </w:t>
      </w:r>
    </w:p>
    <w:p w:rsidR="006703F1" w:rsidRPr="00397A1F" w:rsidRDefault="006703F1" w:rsidP="00397A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</w:t>
      </w:r>
      <w:r w:rsidR="00F84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</w:t>
      </w:r>
      <w:r w:rsidR="00CC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44B4" w:rsidRDefault="00C044B4" w:rsidP="00397A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A1F" w:rsidRDefault="00397A1F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A1F" w:rsidRDefault="00397A1F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Ярославль</w:t>
      </w:r>
    </w:p>
    <w:p w:rsidR="00397A1F" w:rsidRDefault="00397A1F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</w:p>
    <w:bookmarkEnd w:id="0"/>
    <w:p w:rsidR="00397A1F" w:rsidRDefault="00397A1F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Default="00C044B4" w:rsidP="006703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4B4" w:rsidRPr="002755D9" w:rsidRDefault="00C044B4" w:rsidP="00C044B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044B4" w:rsidRPr="002755D9" w:rsidSect="00A8469F">
          <w:pgSz w:w="16838" w:h="11906" w:orient="landscape"/>
          <w:pgMar w:top="851" w:right="1245" w:bottom="850" w:left="851" w:header="708" w:footer="708" w:gutter="0"/>
          <w:pgNumType w:start="1"/>
          <w:cols w:num="3" w:space="990"/>
          <w:docGrid w:linePitch="360"/>
        </w:sectPr>
      </w:pPr>
    </w:p>
    <w:p w:rsidR="00C36D83" w:rsidRDefault="00C36D83" w:rsidP="002755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6D83" w:rsidSect="0067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20" w:rsidRDefault="00162920" w:rsidP="006703F1">
      <w:pPr>
        <w:spacing w:after="0" w:line="240" w:lineRule="auto"/>
      </w:pPr>
      <w:r>
        <w:separator/>
      </w:r>
    </w:p>
  </w:endnote>
  <w:endnote w:type="continuationSeparator" w:id="0">
    <w:p w:rsidR="00162920" w:rsidRDefault="00162920" w:rsidP="0067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20" w:rsidRDefault="00162920" w:rsidP="006703F1">
      <w:pPr>
        <w:spacing w:after="0" w:line="240" w:lineRule="auto"/>
      </w:pPr>
      <w:r>
        <w:separator/>
      </w:r>
    </w:p>
  </w:footnote>
  <w:footnote w:type="continuationSeparator" w:id="0">
    <w:p w:rsidR="00162920" w:rsidRDefault="00162920" w:rsidP="00670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4D"/>
    <w:rsid w:val="00162920"/>
    <w:rsid w:val="002755D9"/>
    <w:rsid w:val="00397A1F"/>
    <w:rsid w:val="006703F1"/>
    <w:rsid w:val="006F2E3C"/>
    <w:rsid w:val="0075724D"/>
    <w:rsid w:val="00944611"/>
    <w:rsid w:val="00A8469F"/>
    <w:rsid w:val="00AA744E"/>
    <w:rsid w:val="00C044B4"/>
    <w:rsid w:val="00C36D83"/>
    <w:rsid w:val="00CC2731"/>
    <w:rsid w:val="00CD69B3"/>
    <w:rsid w:val="00D564A4"/>
    <w:rsid w:val="00F8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3F1"/>
  </w:style>
  <w:style w:type="paragraph" w:styleId="a7">
    <w:name w:val="footer"/>
    <w:basedOn w:val="a"/>
    <w:link w:val="a8"/>
    <w:uiPriority w:val="99"/>
    <w:unhideWhenUsed/>
    <w:rsid w:val="0067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3F1"/>
  </w:style>
  <w:style w:type="paragraph" w:styleId="a9">
    <w:name w:val="List Paragraph"/>
    <w:basedOn w:val="a"/>
    <w:uiPriority w:val="34"/>
    <w:qFormat/>
    <w:rsid w:val="002755D9"/>
    <w:pPr>
      <w:ind w:left="720"/>
      <w:contextualSpacing/>
    </w:pPr>
  </w:style>
  <w:style w:type="character" w:styleId="aa">
    <w:name w:val="Strong"/>
    <w:qFormat/>
    <w:rsid w:val="00C04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3F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3F1"/>
  </w:style>
  <w:style w:type="paragraph" w:styleId="a7">
    <w:name w:val="footer"/>
    <w:basedOn w:val="a"/>
    <w:link w:val="a8"/>
    <w:uiPriority w:val="99"/>
    <w:unhideWhenUsed/>
    <w:rsid w:val="0067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3F1"/>
  </w:style>
  <w:style w:type="paragraph" w:styleId="a9">
    <w:name w:val="List Paragraph"/>
    <w:basedOn w:val="a"/>
    <w:uiPriority w:val="34"/>
    <w:qFormat/>
    <w:rsid w:val="002755D9"/>
    <w:pPr>
      <w:ind w:left="720"/>
      <w:contextualSpacing/>
    </w:pPr>
  </w:style>
  <w:style w:type="character" w:styleId="aa">
    <w:name w:val="Strong"/>
    <w:qFormat/>
    <w:rsid w:val="00C04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nogovershinnyj.ru/media/cache/a2/54/27/5a/78/3c/a254275a783c9645c68956cf6faeb37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Бекенева Елена Владимировна</dc:creator>
  <cp:lastModifiedBy>Малкова Галина Николаевна</cp:lastModifiedBy>
  <cp:revision>2</cp:revision>
  <cp:lastPrinted>2020-11-02T11:22:00Z</cp:lastPrinted>
  <dcterms:created xsi:type="dcterms:W3CDTF">2020-11-18T06:30:00Z</dcterms:created>
  <dcterms:modified xsi:type="dcterms:W3CDTF">2020-11-18T06:30:00Z</dcterms:modified>
</cp:coreProperties>
</file>