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6D" w:rsidRDefault="0041336D" w:rsidP="0041336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  <w:sz w:val="31"/>
          <w:szCs w:val="31"/>
        </w:rPr>
      </w:pPr>
      <w:r w:rsidRPr="0041336D">
        <w:rPr>
          <w:rStyle w:val="a3"/>
          <w:bCs w:val="0"/>
          <w:color w:val="333333"/>
          <w:sz w:val="28"/>
          <w:szCs w:val="31"/>
        </w:rPr>
        <w:t>ПРО</w:t>
      </w:r>
      <w:r>
        <w:rPr>
          <w:rStyle w:val="a3"/>
          <w:bCs w:val="0"/>
          <w:color w:val="333333"/>
          <w:sz w:val="28"/>
          <w:szCs w:val="31"/>
        </w:rPr>
        <w:t xml:space="preserve">КУРАТУРА ДЗЕРЖИНСКОГО РАЙОНА ГОРОДА </w:t>
      </w:r>
      <w:r w:rsidRPr="0041336D">
        <w:rPr>
          <w:rStyle w:val="a3"/>
          <w:bCs w:val="0"/>
          <w:color w:val="333333"/>
          <w:sz w:val="28"/>
          <w:szCs w:val="31"/>
        </w:rPr>
        <w:t>ЯРОСЛАВЛЯ</w:t>
      </w:r>
      <w:r>
        <w:rPr>
          <w:rStyle w:val="a3"/>
          <w:bCs w:val="0"/>
          <w:color w:val="333333"/>
          <w:sz w:val="28"/>
          <w:szCs w:val="31"/>
        </w:rPr>
        <w:t xml:space="preserve"> </w:t>
      </w:r>
      <w:r w:rsidRPr="0041336D">
        <w:rPr>
          <w:rStyle w:val="a3"/>
          <w:bCs w:val="0"/>
          <w:color w:val="333333"/>
          <w:sz w:val="28"/>
          <w:szCs w:val="31"/>
        </w:rPr>
        <w:t>РАЗЪЯСНЯЕТ</w:t>
      </w:r>
    </w:p>
    <w:p w:rsidR="0041336D" w:rsidRDefault="0041336D" w:rsidP="00AE1C1C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Cs w:val="0"/>
          <w:color w:val="333333"/>
          <w:sz w:val="31"/>
          <w:szCs w:val="31"/>
        </w:rPr>
      </w:pPr>
    </w:p>
    <w:p w:rsidR="0041336D" w:rsidRDefault="0041336D" w:rsidP="00AE1C1C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Cs w:val="0"/>
          <w:color w:val="333333"/>
          <w:sz w:val="31"/>
          <w:szCs w:val="31"/>
        </w:rPr>
      </w:pPr>
      <w:r>
        <w:rPr>
          <w:b/>
          <w:noProof/>
          <w:color w:val="333333"/>
          <w:sz w:val="31"/>
          <w:szCs w:val="31"/>
        </w:rPr>
        <w:drawing>
          <wp:inline distT="0" distB="0" distL="0" distR="0" wp14:anchorId="5A88FA6E" wp14:editId="53FC4193">
            <wp:extent cx="1923802" cy="2045228"/>
            <wp:effectExtent l="0" t="0" r="635" b="0"/>
            <wp:docPr id="4" name="Рисунок 4" descr="C:\Users\Пользователь\Desktop\СМИРНОВА\Дзержинская\2024\Emblema-prokurat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Пользователь\Desktop\СМИРНОВА\Дзержинская\2024\Emblema-prokuratu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17" cy="205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36D" w:rsidRPr="0041336D" w:rsidRDefault="0041336D" w:rsidP="00AE1C1C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Cs w:val="0"/>
          <w:color w:val="333333"/>
          <w:sz w:val="30"/>
          <w:szCs w:val="30"/>
        </w:rPr>
      </w:pPr>
    </w:p>
    <w:p w:rsidR="00AE1C1C" w:rsidRPr="0041336D" w:rsidRDefault="00AE1C1C" w:rsidP="00AE1C1C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30"/>
          <w:szCs w:val="30"/>
        </w:rPr>
      </w:pPr>
      <w:r w:rsidRPr="0041336D">
        <w:rPr>
          <w:rStyle w:val="a3"/>
          <w:bCs w:val="0"/>
          <w:color w:val="333333"/>
          <w:sz w:val="30"/>
          <w:szCs w:val="30"/>
        </w:rPr>
        <w:t>Об основных положениях Указа Президента Российской Федерации от 23 января 2024 года № 63</w:t>
      </w:r>
      <w:r w:rsidRPr="0041336D">
        <w:rPr>
          <w:b/>
          <w:color w:val="333333"/>
          <w:sz w:val="30"/>
          <w:szCs w:val="30"/>
        </w:rPr>
        <w:t xml:space="preserve"> «О мерах социальной поддержки многодетных семей»</w:t>
      </w:r>
    </w:p>
    <w:p w:rsidR="00AE1C1C" w:rsidRPr="0041336D" w:rsidRDefault="00AE1C1C" w:rsidP="00AE1C1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0"/>
          <w:szCs w:val="30"/>
        </w:rPr>
      </w:pPr>
    </w:p>
    <w:p w:rsidR="00AE1C1C" w:rsidRPr="0041336D" w:rsidRDefault="00AE1C1C" w:rsidP="00AE1C1C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1336D">
        <w:rPr>
          <w:sz w:val="30"/>
          <w:szCs w:val="30"/>
        </w:rPr>
        <w:t xml:space="preserve">Данный Указ Президента устанавливает, что многодетной семьей в Российской Федерации является семья, имеющая трёх и более детей, статус которой устанавливается бессрочно. </w:t>
      </w:r>
      <w:r w:rsidRPr="0041336D">
        <w:rPr>
          <w:sz w:val="30"/>
          <w:szCs w:val="30"/>
        </w:rPr>
        <w:lastRenderedPageBreak/>
        <w:t>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AE1C1C" w:rsidRPr="0041336D" w:rsidRDefault="00AE1C1C" w:rsidP="00AE1C1C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1336D">
        <w:rPr>
          <w:sz w:val="30"/>
          <w:szCs w:val="30"/>
        </w:rPr>
        <w:t>Многодетным семьям гарантируются:</w:t>
      </w:r>
    </w:p>
    <w:p w:rsidR="00AE1C1C" w:rsidRPr="0041336D" w:rsidRDefault="00AE1C1C" w:rsidP="00AE1C1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1336D">
        <w:rPr>
          <w:sz w:val="30"/>
          <w:szCs w:val="30"/>
        </w:rPr>
        <w:t>предоставление государственных пособий и выплат в связи с рождением и воспитанием детей;</w:t>
      </w:r>
    </w:p>
    <w:p w:rsidR="00AE1C1C" w:rsidRPr="0041336D" w:rsidRDefault="00AE1C1C" w:rsidP="00AE1C1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1336D">
        <w:rPr>
          <w:sz w:val="30"/>
          <w:szCs w:val="30"/>
        </w:rPr>
        <w:t>предоставление мер поддержки в сфере трудовых отношений;</w:t>
      </w:r>
    </w:p>
    <w:p w:rsidR="00AE1C1C" w:rsidRPr="0041336D" w:rsidRDefault="00AE1C1C" w:rsidP="00AE1C1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1336D">
        <w:rPr>
          <w:sz w:val="30"/>
          <w:szCs w:val="30"/>
        </w:rPr>
        <w:t>досрочное назначение женщинам страховой пенсии по старости в связи с рождением и воспитанием трёх и более детей;</w:t>
      </w:r>
    </w:p>
    <w:p w:rsidR="00AE1C1C" w:rsidRPr="0041336D" w:rsidRDefault="00AE1C1C" w:rsidP="00AE1C1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1336D">
        <w:rPr>
          <w:sz w:val="30"/>
          <w:szCs w:val="30"/>
        </w:rPr>
        <w:t xml:space="preserve">профессиональное обучение многодетных родителей и получение ими дополнительного </w:t>
      </w:r>
      <w:r w:rsidRPr="0041336D">
        <w:rPr>
          <w:sz w:val="30"/>
          <w:szCs w:val="30"/>
        </w:rPr>
        <w:lastRenderedPageBreak/>
        <w:t>профессионального образования в целях обеспечения их качественной занятости;</w:t>
      </w:r>
    </w:p>
    <w:p w:rsidR="00AE1C1C" w:rsidRPr="0041336D" w:rsidRDefault="00AE1C1C" w:rsidP="00AE1C1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1336D">
        <w:rPr>
          <w:sz w:val="30"/>
          <w:szCs w:val="30"/>
        </w:rPr>
        <w:t>право на бесплатное посещение музеев, парков культуры и отдыха, выставок на территории Российской Федерации независимо от места жительства.</w:t>
      </w:r>
    </w:p>
    <w:p w:rsidR="002C5F32" w:rsidRPr="0041336D" w:rsidRDefault="002C5F32">
      <w:pPr>
        <w:rPr>
          <w:sz w:val="30"/>
          <w:szCs w:val="30"/>
        </w:rPr>
      </w:pPr>
    </w:p>
    <w:p w:rsidR="00AE1C1C" w:rsidRDefault="00AE1C1C" w:rsidP="00AE1C1C">
      <w:pPr>
        <w:ind w:firstLine="708"/>
        <w:jc w:val="both"/>
        <w:rPr>
          <w:rFonts w:cs="Times New Roman"/>
          <w:b/>
          <w:sz w:val="30"/>
          <w:szCs w:val="30"/>
        </w:rPr>
      </w:pPr>
      <w:r w:rsidRPr="0041336D">
        <w:rPr>
          <w:rFonts w:cs="Times New Roman"/>
          <w:b/>
          <w:sz w:val="30"/>
          <w:szCs w:val="30"/>
        </w:rPr>
        <w:t xml:space="preserve">На что потратить </w:t>
      </w:r>
      <w:proofErr w:type="spellStart"/>
      <w:r w:rsidRPr="0041336D">
        <w:rPr>
          <w:rFonts w:cs="Times New Roman"/>
          <w:b/>
          <w:sz w:val="30"/>
          <w:szCs w:val="30"/>
        </w:rPr>
        <w:t>маткапитал</w:t>
      </w:r>
      <w:proofErr w:type="spellEnd"/>
      <w:r w:rsidRPr="0041336D">
        <w:rPr>
          <w:rFonts w:cs="Times New Roman"/>
          <w:b/>
          <w:sz w:val="30"/>
          <w:szCs w:val="30"/>
        </w:rPr>
        <w:t>, можно ли его получить наличными?</w:t>
      </w:r>
    </w:p>
    <w:p w:rsidR="00CF5E55" w:rsidRPr="0041336D" w:rsidRDefault="00CF5E55" w:rsidP="00AE1C1C">
      <w:pPr>
        <w:ind w:firstLine="708"/>
        <w:jc w:val="both"/>
        <w:rPr>
          <w:rFonts w:cs="Times New Roman"/>
          <w:b/>
          <w:sz w:val="30"/>
          <w:szCs w:val="30"/>
        </w:rPr>
      </w:pPr>
    </w:p>
    <w:p w:rsidR="00AE1C1C" w:rsidRPr="0041336D" w:rsidRDefault="00AE1C1C" w:rsidP="00AE1C1C">
      <w:pPr>
        <w:ind w:firstLine="708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 xml:space="preserve">С 1 февраля </w:t>
      </w:r>
      <w:proofErr w:type="spellStart"/>
      <w:r w:rsidRPr="0041336D">
        <w:rPr>
          <w:rFonts w:cs="Times New Roman"/>
          <w:sz w:val="30"/>
          <w:szCs w:val="30"/>
        </w:rPr>
        <w:t>маткапитал</w:t>
      </w:r>
      <w:proofErr w:type="spellEnd"/>
      <w:r w:rsidRPr="0041336D">
        <w:rPr>
          <w:rFonts w:cs="Times New Roman"/>
          <w:sz w:val="30"/>
          <w:szCs w:val="30"/>
        </w:rPr>
        <w:t xml:space="preserve"> на второго и последующих детей составил 775,6 тысячи рублей. Размер выплаты на первого ребенка увеличился до 586,9 тысячи рублей.</w:t>
      </w:r>
    </w:p>
    <w:p w:rsidR="00AE1C1C" w:rsidRPr="0041336D" w:rsidRDefault="00AE1C1C" w:rsidP="00AE1C1C">
      <w:pPr>
        <w:ind w:firstLine="708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 xml:space="preserve">Законом предусмотрено несколько направлений расходования средств </w:t>
      </w:r>
      <w:proofErr w:type="spellStart"/>
      <w:r w:rsidRPr="0041336D">
        <w:rPr>
          <w:rFonts w:cs="Times New Roman"/>
          <w:sz w:val="30"/>
          <w:szCs w:val="30"/>
        </w:rPr>
        <w:t>маткапитала</w:t>
      </w:r>
      <w:proofErr w:type="spellEnd"/>
      <w:r w:rsidRPr="0041336D">
        <w:rPr>
          <w:rFonts w:cs="Times New Roman"/>
          <w:sz w:val="30"/>
          <w:szCs w:val="30"/>
        </w:rPr>
        <w:t>:</w:t>
      </w:r>
    </w:p>
    <w:p w:rsidR="00AE1C1C" w:rsidRPr="0041336D" w:rsidRDefault="00AE1C1C" w:rsidP="00AE1C1C">
      <w:pPr>
        <w:ind w:firstLine="708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lastRenderedPageBreak/>
        <w:t>улучшение жилищных условий, а именно – покупка жилья, первоначальный взнос по ипотеке, погашение жилищных кредитов, строительство или реконструкция жилья;</w:t>
      </w:r>
    </w:p>
    <w:p w:rsidR="00AE1C1C" w:rsidRPr="0041336D" w:rsidRDefault="00AE1C1C" w:rsidP="00AE1C1C">
      <w:pPr>
        <w:ind w:firstLine="708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>ежемесячные выплаты на ребенка до 3-х лет семьям с низким доходом;</w:t>
      </w:r>
    </w:p>
    <w:p w:rsidR="00AE1C1C" w:rsidRPr="0041336D" w:rsidRDefault="00AE1C1C" w:rsidP="00AE1C1C">
      <w:pPr>
        <w:ind w:firstLine="708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>образование детей;</w:t>
      </w:r>
    </w:p>
    <w:p w:rsidR="00AE1C1C" w:rsidRPr="0041336D" w:rsidRDefault="00AE1C1C" w:rsidP="00AE1C1C">
      <w:pPr>
        <w:ind w:firstLine="708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>накопительная пенсия матери;</w:t>
      </w:r>
    </w:p>
    <w:p w:rsidR="00AE1C1C" w:rsidRPr="0041336D" w:rsidRDefault="00AE1C1C" w:rsidP="00AE1C1C">
      <w:pPr>
        <w:ind w:firstLine="708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>покупка товаров и оплата услуг для детей-инвалидов.</w:t>
      </w:r>
    </w:p>
    <w:p w:rsidR="00AE1C1C" w:rsidRPr="0041336D" w:rsidRDefault="00AE1C1C" w:rsidP="00AE1C1C">
      <w:pPr>
        <w:ind w:firstLine="708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 xml:space="preserve">Решить, как потратить </w:t>
      </w:r>
      <w:proofErr w:type="spellStart"/>
      <w:r w:rsidRPr="0041336D">
        <w:rPr>
          <w:rFonts w:cs="Times New Roman"/>
          <w:sz w:val="30"/>
          <w:szCs w:val="30"/>
        </w:rPr>
        <w:t>маткапитал</w:t>
      </w:r>
      <w:proofErr w:type="spellEnd"/>
      <w:r w:rsidRPr="0041336D">
        <w:rPr>
          <w:rFonts w:cs="Times New Roman"/>
          <w:sz w:val="30"/>
          <w:szCs w:val="30"/>
        </w:rPr>
        <w:t xml:space="preserve"> – полностью или частями, может сам получатель. Разрешено направить, например, часть средств на ежемесячную выплату, а остаток использовать на погашение ипотеки.</w:t>
      </w:r>
    </w:p>
    <w:p w:rsidR="00AE1C1C" w:rsidRPr="0041336D" w:rsidRDefault="00AE1C1C" w:rsidP="00AE1C1C">
      <w:pPr>
        <w:ind w:firstLine="708"/>
        <w:jc w:val="both"/>
        <w:rPr>
          <w:rFonts w:cs="Times New Roman"/>
          <w:sz w:val="30"/>
          <w:szCs w:val="30"/>
        </w:rPr>
      </w:pPr>
      <w:proofErr w:type="spellStart"/>
      <w:r w:rsidRPr="0041336D">
        <w:rPr>
          <w:rFonts w:cs="Times New Roman"/>
          <w:sz w:val="30"/>
          <w:szCs w:val="30"/>
        </w:rPr>
        <w:t>Маткапитал</w:t>
      </w:r>
      <w:proofErr w:type="spellEnd"/>
      <w:r w:rsidRPr="0041336D">
        <w:rPr>
          <w:rFonts w:cs="Times New Roman"/>
          <w:sz w:val="30"/>
          <w:szCs w:val="30"/>
        </w:rPr>
        <w:t xml:space="preserve"> не выдается наличными средствами, а перечисляется непосредственно в банк, в образовательную организацию и т. п. исходя из направления его расходования. </w:t>
      </w:r>
      <w:r w:rsidRPr="0041336D">
        <w:rPr>
          <w:rFonts w:cs="Times New Roman"/>
          <w:sz w:val="30"/>
          <w:szCs w:val="30"/>
        </w:rPr>
        <w:lastRenderedPageBreak/>
        <w:t>Получить деньги на свой банковский счет можно только, если средства используются для компенсации затрат на строительство или реконструкцию жилья или приобретение товаров и услуг для адаптации детей-инвалидов, а также в качестве ежемесячной выплаты на ребенка до 3-х лет.</w:t>
      </w:r>
    </w:p>
    <w:p w:rsidR="00AE1C1C" w:rsidRPr="0041336D" w:rsidRDefault="00AE1C1C">
      <w:pPr>
        <w:rPr>
          <w:sz w:val="30"/>
          <w:szCs w:val="30"/>
        </w:rPr>
      </w:pPr>
    </w:p>
    <w:p w:rsidR="00AE1C1C" w:rsidRDefault="00AE1C1C" w:rsidP="00AE1C1C">
      <w:pPr>
        <w:ind w:firstLine="708"/>
        <w:jc w:val="both"/>
        <w:rPr>
          <w:rFonts w:cs="Times New Roman"/>
          <w:b/>
          <w:sz w:val="30"/>
          <w:szCs w:val="30"/>
        </w:rPr>
      </w:pPr>
      <w:r w:rsidRPr="0041336D">
        <w:rPr>
          <w:rFonts w:cs="Times New Roman"/>
          <w:b/>
          <w:sz w:val="30"/>
          <w:szCs w:val="30"/>
        </w:rPr>
        <w:t>Что такое социальный контракт?</w:t>
      </w:r>
    </w:p>
    <w:p w:rsidR="00CF5E55" w:rsidRPr="0041336D" w:rsidRDefault="00CF5E55" w:rsidP="00AE1C1C">
      <w:pPr>
        <w:ind w:firstLine="708"/>
        <w:jc w:val="both"/>
        <w:rPr>
          <w:rFonts w:cs="Times New Roman"/>
          <w:b/>
          <w:sz w:val="30"/>
          <w:szCs w:val="30"/>
        </w:rPr>
      </w:pPr>
    </w:p>
    <w:p w:rsidR="00AE1C1C" w:rsidRPr="0041336D" w:rsidRDefault="00AE1C1C" w:rsidP="00AE1C1C">
      <w:pPr>
        <w:ind w:firstLine="709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>Социальный контракт — это соглашение, которое заключается органами социальной защиты с гражданами и семьями, доход которых по независящим от них причинам ниже прожиточного минимума, установленного в соответствующем субъекте РФ.</w:t>
      </w:r>
    </w:p>
    <w:p w:rsidR="00AE1C1C" w:rsidRPr="0041336D" w:rsidRDefault="00AE1C1C" w:rsidP="00AE1C1C">
      <w:pPr>
        <w:ind w:firstLine="709"/>
        <w:jc w:val="both"/>
        <w:rPr>
          <w:rFonts w:cs="Times New Roman"/>
          <w:sz w:val="30"/>
          <w:szCs w:val="30"/>
        </w:rPr>
      </w:pPr>
    </w:p>
    <w:p w:rsidR="00AE1C1C" w:rsidRPr="0041336D" w:rsidRDefault="00AE1C1C" w:rsidP="00AE1C1C">
      <w:pPr>
        <w:ind w:firstLine="709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 xml:space="preserve">По этому соглашению орган социальной защиты населения обязуется оказать </w:t>
      </w:r>
      <w:r w:rsidRPr="0041336D">
        <w:rPr>
          <w:rFonts w:cs="Times New Roman"/>
          <w:sz w:val="30"/>
          <w:szCs w:val="30"/>
        </w:rPr>
        <w:lastRenderedPageBreak/>
        <w:t>государственную социальную помощь, в том числе социальные услуги, денежную выплату, необходимые товары, а получатели помощи берут на себя определённые обязательства, например:</w:t>
      </w:r>
    </w:p>
    <w:p w:rsidR="00AE1C1C" w:rsidRPr="0041336D" w:rsidRDefault="00AE1C1C" w:rsidP="00AE1C1C">
      <w:pPr>
        <w:ind w:firstLine="709"/>
        <w:jc w:val="both"/>
        <w:rPr>
          <w:rFonts w:cs="Times New Roman"/>
          <w:sz w:val="30"/>
          <w:szCs w:val="30"/>
        </w:rPr>
      </w:pPr>
    </w:p>
    <w:p w:rsidR="00AE1C1C" w:rsidRPr="0041336D" w:rsidRDefault="00AE1C1C" w:rsidP="00AE1C1C">
      <w:pPr>
        <w:ind w:firstLine="709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>пройти переобучение;</w:t>
      </w:r>
    </w:p>
    <w:p w:rsidR="00AE1C1C" w:rsidRPr="0041336D" w:rsidRDefault="00AE1C1C" w:rsidP="00AE1C1C">
      <w:pPr>
        <w:ind w:firstLine="709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>трудоустроиться;</w:t>
      </w:r>
    </w:p>
    <w:p w:rsidR="00AE1C1C" w:rsidRPr="0041336D" w:rsidRDefault="00AE1C1C" w:rsidP="00AE1C1C">
      <w:pPr>
        <w:ind w:firstLine="709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>развивать собственное дело.</w:t>
      </w:r>
    </w:p>
    <w:p w:rsidR="00AE1C1C" w:rsidRPr="0041336D" w:rsidRDefault="00AE1C1C" w:rsidP="00AE1C1C">
      <w:pPr>
        <w:ind w:firstLine="709"/>
        <w:jc w:val="both"/>
        <w:rPr>
          <w:rFonts w:cs="Times New Roman"/>
          <w:sz w:val="30"/>
          <w:szCs w:val="30"/>
        </w:rPr>
      </w:pPr>
    </w:p>
    <w:p w:rsidR="00AE1C1C" w:rsidRPr="0041336D" w:rsidRDefault="00AE1C1C" w:rsidP="00AE1C1C">
      <w:pPr>
        <w:ind w:firstLine="709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>Выплаты по контракту должны использоваться только по целевому назначению.</w:t>
      </w:r>
    </w:p>
    <w:p w:rsidR="00AE1C1C" w:rsidRPr="0041336D" w:rsidRDefault="00AE1C1C" w:rsidP="00AE1C1C">
      <w:pPr>
        <w:ind w:firstLine="709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>Помощь назначается на срок от трёх месяцев до одного года.</w:t>
      </w:r>
    </w:p>
    <w:p w:rsidR="00F24A5C" w:rsidRDefault="00AE1C1C" w:rsidP="00F24A5C">
      <w:pPr>
        <w:ind w:firstLine="709"/>
        <w:jc w:val="both"/>
        <w:rPr>
          <w:rFonts w:cs="Times New Roman"/>
          <w:sz w:val="30"/>
          <w:szCs w:val="30"/>
        </w:rPr>
      </w:pPr>
      <w:r w:rsidRPr="0041336D">
        <w:rPr>
          <w:rFonts w:cs="Times New Roman"/>
          <w:sz w:val="30"/>
          <w:szCs w:val="30"/>
        </w:rPr>
        <w:t xml:space="preserve">Подать заявку на заключение </w:t>
      </w:r>
      <w:proofErr w:type="spellStart"/>
      <w:r w:rsidRPr="0041336D">
        <w:rPr>
          <w:rFonts w:cs="Times New Roman"/>
          <w:sz w:val="30"/>
          <w:szCs w:val="30"/>
        </w:rPr>
        <w:t>соцконтракта</w:t>
      </w:r>
      <w:proofErr w:type="spellEnd"/>
      <w:r w:rsidRPr="0041336D">
        <w:rPr>
          <w:rFonts w:cs="Times New Roman"/>
          <w:sz w:val="30"/>
          <w:szCs w:val="30"/>
        </w:rPr>
        <w:t xml:space="preserve"> можно в офисе «Мои документы» (МФЦ) или органе соцзащиты по месту жительства. </w:t>
      </w:r>
    </w:p>
    <w:p w:rsidR="00CC02C4" w:rsidRDefault="00CC02C4" w:rsidP="00F24A5C">
      <w:pPr>
        <w:ind w:firstLine="709"/>
        <w:jc w:val="both"/>
        <w:rPr>
          <w:rFonts w:cs="Times New Roman"/>
          <w:sz w:val="30"/>
          <w:szCs w:val="30"/>
        </w:rPr>
      </w:pPr>
    </w:p>
    <w:p w:rsidR="00CC02C4" w:rsidRPr="0041336D" w:rsidRDefault="00CC02C4" w:rsidP="00F24A5C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Май 2024 года</w:t>
      </w:r>
    </w:p>
    <w:p w:rsidR="00F24A5C" w:rsidRDefault="00F24A5C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F5E55" w:rsidRDefault="00CF5E55" w:rsidP="00CF5E55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  <w:sz w:val="31"/>
          <w:szCs w:val="31"/>
        </w:rPr>
      </w:pPr>
      <w:r w:rsidRPr="0041336D">
        <w:rPr>
          <w:rStyle w:val="a3"/>
          <w:bCs w:val="0"/>
          <w:color w:val="333333"/>
          <w:sz w:val="28"/>
          <w:szCs w:val="31"/>
        </w:rPr>
        <w:lastRenderedPageBreak/>
        <w:t>ПРО</w:t>
      </w:r>
      <w:r>
        <w:rPr>
          <w:rStyle w:val="a3"/>
          <w:bCs w:val="0"/>
          <w:color w:val="333333"/>
          <w:sz w:val="28"/>
          <w:szCs w:val="31"/>
        </w:rPr>
        <w:t xml:space="preserve">КУРАТУРА ДЗЕРЖИНСКОГО РАЙОНА ГОРОДА </w:t>
      </w:r>
      <w:r w:rsidRPr="0041336D">
        <w:rPr>
          <w:rStyle w:val="a3"/>
          <w:bCs w:val="0"/>
          <w:color w:val="333333"/>
          <w:sz w:val="28"/>
          <w:szCs w:val="31"/>
        </w:rPr>
        <w:t>ЯРОСЛАВЛЯ</w:t>
      </w:r>
      <w:r>
        <w:rPr>
          <w:rStyle w:val="a3"/>
          <w:bCs w:val="0"/>
          <w:color w:val="333333"/>
          <w:sz w:val="28"/>
          <w:szCs w:val="31"/>
        </w:rPr>
        <w:t xml:space="preserve"> </w:t>
      </w:r>
      <w:r w:rsidRPr="0041336D">
        <w:rPr>
          <w:rStyle w:val="a3"/>
          <w:bCs w:val="0"/>
          <w:color w:val="333333"/>
          <w:sz w:val="28"/>
          <w:szCs w:val="31"/>
        </w:rPr>
        <w:t>РАЗЪЯСНЯЕТ</w:t>
      </w:r>
    </w:p>
    <w:p w:rsidR="00CF5E55" w:rsidRDefault="00CF5E55" w:rsidP="00CF5E55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Cs w:val="0"/>
          <w:color w:val="333333"/>
          <w:sz w:val="31"/>
          <w:szCs w:val="31"/>
        </w:rPr>
      </w:pPr>
    </w:p>
    <w:p w:rsidR="00CF5E55" w:rsidRDefault="00CF5E55" w:rsidP="00CF5E55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Cs w:val="0"/>
          <w:color w:val="333333"/>
          <w:sz w:val="31"/>
          <w:szCs w:val="31"/>
        </w:rPr>
      </w:pPr>
      <w:r>
        <w:rPr>
          <w:b/>
          <w:noProof/>
          <w:color w:val="333333"/>
          <w:sz w:val="31"/>
          <w:szCs w:val="31"/>
        </w:rPr>
        <w:drawing>
          <wp:inline distT="0" distB="0" distL="0" distR="0" wp14:anchorId="6AC063E3" wp14:editId="71C4DE11">
            <wp:extent cx="1923802" cy="2045228"/>
            <wp:effectExtent l="0" t="0" r="635" b="0"/>
            <wp:docPr id="5" name="Рисунок 5" descr="C:\Users\Пользователь\Desktop\СМИРНОВА\Дзержинская\2024\Emblema-prokurat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Пользователь\Desktop\СМИРНОВА\Дзержинская\2024\Emblema-prokuratu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17" cy="205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E55" w:rsidRPr="0041336D" w:rsidRDefault="00CF5E55" w:rsidP="00CF5E55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Cs w:val="0"/>
          <w:color w:val="333333"/>
          <w:sz w:val="30"/>
          <w:szCs w:val="30"/>
        </w:rPr>
      </w:pPr>
    </w:p>
    <w:p w:rsidR="00F24A5C" w:rsidRPr="001F0B56" w:rsidRDefault="00F24A5C" w:rsidP="00CF5E55">
      <w:pPr>
        <w:pStyle w:val="a4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b/>
          <w:sz w:val="22"/>
          <w:szCs w:val="28"/>
        </w:rPr>
      </w:pPr>
      <w:r w:rsidRPr="001F0B56">
        <w:rPr>
          <w:b/>
          <w:sz w:val="22"/>
          <w:szCs w:val="28"/>
        </w:rPr>
        <w:t xml:space="preserve">В </w:t>
      </w:r>
      <w:proofErr w:type="gramStart"/>
      <w:r w:rsidRPr="001F0B56">
        <w:rPr>
          <w:b/>
          <w:sz w:val="22"/>
          <w:szCs w:val="28"/>
        </w:rPr>
        <w:t>целом</w:t>
      </w:r>
      <w:proofErr w:type="gramEnd"/>
      <w:r w:rsidRPr="001F0B56">
        <w:rPr>
          <w:b/>
          <w:sz w:val="22"/>
          <w:szCs w:val="28"/>
        </w:rPr>
        <w:t xml:space="preserve"> на какие пособия и выплаты сейчас могут рассчитывать семьи?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Поддержка семей с детьми всегда находится на особом контроле у государства и является одним из приоритетов социальной политики. Ежегодно совершенствуется законодательная база, расширяется перечень положенных им мер и упрощается порядок получения.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2024 год в этом смысле не стал исключением. Более того, поскольку </w:t>
      </w:r>
      <w:hyperlink r:id="rId7" w:history="1">
        <w:r w:rsidRPr="00CC02C4">
          <w:rPr>
            <w:rStyle w:val="a5"/>
            <w:color w:val="auto"/>
            <w:sz w:val="22"/>
            <w:szCs w:val="28"/>
            <w:u w:val="none"/>
            <w:bdr w:val="none" w:sz="0" w:space="0" w:color="auto" w:frame="1"/>
          </w:rPr>
          <w:t>Указом Президента РФ от 22 ноября 2023 года № 875</w:t>
        </w:r>
      </w:hyperlink>
      <w:r w:rsidRPr="00CC02C4">
        <w:rPr>
          <w:sz w:val="22"/>
          <w:szCs w:val="28"/>
        </w:rPr>
        <w:t xml:space="preserve"> он объявлен в России Годом семьи, то </w:t>
      </w:r>
      <w:r w:rsidRPr="001F0B56">
        <w:rPr>
          <w:sz w:val="22"/>
          <w:szCs w:val="28"/>
        </w:rPr>
        <w:t xml:space="preserve">этому вопросу уделено более пристальное </w:t>
      </w:r>
      <w:r w:rsidRPr="001F0B56">
        <w:rPr>
          <w:sz w:val="22"/>
          <w:szCs w:val="28"/>
        </w:rPr>
        <w:lastRenderedPageBreak/>
        <w:t>внимание, а список направленных на развитие и поддержку семей с детьми мероприятий значительно расширился.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Все действующие в настоящее время в стране пособия и выплаты на детей можно разделить на две большие группы: единовременные – те, которые предоставляются один раз при возникновении оснований для их назначения; ежемесячные – те, которые выплачиваются регулярно в течение длительного срока или до момента, когда получатель теряет право на предоставление той или иной меры поддержки.</w:t>
      </w:r>
    </w:p>
    <w:p w:rsidR="00F24A5C" w:rsidRPr="001F0B56" w:rsidRDefault="00F24A5C" w:rsidP="00F24A5C">
      <w:pPr>
        <w:pStyle w:val="a4"/>
        <w:shd w:val="clear" w:color="auto" w:fill="FFFFFF"/>
        <w:spacing w:after="0" w:afterAutospacing="0"/>
        <w:ind w:firstLine="708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К первой относятся: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а) пособие при рождении ребенка</w:t>
      </w:r>
      <w:r w:rsidRPr="001F0B56">
        <w:rPr>
          <w:sz w:val="20"/>
        </w:rPr>
        <w:t xml:space="preserve"> (с</w:t>
      </w:r>
      <w:r w:rsidRPr="001F0B56">
        <w:rPr>
          <w:sz w:val="22"/>
          <w:szCs w:val="28"/>
        </w:rPr>
        <w:t xml:space="preserve"> 1 февраля 2024 года его размер составляет 24 604 рубля 30 копеек);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б) материнский (семейный) капитал;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в) пособие по временной нетрудоспособности по уходу за ребенком (его размер зависит от страхового стажа застрахованного лица);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г) пособие при передаче ребенка на воспитание в семью (с 1 февраля 2024 года единовременное пособие при передаче ребенка на воспитание в семью выплачивается в размере 24 604 рублей 30 копеек. В случае усыновления ребенка-инвалида, ребенка в возрасте старше семи лет, а также детей, являющихся братьями и (или) сестрами, пособие выплачивается в размере 187 996 рублей 90 копеек.);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д) пособие по беременности жене солдата-</w:t>
      </w:r>
      <w:proofErr w:type="spellStart"/>
      <w:r w:rsidRPr="001F0B56">
        <w:rPr>
          <w:sz w:val="22"/>
          <w:szCs w:val="28"/>
        </w:rPr>
        <w:t>срочника</w:t>
      </w:r>
      <w:proofErr w:type="spellEnd"/>
      <w:r w:rsidRPr="001F0B56">
        <w:rPr>
          <w:sz w:val="20"/>
        </w:rPr>
        <w:t xml:space="preserve"> (с </w:t>
      </w:r>
      <w:r w:rsidRPr="001F0B56">
        <w:rPr>
          <w:sz w:val="22"/>
          <w:szCs w:val="28"/>
        </w:rPr>
        <w:t xml:space="preserve">1 февраля 2024 года </w:t>
      </w:r>
      <w:r w:rsidRPr="001F0B56">
        <w:rPr>
          <w:sz w:val="22"/>
          <w:szCs w:val="28"/>
        </w:rPr>
        <w:lastRenderedPageBreak/>
        <w:t>единовременное пособие беременной жене военнослужащего, проходящего военную службу по призыву, выплачивается в размере 38 963 рублей 47 копеек).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Вторая группа более обширная, ее составляют: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а) пособие по беременности и родам;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б) единое пособие на детей до 17 лет и для беременных женщин;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в) пособие по уходу за ребенком до 1,5 лет;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г) выплата в связи с рождением (усыновлением) первого ребенка;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д) пособие на ребенка военнослужащего, проходящего военную службу по призыву;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е) пособие неработающим трудоспособным лицам, ухаживающим за ребенком-инвалидом в возрасте до 18 лет или инвалидом с детства I группы.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  <w:r w:rsidRPr="001F0B56">
        <w:rPr>
          <w:sz w:val="22"/>
          <w:szCs w:val="28"/>
        </w:rPr>
        <w:t>ж) иные федеральные и региональные пособия и выплаты на детей.</w:t>
      </w:r>
    </w:p>
    <w:p w:rsidR="00F24A5C" w:rsidRPr="001F0B56" w:rsidRDefault="00F24A5C" w:rsidP="00F24A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F24A5C" w:rsidRPr="001F0B56" w:rsidRDefault="00F24A5C" w:rsidP="00F24A5C">
      <w:pPr>
        <w:ind w:firstLine="709"/>
        <w:jc w:val="both"/>
        <w:rPr>
          <w:rFonts w:cs="Times New Roman"/>
          <w:b/>
          <w:sz w:val="22"/>
          <w:szCs w:val="28"/>
        </w:rPr>
      </w:pPr>
      <w:r w:rsidRPr="001F0B56">
        <w:rPr>
          <w:rFonts w:cs="Times New Roman"/>
          <w:b/>
          <w:sz w:val="22"/>
          <w:szCs w:val="28"/>
        </w:rPr>
        <w:t>Кто может получить пособие при рождении ребенка, какой установлен размер пособия и как его получить?</w:t>
      </w:r>
    </w:p>
    <w:p w:rsidR="00F24A5C" w:rsidRPr="001F0B56" w:rsidRDefault="00F24A5C" w:rsidP="00F24A5C">
      <w:pPr>
        <w:ind w:firstLine="709"/>
        <w:jc w:val="both"/>
        <w:rPr>
          <w:rFonts w:cs="Times New Roman"/>
          <w:b/>
          <w:sz w:val="22"/>
          <w:szCs w:val="28"/>
        </w:rPr>
      </w:pPr>
    </w:p>
    <w:p w:rsidR="00F24A5C" w:rsidRPr="001F0B56" w:rsidRDefault="00F24A5C" w:rsidP="00F24A5C">
      <w:pPr>
        <w:ind w:firstLine="708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Пособие при рождении ребенка может получить только один из родителей – или тот, кто работает, или тот, кто подаст заявление на его получение, если работают оба. А если родители в разводе, пособие полагается тому, с кем проживает ребенок.</w:t>
      </w:r>
    </w:p>
    <w:p w:rsidR="00F24A5C" w:rsidRPr="001F0B56" w:rsidRDefault="00F24A5C" w:rsidP="00F24A5C">
      <w:pPr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ab/>
        <w:t xml:space="preserve">Пособие доступно работающим – причем не только гражданам РФ, но и </w:t>
      </w:r>
      <w:r w:rsidRPr="001F0B56">
        <w:rPr>
          <w:rFonts w:cs="Times New Roman"/>
          <w:sz w:val="22"/>
          <w:szCs w:val="28"/>
        </w:rPr>
        <w:lastRenderedPageBreak/>
        <w:t>иностранным гражданам и лицам без гражданства при условии постоянного или временного проживания на территории России, а также гражданам государств – членов ЕАЭС. Если речь идет о неработающих гражданах, то пособие могут получить только россияне.</w:t>
      </w:r>
    </w:p>
    <w:p w:rsidR="00F24A5C" w:rsidRPr="001F0B56" w:rsidRDefault="00F24A5C" w:rsidP="00F24A5C">
      <w:pPr>
        <w:ind w:firstLine="708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В случае рождения двух и более детей оно выплачивается на каждого ребенка.</w:t>
      </w:r>
    </w:p>
    <w:p w:rsidR="00F24A5C" w:rsidRPr="001F0B56" w:rsidRDefault="00F24A5C" w:rsidP="00F24A5C">
      <w:pPr>
        <w:ind w:firstLine="708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С 1 февраля 2024 года размер пособия повышен до 24 604,30 руб.</w:t>
      </w:r>
    </w:p>
    <w:p w:rsidR="00F24A5C" w:rsidRPr="001F0B56" w:rsidRDefault="00F24A5C" w:rsidP="00F24A5C">
      <w:pPr>
        <w:ind w:firstLine="708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 xml:space="preserve">Размер пособия определяется на дату рождения ребенка. Причем на него не влияет, работает ли родитель по трудовому договору или является </w:t>
      </w:r>
      <w:proofErr w:type="spellStart"/>
      <w:r w:rsidRPr="001F0B56">
        <w:rPr>
          <w:rFonts w:cs="Times New Roman"/>
          <w:sz w:val="22"/>
          <w:szCs w:val="28"/>
        </w:rPr>
        <w:t>самозанятым</w:t>
      </w:r>
      <w:proofErr w:type="spellEnd"/>
      <w:r w:rsidRPr="001F0B56">
        <w:rPr>
          <w:rFonts w:cs="Times New Roman"/>
          <w:sz w:val="22"/>
          <w:szCs w:val="28"/>
        </w:rPr>
        <w:t xml:space="preserve">, индивидуальным предпринимателем или безработным. </w:t>
      </w:r>
    </w:p>
    <w:p w:rsidR="00F24A5C" w:rsidRPr="001F0B56" w:rsidRDefault="00F24A5C" w:rsidP="00F24A5C">
      <w:pPr>
        <w:ind w:firstLine="708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 xml:space="preserve">Работающим гражданам пособие назначается </w:t>
      </w:r>
      <w:proofErr w:type="spellStart"/>
      <w:r w:rsidRPr="001F0B56">
        <w:rPr>
          <w:rFonts w:cs="Times New Roman"/>
          <w:sz w:val="22"/>
          <w:szCs w:val="28"/>
        </w:rPr>
        <w:t>проактивно</w:t>
      </w:r>
      <w:proofErr w:type="spellEnd"/>
      <w:r w:rsidRPr="001F0B56">
        <w:rPr>
          <w:rFonts w:cs="Times New Roman"/>
          <w:sz w:val="22"/>
          <w:szCs w:val="28"/>
        </w:rPr>
        <w:t xml:space="preserve"> (без подачи заявления) на основании сведений о </w:t>
      </w:r>
      <w:proofErr w:type="spellStart"/>
      <w:r w:rsidRPr="001F0B56">
        <w:rPr>
          <w:rFonts w:cs="Times New Roman"/>
          <w:sz w:val="22"/>
          <w:szCs w:val="28"/>
        </w:rPr>
        <w:t>госрегистрации</w:t>
      </w:r>
      <w:proofErr w:type="spellEnd"/>
      <w:r w:rsidRPr="001F0B56">
        <w:rPr>
          <w:rFonts w:cs="Times New Roman"/>
          <w:sz w:val="22"/>
          <w:szCs w:val="28"/>
        </w:rPr>
        <w:t xml:space="preserve"> рождения ребенка, поступающих в Социальный фонд России из реестра ЗАГС. Необходимые для подтверждения права на получение пособия документы и сведения СФР самостоятельно запрашивает в ФНС России и у других госорганов и организаций с использованием единой системы межведомственного электронного взаимодействия.</w:t>
      </w:r>
    </w:p>
    <w:p w:rsidR="00F24A5C" w:rsidRPr="001F0B56" w:rsidRDefault="00F24A5C" w:rsidP="00F24A5C">
      <w:pPr>
        <w:ind w:firstLine="708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Неработающим гражданам для оформления пособия нужно обратиться в территориальные органы Социального фонда.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</w:p>
    <w:p w:rsidR="00F24A5C" w:rsidRPr="001F0B56" w:rsidRDefault="00F24A5C" w:rsidP="00F24A5C">
      <w:pPr>
        <w:ind w:firstLine="708"/>
        <w:jc w:val="both"/>
        <w:rPr>
          <w:rFonts w:cs="Times New Roman"/>
          <w:b/>
          <w:sz w:val="22"/>
          <w:szCs w:val="28"/>
        </w:rPr>
      </w:pPr>
      <w:r w:rsidRPr="001F0B56">
        <w:rPr>
          <w:rFonts w:cs="Times New Roman"/>
          <w:b/>
          <w:sz w:val="22"/>
          <w:szCs w:val="28"/>
        </w:rPr>
        <w:t>Предусмотрены ли дополнительные выплаты семьям с детьми на региональном уровне?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lastRenderedPageBreak/>
        <w:t>Региональным законодательством предусмотрен ряд других мер поддержки.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Социальным кодексом предусмотрено назначение единовременной выплаты семьям, имеющим детей (регионального семейного капитала), в размере 66 021 рубль на каждого третьего и последующего рожденного (усыновленного) ребенка.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Единовременная выплата при рождении одновременно двух и более детей составляет 47 909 рублей.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При рождении ребенка выплачивается единовременная выплата: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на первого ребенка – 4 966 рублей;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на второго ребенка – 6 621 рубль;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на третьего и последующих детей – 8 276 рублей на каждого ребенка.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Единовременная выплата к началу учебного года – 1489 рублей.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Ежемесячная выплата на ребенка-инвалида – 2 333 рубля.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Ежемесячная выплата на детей, не посещающих государственные или муниципальные дошкольные образовательные организации – 826 рублей.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Семьи, имеющие трех и более детей, в том числе в возрасте до 23 лет имеют право на получение: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- социальной услуги по освобождению от оплаты стоимости проезда в транспорте общего пользования - освобождение от оплаты 50 % стоимости проезда в городском, пригородном и междугородном сообщении постоянно на всей территории Ярославской области;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lastRenderedPageBreak/>
        <w:t>- компенсации расходов на оплату жилого помещения и коммунальных услуг.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 xml:space="preserve">В преддверии сезона летних лагерей также необходимо дополнить, что постановлением Правительства области установлена компенсация за приобретенную путевку в организацию отдыха детей и их оздоровления сроком не менее 14 дней на период отдыха с 25 мая по 31 августа текущего года, в расположенные на территории Ярославской области организации отдыха детей и их оздоровления независимо от организационно-правовых форм и форм собственности сезонного действия или круглогодичного действия, на детей в возрасте от 6 до 18 лет. 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4"/>
          <w:szCs w:val="29"/>
        </w:rPr>
      </w:pPr>
      <w:r w:rsidRPr="001F0B56">
        <w:rPr>
          <w:rFonts w:cs="Times New Roman"/>
          <w:sz w:val="22"/>
          <w:szCs w:val="28"/>
        </w:rPr>
        <w:t>Для всех родителей</w:t>
      </w:r>
      <w:r w:rsidRPr="001F0B56">
        <w:rPr>
          <w:rFonts w:cs="Times New Roman"/>
          <w:sz w:val="24"/>
          <w:szCs w:val="29"/>
        </w:rPr>
        <w:t xml:space="preserve"> компенсация составляет 2000 рублей.</w:t>
      </w:r>
    </w:p>
    <w:p w:rsidR="00F24A5C" w:rsidRPr="001F0B56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В случае, если средний ежемесячный совокупный доход семьи заявителя, приходящийся на каждого члена семьи, не превышает 28 863 рублей при приобретении путевки сроком на 21 день размер компенсации составляет 8 825 рублей, при приобретении путёвки сроком на 14 дней размер компенсации составляет 5 884 рублей.</w:t>
      </w:r>
    </w:p>
    <w:p w:rsidR="00F24A5C" w:rsidRDefault="00F24A5C" w:rsidP="00F24A5C">
      <w:pPr>
        <w:ind w:firstLine="709"/>
        <w:jc w:val="both"/>
        <w:rPr>
          <w:rFonts w:cs="Times New Roman"/>
          <w:sz w:val="22"/>
          <w:szCs w:val="28"/>
        </w:rPr>
      </w:pPr>
      <w:r w:rsidRPr="001F0B56">
        <w:rPr>
          <w:rFonts w:cs="Times New Roman"/>
          <w:sz w:val="22"/>
          <w:szCs w:val="28"/>
        </w:rPr>
        <w:t>За компенсацией родитель может обратиться до 30 октября текущего года.</w:t>
      </w:r>
    </w:p>
    <w:p w:rsidR="00CC02C4" w:rsidRDefault="00CC02C4" w:rsidP="00F24A5C">
      <w:pPr>
        <w:ind w:firstLine="709"/>
        <w:jc w:val="both"/>
        <w:rPr>
          <w:rFonts w:cs="Times New Roman"/>
          <w:sz w:val="22"/>
          <w:szCs w:val="28"/>
        </w:rPr>
      </w:pPr>
    </w:p>
    <w:p w:rsidR="00CC02C4" w:rsidRDefault="00CC02C4" w:rsidP="00F24A5C">
      <w:pPr>
        <w:ind w:firstLine="709"/>
        <w:jc w:val="both"/>
        <w:rPr>
          <w:rFonts w:cs="Times New Roman"/>
          <w:sz w:val="22"/>
          <w:szCs w:val="28"/>
        </w:rPr>
      </w:pPr>
    </w:p>
    <w:p w:rsidR="00CC02C4" w:rsidRPr="001F0B56" w:rsidRDefault="00CC02C4" w:rsidP="00F24A5C">
      <w:pPr>
        <w:ind w:firstLine="709"/>
        <w:jc w:val="both"/>
        <w:rPr>
          <w:rFonts w:cs="Times New Roman"/>
          <w:sz w:val="22"/>
          <w:szCs w:val="28"/>
        </w:rPr>
      </w:pPr>
      <w:r>
        <w:rPr>
          <w:rFonts w:cs="Times New Roman"/>
          <w:sz w:val="22"/>
          <w:szCs w:val="28"/>
        </w:rPr>
        <w:t>Май 2024 года</w:t>
      </w:r>
      <w:bookmarkStart w:id="0" w:name="_GoBack"/>
      <w:bookmarkEnd w:id="0"/>
    </w:p>
    <w:p w:rsidR="00F24A5C" w:rsidRDefault="00F24A5C" w:rsidP="00F24A5C">
      <w:pPr>
        <w:ind w:firstLine="709"/>
        <w:jc w:val="both"/>
        <w:rPr>
          <w:rFonts w:cs="Times New Roman"/>
          <w:szCs w:val="28"/>
        </w:rPr>
      </w:pPr>
    </w:p>
    <w:p w:rsidR="00F24A5C" w:rsidRPr="00F24A5C" w:rsidRDefault="00F24A5C" w:rsidP="00F24A5C">
      <w:pPr>
        <w:ind w:firstLine="709"/>
        <w:jc w:val="both"/>
        <w:rPr>
          <w:rFonts w:cs="Times New Roman"/>
          <w:szCs w:val="28"/>
        </w:rPr>
      </w:pPr>
    </w:p>
    <w:sectPr w:rsidR="00F24A5C" w:rsidRPr="00F24A5C" w:rsidSect="001F0B56">
      <w:pgSz w:w="16838" w:h="11906" w:orient="landscape"/>
      <w:pgMar w:top="1701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656D8"/>
    <w:multiLevelType w:val="multilevel"/>
    <w:tmpl w:val="B0F0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30"/>
    <w:rsid w:val="00056256"/>
    <w:rsid w:val="001F0B56"/>
    <w:rsid w:val="002C5F32"/>
    <w:rsid w:val="0041336D"/>
    <w:rsid w:val="004D27FA"/>
    <w:rsid w:val="00867FB4"/>
    <w:rsid w:val="008C4530"/>
    <w:rsid w:val="00AE1C1C"/>
    <w:rsid w:val="00CC02C4"/>
    <w:rsid w:val="00CF5E55"/>
    <w:rsid w:val="00F2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AE1C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1C1C"/>
    <w:rPr>
      <w:b/>
      <w:bCs/>
    </w:rPr>
  </w:style>
  <w:style w:type="paragraph" w:styleId="a4">
    <w:name w:val="Normal (Web)"/>
    <w:basedOn w:val="a"/>
    <w:uiPriority w:val="99"/>
    <w:unhideWhenUsed/>
    <w:rsid w:val="00F24A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4A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AE1C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1C1C"/>
    <w:rPr>
      <w:b/>
      <w:bCs/>
    </w:rPr>
  </w:style>
  <w:style w:type="paragraph" w:styleId="a4">
    <w:name w:val="Normal (Web)"/>
    <w:basedOn w:val="a"/>
    <w:uiPriority w:val="99"/>
    <w:unhideWhenUsed/>
    <w:rsid w:val="00F24A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4A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4080522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2024-05-29T06:47:00Z</dcterms:created>
  <dcterms:modified xsi:type="dcterms:W3CDTF">2024-05-29T06:47:00Z</dcterms:modified>
</cp:coreProperties>
</file>