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22" w:rsidRPr="00456022" w:rsidRDefault="00456022" w:rsidP="00456022">
      <w:pPr>
        <w:spacing w:after="0"/>
        <w:ind w:left="79" w:right="697"/>
        <w:jc w:val="center"/>
        <w:rPr>
          <w:rStyle w:val="20"/>
          <w:rFonts w:eastAsiaTheme="minorHAnsi"/>
          <w:b w:val="0"/>
          <w:bCs w:val="0"/>
          <w:color w:val="C00000"/>
          <w:sz w:val="36"/>
          <w:szCs w:val="36"/>
          <w:u w:val="single"/>
        </w:rPr>
      </w:pPr>
      <w:r w:rsidRPr="00456022">
        <w:rPr>
          <w:rStyle w:val="20"/>
          <w:rFonts w:eastAsiaTheme="minorHAnsi"/>
          <w:color w:val="C00000"/>
          <w:sz w:val="36"/>
          <w:szCs w:val="36"/>
          <w:u w:val="single"/>
        </w:rPr>
        <w:t xml:space="preserve">Что нужно знать </w:t>
      </w:r>
    </w:p>
    <w:p w:rsidR="00456022" w:rsidRPr="00456022" w:rsidRDefault="00456022" w:rsidP="00456022">
      <w:pPr>
        <w:spacing w:after="0"/>
        <w:ind w:left="79" w:right="697"/>
        <w:jc w:val="center"/>
        <w:rPr>
          <w:rStyle w:val="20"/>
          <w:rFonts w:eastAsiaTheme="minorHAnsi"/>
          <w:b w:val="0"/>
          <w:bCs w:val="0"/>
          <w:color w:val="C00000"/>
          <w:sz w:val="36"/>
          <w:szCs w:val="36"/>
          <w:u w:val="single"/>
        </w:rPr>
      </w:pPr>
      <w:r w:rsidRPr="00456022">
        <w:rPr>
          <w:rStyle w:val="20"/>
          <w:rFonts w:eastAsiaTheme="minorHAnsi"/>
          <w:b w:val="0"/>
          <w:bCs w:val="0"/>
          <w:color w:val="C00000"/>
          <w:sz w:val="36"/>
          <w:szCs w:val="36"/>
          <w:u w:val="single"/>
        </w:rPr>
        <w:t>р</w:t>
      </w:r>
      <w:r w:rsidRPr="00456022">
        <w:rPr>
          <w:rStyle w:val="20"/>
          <w:rFonts w:eastAsiaTheme="minorHAnsi"/>
          <w:color w:val="C00000"/>
          <w:sz w:val="36"/>
          <w:szCs w:val="36"/>
          <w:u w:val="single"/>
        </w:rPr>
        <w:t>аботникам</w:t>
      </w:r>
    </w:p>
    <w:p w:rsidR="00456022" w:rsidRPr="00456022" w:rsidRDefault="00456022" w:rsidP="00456022">
      <w:pPr>
        <w:spacing w:after="0"/>
        <w:ind w:left="79" w:right="697"/>
        <w:jc w:val="center"/>
        <w:rPr>
          <w:rStyle w:val="20"/>
          <w:rFonts w:eastAsiaTheme="minorHAnsi"/>
          <w:b w:val="0"/>
          <w:bCs w:val="0"/>
          <w:color w:val="C00000"/>
          <w:sz w:val="36"/>
          <w:szCs w:val="36"/>
          <w:u w:val="single"/>
        </w:rPr>
      </w:pPr>
      <w:r w:rsidRPr="00456022">
        <w:rPr>
          <w:rStyle w:val="20"/>
          <w:rFonts w:eastAsiaTheme="minorHAnsi"/>
          <w:color w:val="C00000"/>
          <w:sz w:val="36"/>
          <w:szCs w:val="36"/>
          <w:u w:val="single"/>
        </w:rPr>
        <w:t>учреждения о коррупции</w:t>
      </w:r>
    </w:p>
    <w:p w:rsidR="00456022" w:rsidRDefault="00456022" w:rsidP="00456022">
      <w:pPr>
        <w:framePr w:wrap="none" w:vAnchor="page" w:hAnchor="page" w:x="1891" w:y="5821"/>
        <w:jc w:val="both"/>
        <w:rPr>
          <w:sz w:val="2"/>
          <w:szCs w:val="2"/>
        </w:rPr>
      </w:pPr>
      <w:r>
        <w:fldChar w:fldCharType="begin"/>
      </w:r>
      <w:r>
        <w:instrText xml:space="preserve"> INCLUDEPICTURE  "C:\\Users\\urist\\Desktop\\КОРРУПЦИЯ\\2022\\ПАМЯТКИ\\media\\image2.jpeg"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77pt">
            <v:imagedata r:id="rId6" r:href="rId7"/>
          </v:shape>
        </w:pict>
      </w:r>
      <w:r>
        <w:fldChar w:fldCharType="end"/>
      </w:r>
      <w:r>
        <w:fldChar w:fldCharType="end"/>
      </w: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Pr="00456022" w:rsidRDefault="00456022" w:rsidP="00456022">
      <w:pPr>
        <w:pStyle w:val="1"/>
        <w:shd w:val="clear" w:color="auto" w:fill="auto"/>
        <w:spacing w:line="346" w:lineRule="exact"/>
        <w:ind w:left="40" w:hanging="40"/>
        <w:jc w:val="center"/>
        <w:rPr>
          <w:sz w:val="28"/>
          <w:szCs w:val="28"/>
        </w:rPr>
      </w:pPr>
      <w:r w:rsidRPr="00456022">
        <w:rPr>
          <w:rStyle w:val="0pt"/>
          <w:color w:val="7030A0"/>
          <w:sz w:val="28"/>
          <w:szCs w:val="28"/>
          <w:u w:val="single"/>
        </w:rPr>
        <w:t xml:space="preserve">Ответственность </w:t>
      </w:r>
      <w:r w:rsidRPr="00456022">
        <w:rPr>
          <w:sz w:val="28"/>
          <w:szCs w:val="28"/>
        </w:rPr>
        <w:t>- добровольное обязательство работника организации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Default="00456022" w:rsidP="00456022">
      <w:pPr>
        <w:ind w:left="80" w:right="700"/>
        <w:rPr>
          <w:rStyle w:val="20"/>
          <w:rFonts w:eastAsiaTheme="minorHAnsi"/>
          <w:b w:val="0"/>
          <w:bCs w:val="0"/>
          <w:color w:val="C00000"/>
          <w:u w:val="single"/>
        </w:rPr>
      </w:pPr>
    </w:p>
    <w:p w:rsidR="00456022" w:rsidRDefault="00456022" w:rsidP="00456022">
      <w:pPr>
        <w:ind w:left="80" w:right="700"/>
        <w:jc w:val="center"/>
        <w:rPr>
          <w:rStyle w:val="20"/>
          <w:rFonts w:eastAsiaTheme="minorHAnsi"/>
          <w:b w:val="0"/>
          <w:bCs w:val="0"/>
          <w:color w:val="C00000"/>
          <w:u w:val="single"/>
        </w:rPr>
      </w:pPr>
      <w:r>
        <w:rPr>
          <w:rStyle w:val="20"/>
          <w:rFonts w:eastAsiaTheme="minorHAnsi"/>
          <w:b w:val="0"/>
          <w:bCs w:val="0"/>
          <w:color w:val="C00000"/>
          <w:u w:val="single"/>
        </w:rPr>
        <w:t>Неподкупность</w:t>
      </w:r>
    </w:p>
    <w:p w:rsidR="00456022" w:rsidRDefault="00456022" w:rsidP="00456022">
      <w:pPr>
        <w:ind w:left="80" w:right="700"/>
        <w:jc w:val="center"/>
        <w:rPr>
          <w:rStyle w:val="20"/>
          <w:rFonts w:eastAsiaTheme="minorHAnsi"/>
          <w:b w:val="0"/>
          <w:bCs w:val="0"/>
          <w:color w:val="C00000"/>
          <w:u w:val="single"/>
        </w:rPr>
      </w:pPr>
      <w:r>
        <w:rPr>
          <w:rStyle w:val="20"/>
          <w:rFonts w:eastAsiaTheme="minorHAnsi"/>
          <w:b w:val="0"/>
          <w:bCs w:val="0"/>
          <w:color w:val="C00000"/>
          <w:u w:val="single"/>
        </w:rPr>
        <w:t>Законность</w:t>
      </w:r>
    </w:p>
    <w:p w:rsidR="00456022" w:rsidRDefault="00456022" w:rsidP="00456022">
      <w:pPr>
        <w:ind w:left="80" w:right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</w:t>
      </w:r>
      <w:r w:rsidRPr="00456022">
        <w:rPr>
          <w:rFonts w:ascii="Arial" w:hAnsi="Arial" w:cs="Arial"/>
          <w:sz w:val="28"/>
          <w:szCs w:val="28"/>
        </w:rPr>
        <w:t xml:space="preserve">Работнику организации в случаях, установленных законодательством Российской Федерации, </w:t>
      </w:r>
      <w:r w:rsidRPr="00456022">
        <w:rPr>
          <w:rStyle w:val="0pt0"/>
          <w:rFonts w:ascii="Arial" w:eastAsiaTheme="minorHAnsi" w:hAnsi="Arial" w:cs="Arial"/>
          <w:sz w:val="28"/>
          <w:szCs w:val="28"/>
        </w:rPr>
        <w:t>запрещается получать в связи с исполнением должностных обязанностей вознаграждения от физических и юридических лиц</w:t>
      </w:r>
      <w:r w:rsidRPr="00456022">
        <w:rPr>
          <w:rStyle w:val="0pt"/>
          <w:rFonts w:ascii="Arial" w:eastAsiaTheme="minorHAnsi" w:hAnsi="Arial" w:cs="Arial"/>
          <w:sz w:val="28"/>
          <w:szCs w:val="28"/>
        </w:rPr>
        <w:t xml:space="preserve"> </w:t>
      </w:r>
      <w:r w:rsidRPr="00456022">
        <w:rPr>
          <w:rFonts w:ascii="Arial" w:hAnsi="Arial" w:cs="Arial"/>
          <w:sz w:val="28"/>
          <w:szCs w:val="28"/>
        </w:rPr>
        <w:t xml:space="preserve">(подарки, денежное вознаграждение, ссуды, услуги, оплату развлечений, отдыха, транспортных расходов и иные вознаграждения). </w:t>
      </w:r>
    </w:p>
    <w:p w:rsidR="00456022" w:rsidRDefault="00456022" w:rsidP="00456022">
      <w:pPr>
        <w:ind w:left="80" w:right="700"/>
        <w:jc w:val="center"/>
        <w:rPr>
          <w:rFonts w:ascii="Arial" w:hAnsi="Arial" w:cs="Arial"/>
          <w:sz w:val="28"/>
          <w:szCs w:val="28"/>
        </w:rPr>
      </w:pPr>
    </w:p>
    <w:p w:rsidR="00456022" w:rsidRDefault="00456022" w:rsidP="00456022">
      <w:pPr>
        <w:ind w:left="80" w:right="700"/>
        <w:jc w:val="center"/>
        <w:rPr>
          <w:rFonts w:ascii="Arial" w:hAnsi="Arial" w:cs="Arial"/>
          <w:sz w:val="28"/>
          <w:szCs w:val="28"/>
        </w:rPr>
      </w:pPr>
    </w:p>
    <w:p w:rsidR="00456022" w:rsidRDefault="00456022" w:rsidP="00456022">
      <w:pPr>
        <w:ind w:left="80" w:right="700"/>
        <w:jc w:val="center"/>
        <w:rPr>
          <w:rFonts w:ascii="Arial" w:hAnsi="Arial" w:cs="Arial"/>
          <w:sz w:val="28"/>
          <w:szCs w:val="28"/>
        </w:rPr>
      </w:pPr>
    </w:p>
    <w:p w:rsidR="00456022" w:rsidRDefault="00456022" w:rsidP="00456022">
      <w:pPr>
        <w:ind w:left="80" w:right="7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</w:t>
      </w:r>
    </w:p>
    <w:p w:rsidR="00456022" w:rsidRDefault="00456022" w:rsidP="00456022">
      <w:pPr>
        <w:ind w:left="80" w:right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456022">
        <w:rPr>
          <w:rFonts w:ascii="Arial" w:hAnsi="Arial" w:cs="Arial"/>
          <w:sz w:val="28"/>
          <w:szCs w:val="28"/>
        </w:rPr>
        <w:t>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:rsidR="00456022" w:rsidRDefault="00456022" w:rsidP="00456022">
      <w:pPr>
        <w:ind w:left="80" w:right="700"/>
        <w:jc w:val="both"/>
        <w:rPr>
          <w:rFonts w:ascii="Arial" w:hAnsi="Arial" w:cs="Arial"/>
          <w:sz w:val="28"/>
          <w:szCs w:val="28"/>
        </w:rPr>
      </w:pPr>
    </w:p>
    <w:p w:rsidR="00456022" w:rsidRPr="00456022" w:rsidRDefault="00456022" w:rsidP="00456022">
      <w:pPr>
        <w:ind w:left="80" w:right="700"/>
        <w:jc w:val="center"/>
        <w:rPr>
          <w:rStyle w:val="30"/>
          <w:rFonts w:eastAsiaTheme="minorHAnsi"/>
          <w:b w:val="0"/>
          <w:bCs w:val="0"/>
          <w:color w:val="C00000"/>
          <w:sz w:val="26"/>
          <w:szCs w:val="26"/>
          <w:u w:val="single"/>
        </w:rPr>
      </w:pPr>
      <w:r w:rsidRPr="00456022">
        <w:rPr>
          <w:rStyle w:val="30"/>
          <w:rFonts w:eastAsiaTheme="minorHAnsi"/>
          <w:b w:val="0"/>
          <w:bCs w:val="0"/>
          <w:color w:val="C00000"/>
          <w:sz w:val="26"/>
          <w:szCs w:val="26"/>
          <w:u w:val="single"/>
        </w:rPr>
        <w:lastRenderedPageBreak/>
        <w:t xml:space="preserve">КОСВЕННЫЕ ПРИЗНАКИ </w:t>
      </w:r>
    </w:p>
    <w:p w:rsidR="00456022" w:rsidRPr="00456022" w:rsidRDefault="00456022" w:rsidP="00456022">
      <w:pPr>
        <w:ind w:left="80" w:right="700"/>
        <w:jc w:val="center"/>
        <w:rPr>
          <w:rStyle w:val="30"/>
          <w:rFonts w:eastAsiaTheme="minorHAnsi"/>
          <w:b w:val="0"/>
          <w:bCs w:val="0"/>
          <w:color w:val="C00000"/>
          <w:sz w:val="26"/>
          <w:szCs w:val="26"/>
          <w:u w:val="single"/>
        </w:rPr>
      </w:pPr>
      <w:r w:rsidRPr="00456022">
        <w:rPr>
          <w:rStyle w:val="30"/>
          <w:rFonts w:eastAsiaTheme="minorHAnsi"/>
          <w:b w:val="0"/>
          <w:bCs w:val="0"/>
          <w:color w:val="C00000"/>
          <w:sz w:val="26"/>
          <w:szCs w:val="26"/>
          <w:u w:val="single"/>
        </w:rPr>
        <w:t>ПРЕДЛОЖЕНИЯ ВЗЯТКИ:</w:t>
      </w:r>
    </w:p>
    <w:p w:rsidR="00456022" w:rsidRPr="00456022" w:rsidRDefault="00456022" w:rsidP="00456022">
      <w:pPr>
        <w:pStyle w:val="a4"/>
        <w:numPr>
          <w:ilvl w:val="0"/>
          <w:numId w:val="1"/>
        </w:numPr>
        <w:ind w:left="0" w:right="700" w:firstLine="567"/>
        <w:jc w:val="both"/>
        <w:rPr>
          <w:rFonts w:ascii="Arial" w:hAnsi="Arial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456022">
        <w:rPr>
          <w:sz w:val="26"/>
          <w:szCs w:val="26"/>
        </w:rPr>
        <w:t xml:space="preserve"> </w:t>
      </w:r>
      <w:r w:rsidRPr="00456022">
        <w:rPr>
          <w:sz w:val="26"/>
          <w:szCs w:val="26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последует вознаграждение;</w:t>
      </w:r>
    </w:p>
    <w:p w:rsidR="00456022" w:rsidRPr="00456022" w:rsidRDefault="00456022" w:rsidP="00456022">
      <w:pPr>
        <w:pStyle w:val="a4"/>
        <w:numPr>
          <w:ilvl w:val="0"/>
          <w:numId w:val="1"/>
        </w:numPr>
        <w:ind w:left="0" w:right="700" w:firstLine="567"/>
        <w:jc w:val="both"/>
        <w:rPr>
          <w:rFonts w:ascii="Arial" w:hAnsi="Arial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456022">
        <w:rPr>
          <w:sz w:val="26"/>
          <w:szCs w:val="26"/>
        </w:rPr>
        <w:t xml:space="preserve"> </w:t>
      </w:r>
      <w:r w:rsidRPr="00456022">
        <w:rPr>
          <w:sz w:val="26"/>
          <w:szCs w:val="26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456022" w:rsidRPr="00456022" w:rsidRDefault="00456022" w:rsidP="00456022">
      <w:pPr>
        <w:pStyle w:val="a4"/>
        <w:numPr>
          <w:ilvl w:val="0"/>
          <w:numId w:val="1"/>
        </w:numPr>
        <w:ind w:left="0" w:right="700" w:firstLine="567"/>
        <w:jc w:val="both"/>
        <w:rPr>
          <w:rFonts w:ascii="Arial" w:hAnsi="Arial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456022">
        <w:rPr>
          <w:sz w:val="26"/>
          <w:szCs w:val="26"/>
        </w:rPr>
        <w:t xml:space="preserve"> 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456022" w:rsidRPr="00456022" w:rsidRDefault="00456022" w:rsidP="00456022">
      <w:pPr>
        <w:pStyle w:val="a4"/>
        <w:numPr>
          <w:ilvl w:val="0"/>
          <w:numId w:val="1"/>
        </w:numPr>
        <w:ind w:left="0" w:right="700" w:firstLine="567"/>
        <w:jc w:val="both"/>
        <w:rPr>
          <w:rFonts w:ascii="Arial" w:hAnsi="Arial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456022">
        <w:rPr>
          <w:sz w:val="26"/>
          <w:szCs w:val="26"/>
        </w:rPr>
        <w:t xml:space="preserve">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сверток; </w:t>
      </w:r>
    </w:p>
    <w:p w:rsidR="00456022" w:rsidRPr="00C63525" w:rsidRDefault="00456022" w:rsidP="00456022">
      <w:pPr>
        <w:pStyle w:val="a4"/>
        <w:numPr>
          <w:ilvl w:val="0"/>
          <w:numId w:val="1"/>
        </w:numPr>
        <w:ind w:left="0" w:right="700" w:firstLine="567"/>
        <w:jc w:val="both"/>
        <w:rPr>
          <w:rFonts w:ascii="Arial" w:hAnsi="Arial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456022">
        <w:rPr>
          <w:sz w:val="26"/>
          <w:szCs w:val="26"/>
        </w:rPr>
        <w:t xml:space="preserve"> взяткодатель может переадресовать продолжение контакта другому человеку, напрямую не связанному с решением вопроса</w:t>
      </w:r>
    </w:p>
    <w:p w:rsidR="00C63525" w:rsidRDefault="00C63525" w:rsidP="00C63525">
      <w:pPr>
        <w:pStyle w:val="a4"/>
        <w:ind w:left="567" w:right="700"/>
        <w:jc w:val="both"/>
        <w:rPr>
          <w:rStyle w:val="a6"/>
          <w:rFonts w:eastAsiaTheme="minorHAnsi"/>
          <w:color w:val="C00000"/>
          <w:sz w:val="28"/>
          <w:szCs w:val="28"/>
          <w:u w:val="single"/>
        </w:rPr>
      </w:pPr>
    </w:p>
    <w:p w:rsidR="00C63525" w:rsidRDefault="00C63525" w:rsidP="00C63525">
      <w:pPr>
        <w:pStyle w:val="a4"/>
        <w:ind w:left="567" w:right="700"/>
        <w:jc w:val="center"/>
        <w:rPr>
          <w:rStyle w:val="a6"/>
          <w:rFonts w:ascii="Arial Narrow" w:eastAsiaTheme="minorHAnsi" w:hAnsi="Arial Narrow"/>
          <w:color w:val="C00000"/>
          <w:sz w:val="28"/>
          <w:szCs w:val="28"/>
          <w:u w:val="single"/>
        </w:rPr>
      </w:pPr>
    </w:p>
    <w:p w:rsidR="00C63525" w:rsidRPr="00C63525" w:rsidRDefault="00C63525" w:rsidP="00C63525">
      <w:pPr>
        <w:pStyle w:val="a4"/>
        <w:ind w:left="567" w:right="700"/>
        <w:jc w:val="center"/>
        <w:rPr>
          <w:rFonts w:ascii="Arial Narrow" w:hAnsi="Arial Narrow"/>
          <w:sz w:val="26"/>
          <w:szCs w:val="26"/>
        </w:rPr>
      </w:pPr>
      <w:r w:rsidRPr="00C63525">
        <w:rPr>
          <w:rStyle w:val="a6"/>
          <w:rFonts w:ascii="Arial Narrow" w:eastAsiaTheme="minorHAnsi" w:hAnsi="Arial Narrow"/>
          <w:color w:val="C00000"/>
          <w:sz w:val="28"/>
          <w:szCs w:val="28"/>
          <w:u w:val="single"/>
        </w:rPr>
        <w:lastRenderedPageBreak/>
        <w:t>ЧТО ДЕЛАТЬ, ЕСЛИ ВАМ ПРЕДЛАГАЮТ ВЗЯТКУ</w:t>
      </w:r>
    </w:p>
    <w:p w:rsidR="00C63525" w:rsidRPr="00C63525" w:rsidRDefault="00C63525" w:rsidP="00C63525">
      <w:pPr>
        <w:pStyle w:val="1"/>
        <w:shd w:val="clear" w:color="auto" w:fill="auto"/>
        <w:spacing w:after="128" w:line="413" w:lineRule="exact"/>
        <w:ind w:right="20" w:firstLine="0"/>
        <w:jc w:val="center"/>
        <w:rPr>
          <w:rFonts w:ascii="Arial Narrow" w:hAnsi="Arial Narrow"/>
          <w:sz w:val="28"/>
          <w:szCs w:val="28"/>
        </w:rPr>
      </w:pPr>
      <w:r w:rsidRPr="00C63525">
        <w:rPr>
          <w:rFonts w:ascii="Arial Narrow" w:hAnsi="Arial Narrow"/>
          <w:sz w:val="28"/>
          <w:szCs w:val="28"/>
        </w:rPr>
        <w:t>Скажите обратившемуся к Вам лицу, что готовы принять его завтра либо в другой день.</w:t>
      </w:r>
      <w:r w:rsidRPr="00C63525">
        <w:rPr>
          <w:rFonts w:ascii="Arial Narrow" w:hAnsi="Arial Narrow"/>
          <w:sz w:val="28"/>
          <w:szCs w:val="28"/>
        </w:rPr>
        <w:t xml:space="preserve"> </w:t>
      </w:r>
      <w:r w:rsidRPr="00C63525">
        <w:rPr>
          <w:rFonts w:ascii="Arial Narrow" w:hAnsi="Arial Narrow"/>
          <w:sz w:val="28"/>
          <w:szCs w:val="28"/>
        </w:rPr>
        <w:t>Если к Вам обратился гражданин (представитель организации) и предлагает Вам передать взятку за те или иные действия, входящие в Вашу компетенцию, возникает вопрос: «Что делать в данной ситуации?»</w:t>
      </w:r>
    </w:p>
    <w:p w:rsidR="00C63525" w:rsidRPr="00C63525" w:rsidRDefault="00C63525" w:rsidP="00C63525">
      <w:pPr>
        <w:pStyle w:val="a4"/>
        <w:ind w:left="567" w:right="700"/>
        <w:jc w:val="both"/>
        <w:rPr>
          <w:rFonts w:ascii="Arial Narrow" w:hAnsi="Arial Narrow"/>
          <w:sz w:val="26"/>
          <w:szCs w:val="26"/>
        </w:rPr>
      </w:pPr>
    </w:p>
    <w:p w:rsidR="00C63525" w:rsidRPr="00C63525" w:rsidRDefault="00C63525" w:rsidP="00C63525">
      <w:pPr>
        <w:pStyle w:val="a4"/>
        <w:numPr>
          <w:ilvl w:val="0"/>
          <w:numId w:val="1"/>
        </w:numPr>
        <w:ind w:right="-15"/>
        <w:jc w:val="both"/>
        <w:rPr>
          <w:rFonts w:ascii="Arial Narrow" w:hAnsi="Arial Narrow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C63525">
        <w:rPr>
          <w:rFonts w:ascii="Arial Narrow" w:hAnsi="Arial Narrow"/>
          <w:sz w:val="28"/>
          <w:szCs w:val="28"/>
        </w:rPr>
        <w:t>Попрощайтесь и незамедлительно обращайтесь в правоохранительные органы.</w:t>
      </w:r>
      <w:r w:rsidRPr="00C63525">
        <w:rPr>
          <w:rFonts w:ascii="Arial Narrow" w:hAnsi="Arial Narrow"/>
          <w:sz w:val="28"/>
          <w:szCs w:val="28"/>
        </w:rPr>
        <w:t xml:space="preserve"> </w:t>
      </w:r>
    </w:p>
    <w:p w:rsidR="00C63525" w:rsidRPr="00C63525" w:rsidRDefault="00C63525" w:rsidP="00C63525">
      <w:pPr>
        <w:pStyle w:val="a4"/>
        <w:rPr>
          <w:rFonts w:ascii="Arial Narrow" w:hAnsi="Arial Narrow"/>
          <w:sz w:val="28"/>
          <w:szCs w:val="28"/>
        </w:rPr>
      </w:pPr>
    </w:p>
    <w:p w:rsidR="00C63525" w:rsidRPr="00C63525" w:rsidRDefault="00C63525" w:rsidP="00C63525">
      <w:pPr>
        <w:pStyle w:val="a4"/>
        <w:numPr>
          <w:ilvl w:val="0"/>
          <w:numId w:val="1"/>
        </w:numPr>
        <w:ind w:right="-15"/>
        <w:jc w:val="both"/>
        <w:rPr>
          <w:rFonts w:ascii="Arial Narrow" w:hAnsi="Arial Narrow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C63525">
        <w:rPr>
          <w:rFonts w:ascii="Arial Narrow" w:hAnsi="Arial Narrow"/>
          <w:sz w:val="28"/>
          <w:szCs w:val="28"/>
        </w:rPr>
        <w:t>Узнайте, с какой именно просьбой к Вам обратился гражданин (подписание, оформление какого-либо документа и т.д.)</w:t>
      </w:r>
      <w:bookmarkStart w:id="0" w:name="_GoBack"/>
      <w:bookmarkEnd w:id="0"/>
      <w:r w:rsidRPr="00C63525">
        <w:rPr>
          <w:rFonts w:ascii="Arial Narrow" w:hAnsi="Arial Narrow"/>
          <w:sz w:val="28"/>
          <w:szCs w:val="28"/>
        </w:rPr>
        <w:t>.</w:t>
      </w:r>
    </w:p>
    <w:p w:rsidR="00C63525" w:rsidRPr="00C63525" w:rsidRDefault="00C63525" w:rsidP="00C63525">
      <w:pPr>
        <w:pStyle w:val="a4"/>
        <w:rPr>
          <w:rFonts w:ascii="Arial Narrow" w:hAnsi="Arial Narrow"/>
          <w:sz w:val="28"/>
          <w:szCs w:val="28"/>
        </w:rPr>
      </w:pPr>
    </w:p>
    <w:p w:rsidR="00C63525" w:rsidRPr="00C63525" w:rsidRDefault="00C63525" w:rsidP="00C63525">
      <w:pPr>
        <w:pStyle w:val="a4"/>
        <w:numPr>
          <w:ilvl w:val="0"/>
          <w:numId w:val="1"/>
        </w:numPr>
        <w:ind w:right="-15"/>
        <w:jc w:val="both"/>
        <w:rPr>
          <w:rFonts w:ascii="Arial Narrow" w:hAnsi="Arial Narrow" w:cs="Arial"/>
          <w:color w:val="C00000"/>
          <w:spacing w:val="3"/>
          <w:sz w:val="26"/>
          <w:szCs w:val="26"/>
          <w:u w:val="single"/>
          <w:lang w:eastAsia="ru-RU" w:bidi="ru-RU"/>
        </w:rPr>
      </w:pPr>
      <w:r w:rsidRPr="00C63525">
        <w:rPr>
          <w:rFonts w:ascii="Arial Narrow" w:hAnsi="Arial Narrow"/>
          <w:sz w:val="28"/>
          <w:szCs w:val="28"/>
        </w:rPr>
        <w:t>Установите его твердое намерение передать Вам за это взятку.</w:t>
      </w:r>
      <w:r w:rsidRPr="00C63525">
        <w:rPr>
          <w:rFonts w:ascii="Arial Narrow" w:hAnsi="Arial Narrow"/>
          <w:sz w:val="28"/>
          <w:szCs w:val="28"/>
        </w:rPr>
        <w:t xml:space="preserve"> </w:t>
      </w:r>
    </w:p>
    <w:p w:rsidR="00C63525" w:rsidRPr="00C63525" w:rsidRDefault="00C63525" w:rsidP="00C63525">
      <w:pPr>
        <w:pStyle w:val="a4"/>
        <w:rPr>
          <w:rFonts w:ascii="Arial Narrow" w:hAnsi="Arial Narrow"/>
          <w:sz w:val="28"/>
          <w:szCs w:val="28"/>
        </w:rPr>
      </w:pPr>
    </w:p>
    <w:p w:rsidR="00C63525" w:rsidRPr="00C63525" w:rsidRDefault="00C63525" w:rsidP="00C63525">
      <w:pPr>
        <w:pStyle w:val="a4"/>
        <w:numPr>
          <w:ilvl w:val="0"/>
          <w:numId w:val="1"/>
        </w:numPr>
        <w:ind w:right="-15"/>
        <w:jc w:val="both"/>
        <w:rPr>
          <w:rStyle w:val="20"/>
          <w:rFonts w:ascii="Arial Narrow" w:eastAsiaTheme="minorHAnsi" w:hAnsi="Arial Narrow" w:cs="Arial"/>
          <w:b w:val="0"/>
          <w:bCs w:val="0"/>
          <w:color w:val="C00000"/>
          <w:sz w:val="26"/>
          <w:szCs w:val="26"/>
          <w:u w:val="single"/>
        </w:rPr>
      </w:pPr>
      <w:r w:rsidRPr="00C63525">
        <w:rPr>
          <w:rFonts w:ascii="Arial Narrow" w:hAnsi="Arial Narrow"/>
          <w:sz w:val="28"/>
          <w:szCs w:val="28"/>
        </w:rPr>
        <w:t>Скажите о том, что в настоящее время Вы очень заняты (нет свободного времени, вызывает начальник и т.д.) и не готовы обсуждать какие- либо вопросы.</w:t>
      </w:r>
    </w:p>
    <w:sectPr w:rsidR="00C63525" w:rsidRPr="00C63525" w:rsidSect="0045602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3310"/>
    <w:multiLevelType w:val="hybridMultilevel"/>
    <w:tmpl w:val="9A482DE6"/>
    <w:lvl w:ilvl="0" w:tplc="AC408DA6">
      <w:start w:val="30"/>
      <w:numFmt w:val="bullet"/>
      <w:lvlText w:val=""/>
      <w:lvlJc w:val="left"/>
      <w:pPr>
        <w:ind w:left="440" w:hanging="360"/>
      </w:pPr>
      <w:rPr>
        <w:rFonts w:ascii="Symbol" w:eastAsiaTheme="minorHAnsi" w:hAnsi="Symbol" w:cstheme="minorBidi" w:hint="default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10"/>
    <w:rsid w:val="00456022"/>
    <w:rsid w:val="008A3D09"/>
    <w:rsid w:val="00C54F10"/>
    <w:rsid w:val="00C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CD64"/>
  <w15:chartTrackingRefBased/>
  <w15:docId w15:val="{9C3821FD-5BA7-4FF9-808B-B11F37A9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42"/>
      <w:szCs w:val="42"/>
      <w:u w:val="none"/>
    </w:rPr>
  </w:style>
  <w:style w:type="character" w:customStyle="1" w:styleId="20">
    <w:name w:val="Основной текст (2)"/>
    <w:basedOn w:val="2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45602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5602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56022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0pt0">
    <w:name w:val="Основной текст + Полужирный;Курсив;Интервал 0 pt"/>
    <w:basedOn w:val="a3"/>
    <w:rsid w:val="004560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30">
    <w:name w:val="Основной текст (3)"/>
    <w:basedOn w:val="3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456022"/>
    <w:pPr>
      <w:ind w:left="720"/>
      <w:contextualSpacing/>
    </w:pPr>
  </w:style>
  <w:style w:type="character" w:customStyle="1" w:styleId="a5">
    <w:name w:val="Колонтитул_"/>
    <w:basedOn w:val="a0"/>
    <w:rsid w:val="00C6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a6">
    <w:name w:val="Колонтитул"/>
    <w:basedOn w:val="a5"/>
    <w:rsid w:val="00C6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Downloads/media/image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F46F-0DDC-475D-AFAA-1544FCDC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2024-07-03T05:58:00Z</cp:lastPrinted>
  <dcterms:created xsi:type="dcterms:W3CDTF">2024-07-03T05:36:00Z</dcterms:created>
  <dcterms:modified xsi:type="dcterms:W3CDTF">2024-07-03T05:58:00Z</dcterms:modified>
</cp:coreProperties>
</file>