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40FA">
        <w:rPr>
          <w:noProof/>
          <w:lang w:eastAsia="ru-RU"/>
        </w:rPr>
        <w:drawing>
          <wp:inline distT="0" distB="0" distL="0" distR="0" wp14:anchorId="0BD206D1" wp14:editId="135C3BF2">
            <wp:extent cx="770890" cy="845820"/>
            <wp:effectExtent l="0" t="0" r="0" b="0"/>
            <wp:docPr id="10" name="Рисунок 10" descr="Файл:Genprokuratura.png — Вики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Файл:Genprokuratura.png — Википедия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50" w:rsidRPr="004640FA" w:rsidRDefault="00E54550" w:rsidP="00E5455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</w:t>
      </w:r>
    </w:p>
    <w:p w:rsidR="00E54550" w:rsidRPr="004640FA" w:rsidRDefault="00E54550" w:rsidP="00E5455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</w:t>
      </w:r>
      <w:r w:rsidRPr="0046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83751D" w:rsidRDefault="00E54550" w:rsidP="00E545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751D">
        <w:rPr>
          <w:rFonts w:ascii="Times New Roman" w:hAnsi="Times New Roman" w:cs="Times New Roman"/>
          <w:b/>
          <w:sz w:val="32"/>
          <w:szCs w:val="28"/>
        </w:rPr>
        <w:t>Памятка для</w:t>
      </w:r>
      <w:r>
        <w:rPr>
          <w:rFonts w:ascii="Times New Roman" w:hAnsi="Times New Roman" w:cs="Times New Roman"/>
          <w:b/>
          <w:sz w:val="32"/>
          <w:szCs w:val="28"/>
        </w:rPr>
        <w:t xml:space="preserve"> кандидатов</w:t>
      </w:r>
      <w:r w:rsidRPr="0083751D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в</w:t>
      </w:r>
      <w:r w:rsidRPr="0083751D">
        <w:rPr>
          <w:rFonts w:ascii="Times New Roman" w:hAnsi="Times New Roman" w:cs="Times New Roman"/>
          <w:b/>
          <w:sz w:val="32"/>
          <w:szCs w:val="28"/>
        </w:rPr>
        <w:t xml:space="preserve"> присяжн</w:t>
      </w:r>
      <w:r>
        <w:rPr>
          <w:rFonts w:ascii="Times New Roman" w:hAnsi="Times New Roman" w:cs="Times New Roman"/>
          <w:b/>
          <w:sz w:val="32"/>
          <w:szCs w:val="28"/>
        </w:rPr>
        <w:t>ые</w:t>
      </w:r>
      <w:r w:rsidRPr="0083751D">
        <w:rPr>
          <w:rFonts w:ascii="Times New Roman" w:hAnsi="Times New Roman" w:cs="Times New Roman"/>
          <w:b/>
          <w:sz w:val="32"/>
          <w:szCs w:val="28"/>
        </w:rPr>
        <w:t xml:space="preserve"> заседател</w:t>
      </w:r>
      <w:r>
        <w:rPr>
          <w:rFonts w:ascii="Times New Roman" w:hAnsi="Times New Roman" w:cs="Times New Roman"/>
          <w:b/>
          <w:sz w:val="32"/>
          <w:szCs w:val="28"/>
        </w:rPr>
        <w:t>и</w:t>
      </w: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4640FA" w:rsidRDefault="00E54550" w:rsidP="00E5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550" w:rsidRPr="004640FA" w:rsidRDefault="00E54550" w:rsidP="00E5455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</w:t>
      </w:r>
    </w:p>
    <w:p w:rsidR="00E54550" w:rsidRPr="004640FA" w:rsidRDefault="00E54550" w:rsidP="00E5455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40F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40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4550" w:rsidRDefault="009C5C93" w:rsidP="00E54550">
      <w:pPr>
        <w:pStyle w:val="Bodytext20"/>
        <w:shd w:val="clear" w:color="auto" w:fill="auto"/>
        <w:ind w:firstLine="0"/>
        <w:contextualSpacing/>
        <w:rPr>
          <w:rStyle w:val="Bodytext2Bold"/>
          <w:b w:val="0"/>
          <w:color w:val="auto"/>
          <w:sz w:val="24"/>
          <w:shd w:val="clear" w:color="auto" w:fill="auto"/>
        </w:rPr>
      </w:pPr>
      <w:r w:rsidRPr="009C5C93">
        <w:rPr>
          <w:rStyle w:val="Bodytext2Bold"/>
          <w:color w:val="auto"/>
          <w:sz w:val="24"/>
          <w:shd w:val="clear" w:color="auto" w:fill="auto"/>
        </w:rPr>
        <w:t xml:space="preserve">Присяжные заседатели </w:t>
      </w:r>
      <w:r w:rsidRPr="009C5C93">
        <w:rPr>
          <w:rStyle w:val="Bodytext2Bold"/>
          <w:b w:val="0"/>
          <w:color w:val="auto"/>
          <w:sz w:val="24"/>
          <w:shd w:val="clear" w:color="auto" w:fill="auto"/>
        </w:rPr>
        <w:t>— это обычные граждане Российской Федерации, не имеющие юридического образования, которые к привлекаются рассмотрению уголовного дела и выносят свой вердикт. В районных судах коллегия присяжных состоит из 6, в областном суде – из 8 плюс не менее 2 запасных.</w:t>
      </w:r>
    </w:p>
    <w:p w:rsidR="009C5C93" w:rsidRPr="004640FA" w:rsidRDefault="009C5C93" w:rsidP="00E54550">
      <w:pPr>
        <w:pStyle w:val="Bodytext20"/>
        <w:shd w:val="clear" w:color="auto" w:fill="auto"/>
        <w:ind w:firstLine="0"/>
        <w:contextualSpacing/>
        <w:rPr>
          <w:sz w:val="24"/>
        </w:rPr>
      </w:pPr>
      <w:bookmarkStart w:id="0" w:name="_GoBack"/>
      <w:bookmarkEnd w:id="0"/>
    </w:p>
    <w:p w:rsidR="00E54550" w:rsidRPr="004640FA" w:rsidRDefault="00E54550" w:rsidP="00E54550">
      <w:pPr>
        <w:pStyle w:val="Bodytext20"/>
        <w:shd w:val="clear" w:color="auto" w:fill="auto"/>
        <w:spacing w:after="81"/>
        <w:ind w:firstLine="0"/>
        <w:contextualSpacing/>
        <w:rPr>
          <w:sz w:val="24"/>
          <w:lang w:eastAsia="ru-RU" w:bidi="ru-RU"/>
        </w:rPr>
      </w:pPr>
      <w:r w:rsidRPr="004640FA">
        <w:rPr>
          <w:rStyle w:val="Bodytext2Bold"/>
          <w:color w:val="auto"/>
          <w:sz w:val="24"/>
          <w:shd w:val="clear" w:color="auto" w:fill="auto"/>
        </w:rPr>
        <w:t xml:space="preserve">Коллегия присяжных заседателей разрешает </w:t>
      </w:r>
      <w:r w:rsidRPr="004640FA">
        <w:rPr>
          <w:sz w:val="24"/>
          <w:lang w:eastAsia="ru-RU" w:bidi="ru-RU"/>
        </w:rPr>
        <w:t>по конкретному уголовному делу три вопроса:</w:t>
      </w:r>
    </w:p>
    <w:p w:rsidR="00E54550" w:rsidRPr="004640FA" w:rsidRDefault="00E54550" w:rsidP="00E54550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after="110" w:line="20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доказано ли, что деяние имело место;</w:t>
      </w:r>
    </w:p>
    <w:p w:rsidR="00E54550" w:rsidRPr="004640FA" w:rsidRDefault="00E54550" w:rsidP="00E54550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after="64" w:line="230" w:lineRule="exact"/>
        <w:ind w:left="400"/>
        <w:contextualSpacing/>
        <w:jc w:val="left"/>
        <w:rPr>
          <w:sz w:val="24"/>
        </w:rPr>
      </w:pPr>
      <w:r w:rsidRPr="004640FA">
        <w:rPr>
          <w:sz w:val="24"/>
          <w:lang w:eastAsia="ru-RU" w:bidi="ru-RU"/>
        </w:rPr>
        <w:t>доказано ли, что это деяние совершил подсудимый;</w:t>
      </w:r>
    </w:p>
    <w:p w:rsidR="00E54550" w:rsidRDefault="00E54550" w:rsidP="00E54550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ind w:left="400"/>
        <w:contextualSpacing/>
        <w:jc w:val="left"/>
        <w:rPr>
          <w:sz w:val="24"/>
        </w:rPr>
      </w:pPr>
      <w:r w:rsidRPr="004640FA">
        <w:rPr>
          <w:sz w:val="24"/>
          <w:lang w:eastAsia="ru-RU" w:bidi="ru-RU"/>
        </w:rPr>
        <w:t>виновен ли подсудимый в совершении этого деяния.</w:t>
      </w:r>
    </w:p>
    <w:p w:rsidR="00E54550" w:rsidRDefault="00E54550" w:rsidP="00E54550">
      <w:pPr>
        <w:pStyle w:val="Bodytext20"/>
        <w:shd w:val="clear" w:color="auto" w:fill="auto"/>
        <w:tabs>
          <w:tab w:val="left" w:pos="352"/>
        </w:tabs>
        <w:ind w:firstLine="0"/>
        <w:contextualSpacing/>
        <w:jc w:val="left"/>
        <w:rPr>
          <w:sz w:val="24"/>
          <w:lang w:eastAsia="ru-RU" w:bidi="ru-RU"/>
        </w:rPr>
      </w:pPr>
    </w:p>
    <w:p w:rsidR="00E54550" w:rsidRDefault="00E54550" w:rsidP="00E54550">
      <w:pPr>
        <w:pStyle w:val="Bodytext20"/>
        <w:shd w:val="clear" w:color="auto" w:fill="auto"/>
        <w:tabs>
          <w:tab w:val="left" w:pos="352"/>
        </w:tabs>
        <w:ind w:firstLine="0"/>
        <w:contextualSpacing/>
        <w:jc w:val="left"/>
        <w:rPr>
          <w:sz w:val="24"/>
          <w:lang w:eastAsia="ru-RU" w:bidi="ru-RU"/>
        </w:rPr>
      </w:pPr>
      <w:r>
        <w:rPr>
          <w:sz w:val="24"/>
          <w:lang w:eastAsia="ru-RU" w:bidi="ru-RU"/>
        </w:rPr>
        <w:t>Не каждое уголовное дело рассматривается с участием присяжных заседателей, а только если категория дела попадает в перечень, предусмотренный законом, и подсудимый выразил соответствующее желание.</w:t>
      </w:r>
    </w:p>
    <w:p w:rsidR="00E54550" w:rsidRPr="004640FA" w:rsidRDefault="00E54550" w:rsidP="00E54550">
      <w:pPr>
        <w:pStyle w:val="Bodytext20"/>
        <w:shd w:val="clear" w:color="auto" w:fill="auto"/>
        <w:tabs>
          <w:tab w:val="left" w:pos="352"/>
        </w:tabs>
        <w:ind w:firstLine="0"/>
        <w:contextualSpacing/>
        <w:jc w:val="left"/>
        <w:rPr>
          <w:sz w:val="24"/>
        </w:rPr>
      </w:pPr>
      <w:r>
        <w:rPr>
          <w:sz w:val="24"/>
          <w:lang w:eastAsia="ru-RU" w:bidi="ru-RU"/>
        </w:rPr>
        <w:t>Наиболее распространенные категории уголовных дел, рассматриваемых с присяжными, это дела об особо тяжких преступлениях против жизни и здоровья: убийства, причинение тяжкого вреда здоровью, повлекшее по неосторожности смерть потерпевшего, в сфере незаконного оборота наркотиков.</w:t>
      </w:r>
    </w:p>
    <w:p w:rsidR="00E54550" w:rsidRPr="004640FA" w:rsidRDefault="00E54550" w:rsidP="00E54550">
      <w:pPr>
        <w:pStyle w:val="Bodytext20"/>
        <w:shd w:val="clear" w:color="auto" w:fill="auto"/>
        <w:tabs>
          <w:tab w:val="left" w:pos="352"/>
        </w:tabs>
        <w:ind w:left="400" w:firstLine="0"/>
        <w:contextualSpacing/>
        <w:jc w:val="left"/>
        <w:rPr>
          <w:sz w:val="24"/>
        </w:rPr>
      </w:pPr>
    </w:p>
    <w:p w:rsidR="00E54550" w:rsidRPr="004640FA" w:rsidRDefault="00E54550" w:rsidP="00E54550">
      <w:pPr>
        <w:pStyle w:val="Bodytext20"/>
        <w:shd w:val="clear" w:color="auto" w:fill="auto"/>
        <w:ind w:firstLine="0"/>
        <w:contextualSpacing/>
        <w:rPr>
          <w:rStyle w:val="Bodytext2BoldItalic"/>
          <w:color w:val="auto"/>
          <w:sz w:val="24"/>
        </w:rPr>
      </w:pPr>
      <w:r w:rsidRPr="004640FA">
        <w:rPr>
          <w:sz w:val="24"/>
          <w:lang w:eastAsia="ru-RU" w:bidi="ru-RU"/>
        </w:rPr>
        <w:t xml:space="preserve">Участие в осуществлении правосудия в качестве присяжных заседателей граждан, включенных в списки кандидатов в присяжные заседатели, является </w:t>
      </w:r>
      <w:r w:rsidRPr="004640FA">
        <w:rPr>
          <w:rStyle w:val="Bodytext2BoldItalic"/>
          <w:color w:val="auto"/>
          <w:sz w:val="24"/>
          <w:shd w:val="clear" w:color="auto" w:fill="auto"/>
        </w:rPr>
        <w:t>гражданским долгом.</w:t>
      </w:r>
    </w:p>
    <w:p w:rsidR="00E54550" w:rsidRPr="004640FA" w:rsidRDefault="00E54550" w:rsidP="00E54550">
      <w:pPr>
        <w:pStyle w:val="Bodytext20"/>
        <w:shd w:val="clear" w:color="auto" w:fill="auto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 xml:space="preserve">Получение </w:t>
      </w:r>
      <w:r w:rsidRPr="004640FA">
        <w:rPr>
          <w:rStyle w:val="Bodytext2Bold"/>
          <w:color w:val="auto"/>
          <w:sz w:val="24"/>
          <w:shd w:val="clear" w:color="auto" w:fill="auto"/>
        </w:rPr>
        <w:t xml:space="preserve">оповещения о включении в список кандидатов в присяжные заседатели не равнозначно </w:t>
      </w:r>
      <w:r w:rsidRPr="004640FA">
        <w:rPr>
          <w:sz w:val="24"/>
          <w:lang w:eastAsia="ru-RU" w:bidi="ru-RU"/>
        </w:rPr>
        <w:t>вызову в суд для принятия участия в уголовном процессе в качестве присяжного заседателя.</w:t>
      </w:r>
    </w:p>
    <w:p w:rsidR="00E54550" w:rsidRPr="004640FA" w:rsidRDefault="00E54550" w:rsidP="00E54550">
      <w:pPr>
        <w:pStyle w:val="Bodytext30"/>
        <w:shd w:val="clear" w:color="auto" w:fill="auto"/>
        <w:spacing w:before="0"/>
        <w:contextualSpacing/>
        <w:rPr>
          <w:b w:val="0"/>
          <w:sz w:val="24"/>
          <w:lang w:eastAsia="ru-RU" w:bidi="ru-RU"/>
        </w:rPr>
      </w:pPr>
      <w:r w:rsidRPr="004640FA">
        <w:rPr>
          <w:rStyle w:val="Bodytext3NotBold"/>
          <w:bCs/>
          <w:color w:val="auto"/>
          <w:sz w:val="24"/>
          <w:shd w:val="clear" w:color="auto" w:fill="auto"/>
        </w:rPr>
        <w:t xml:space="preserve">Суд принимает окончательное решение о возможности гражданина стать </w:t>
      </w:r>
      <w:r w:rsidRPr="004640FA">
        <w:rPr>
          <w:b w:val="0"/>
          <w:sz w:val="24"/>
          <w:lang w:eastAsia="ru-RU" w:bidi="ru-RU"/>
        </w:rPr>
        <w:t>присяжным заседателем в рассмотрении судом конкретного уголовного дела.</w:t>
      </w:r>
    </w:p>
    <w:p w:rsidR="00E54550" w:rsidRPr="004640FA" w:rsidRDefault="00E54550" w:rsidP="00E54550">
      <w:pPr>
        <w:pStyle w:val="Heading40"/>
        <w:shd w:val="clear" w:color="auto" w:fill="auto"/>
        <w:spacing w:before="0"/>
        <w:contextualSpacing/>
        <w:rPr>
          <w:sz w:val="24"/>
          <w:lang w:eastAsia="ru-RU" w:bidi="ru-RU"/>
        </w:rPr>
      </w:pPr>
      <w:bookmarkStart w:id="1" w:name="bookmark0"/>
    </w:p>
    <w:p w:rsidR="00E54550" w:rsidRPr="004640FA" w:rsidRDefault="00E54550" w:rsidP="00E54550">
      <w:pPr>
        <w:pStyle w:val="Heading40"/>
        <w:shd w:val="clear" w:color="auto" w:fill="auto"/>
        <w:spacing w:before="0" w:after="0"/>
        <w:rPr>
          <w:sz w:val="24"/>
        </w:rPr>
      </w:pPr>
      <w:r w:rsidRPr="004640FA">
        <w:rPr>
          <w:sz w:val="24"/>
          <w:lang w:eastAsia="ru-RU" w:bidi="ru-RU"/>
        </w:rPr>
        <w:t>Вызов в суд является обязательным для гражданина</w:t>
      </w:r>
      <w:r w:rsidRPr="004640FA">
        <w:rPr>
          <w:rStyle w:val="Heading4NotBold"/>
          <w:b/>
          <w:bCs/>
          <w:color w:val="auto"/>
          <w:sz w:val="24"/>
          <w:shd w:val="clear" w:color="auto" w:fill="auto"/>
        </w:rPr>
        <w:t>.</w:t>
      </w:r>
      <w:bookmarkEnd w:id="1"/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 xml:space="preserve">Кандидаты в </w:t>
      </w:r>
      <w:r w:rsidRPr="004640FA">
        <w:rPr>
          <w:rStyle w:val="Bodytext2Italic"/>
          <w:color w:val="auto"/>
          <w:sz w:val="24"/>
          <w:shd w:val="clear" w:color="auto" w:fill="auto"/>
        </w:rPr>
        <w:t>присяжные заседатели</w:t>
      </w:r>
      <w:r w:rsidRPr="004640FA">
        <w:rPr>
          <w:sz w:val="24"/>
          <w:lang w:eastAsia="ru-RU" w:bidi="ru-RU"/>
        </w:rPr>
        <w:t xml:space="preserve"> в суде вправе указать на причины, препятствующие исполнению им обязанностей.</w:t>
      </w:r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</w:p>
    <w:p w:rsidR="00E54550" w:rsidRPr="004640FA" w:rsidRDefault="00E54550" w:rsidP="00E54550">
      <w:pPr>
        <w:pStyle w:val="Bodytext20"/>
        <w:shd w:val="clear" w:color="auto" w:fill="auto"/>
        <w:spacing w:after="81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От исполнения обязанностей присяжных заседателей по их устному или письменному заявлению судья может освободить:</w:t>
      </w:r>
    </w:p>
    <w:p w:rsidR="00E54550" w:rsidRPr="004640FA" w:rsidRDefault="00E54550" w:rsidP="00E54550">
      <w:pPr>
        <w:pStyle w:val="Bodytext20"/>
        <w:shd w:val="clear" w:color="auto" w:fill="auto"/>
        <w:spacing w:after="105" w:line="20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-лиц старше 60 лет;</w:t>
      </w:r>
    </w:p>
    <w:p w:rsidR="00E54550" w:rsidRPr="004640FA" w:rsidRDefault="00E54550" w:rsidP="00E54550">
      <w:pPr>
        <w:pStyle w:val="Bodytext20"/>
        <w:shd w:val="clear" w:color="auto" w:fill="auto"/>
        <w:spacing w:after="64" w:line="23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-женщин, имеющих ребенка в возрасте до трех лет;</w:t>
      </w:r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-лиц, которых в силу религиозных убеждений считают для себя невозможным участие в осуществлении правосудия;</w:t>
      </w:r>
    </w:p>
    <w:p w:rsidR="00E54550" w:rsidRPr="004640FA" w:rsidRDefault="00E54550" w:rsidP="00E54550">
      <w:pPr>
        <w:pStyle w:val="Bodytext20"/>
        <w:shd w:val="clear" w:color="auto" w:fill="auto"/>
        <w:spacing w:after="176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-лиц, отвлечение которых от исполнения служебных обязанностей может нанести существенный вред общественным или государственным интересам;</w:t>
      </w:r>
    </w:p>
    <w:p w:rsidR="00E54550" w:rsidRPr="004640FA" w:rsidRDefault="00E54550" w:rsidP="00E54550">
      <w:pPr>
        <w:pStyle w:val="Bodytext20"/>
        <w:shd w:val="clear" w:color="auto" w:fill="auto"/>
        <w:spacing w:after="184" w:line="23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- иных лиц, имеющих уважительные причины для неучастия в судебном заседании.</w:t>
      </w:r>
    </w:p>
    <w:p w:rsidR="00E54550" w:rsidRPr="004640FA" w:rsidRDefault="00E54550" w:rsidP="00E54550">
      <w:pPr>
        <w:pStyle w:val="Bodytext20"/>
        <w:shd w:val="clear" w:color="auto" w:fill="auto"/>
        <w:spacing w:after="416"/>
        <w:ind w:firstLine="0"/>
        <w:contextualSpacing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 xml:space="preserve">Граждане призываются к исполнению в суде обязанностей присяжных заседателей согласно Федеральному закону «О присяжных заседателях </w:t>
      </w:r>
      <w:r w:rsidRPr="004640FA">
        <w:rPr>
          <w:sz w:val="24"/>
          <w:lang w:eastAsia="ru-RU" w:bidi="ru-RU"/>
        </w:rPr>
        <w:lastRenderedPageBreak/>
        <w:t>федеральных судов общей юрисдикции в Российской Федерации» и в порядке, установленном Уголовно-процессуальным кодексом Российской Федерации.</w:t>
      </w:r>
    </w:p>
    <w:p w:rsidR="00E54550" w:rsidRPr="004640FA" w:rsidRDefault="00E54550" w:rsidP="00E54550">
      <w:pPr>
        <w:pStyle w:val="Bodytext20"/>
        <w:shd w:val="clear" w:color="auto" w:fill="auto"/>
        <w:spacing w:after="416"/>
        <w:ind w:firstLine="0"/>
        <w:contextualSpacing/>
        <w:rPr>
          <w:sz w:val="24"/>
        </w:rPr>
      </w:pPr>
    </w:p>
    <w:p w:rsidR="00E54550" w:rsidRPr="004640FA" w:rsidRDefault="00E54550" w:rsidP="00E54550">
      <w:pPr>
        <w:pStyle w:val="Bodytext20"/>
        <w:shd w:val="clear" w:color="auto" w:fill="auto"/>
        <w:spacing w:after="176" w:line="230" w:lineRule="exact"/>
        <w:ind w:firstLine="0"/>
        <w:contextualSpacing/>
        <w:rPr>
          <w:sz w:val="24"/>
        </w:rPr>
      </w:pPr>
      <w:r w:rsidRPr="004640FA">
        <w:rPr>
          <w:rStyle w:val="Bodytext2Bold"/>
          <w:color w:val="auto"/>
          <w:sz w:val="24"/>
          <w:shd w:val="clear" w:color="auto" w:fill="auto"/>
        </w:rPr>
        <w:t>Присяжным заседателем</w:t>
      </w:r>
      <w:r w:rsidRPr="004640FA">
        <w:t xml:space="preserve"> </w:t>
      </w:r>
      <w:r w:rsidRPr="004640FA">
        <w:rPr>
          <w:sz w:val="24"/>
          <w:lang w:eastAsia="ru-RU" w:bidi="ru-RU"/>
        </w:rPr>
        <w:t>может стать любой гражданин Российской Федерации, кроме лиц:</w:t>
      </w:r>
    </w:p>
    <w:p w:rsidR="00E54550" w:rsidRPr="004640FA" w:rsidRDefault="00E54550" w:rsidP="00E54550">
      <w:pPr>
        <w:pStyle w:val="Bodytext20"/>
        <w:shd w:val="clear" w:color="auto" w:fill="auto"/>
        <w:spacing w:after="64" w:line="235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1) не достигших к моменту составления списков возраста 25 лет;</w:t>
      </w:r>
    </w:p>
    <w:p w:rsidR="00E54550" w:rsidRPr="004640FA" w:rsidRDefault="00E54550" w:rsidP="00E54550">
      <w:pPr>
        <w:pStyle w:val="Bodytext20"/>
        <w:shd w:val="clear" w:color="auto" w:fill="auto"/>
        <w:spacing w:line="23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2) имеющих непогашенную или неснятую судимость;</w:t>
      </w:r>
    </w:p>
    <w:p w:rsidR="00E54550" w:rsidRPr="004640FA" w:rsidRDefault="00E54550" w:rsidP="00E54550">
      <w:pPr>
        <w:pStyle w:val="Bodytext20"/>
        <w:numPr>
          <w:ilvl w:val="0"/>
          <w:numId w:val="2"/>
        </w:numPr>
        <w:shd w:val="clear" w:color="auto" w:fill="auto"/>
        <w:tabs>
          <w:tab w:val="left" w:pos="403"/>
        </w:tabs>
        <w:spacing w:after="64" w:line="230" w:lineRule="exact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признанных судом недееспособными или ограниченных судом в дееспособности;</w:t>
      </w:r>
    </w:p>
    <w:p w:rsidR="00E54550" w:rsidRPr="004640FA" w:rsidRDefault="00E54550" w:rsidP="00E54550">
      <w:pPr>
        <w:pStyle w:val="Bodytext20"/>
        <w:numPr>
          <w:ilvl w:val="0"/>
          <w:numId w:val="2"/>
        </w:numPr>
        <w:shd w:val="clear" w:color="auto" w:fill="auto"/>
        <w:tabs>
          <w:tab w:val="left" w:pos="317"/>
        </w:tabs>
        <w:spacing w:after="0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состоящих на учете в наркологическом или</w:t>
      </w:r>
    </w:p>
    <w:p w:rsidR="00E54550" w:rsidRPr="004640FA" w:rsidRDefault="00E54550" w:rsidP="00E54550">
      <w:pPr>
        <w:pStyle w:val="Bodytext20"/>
        <w:shd w:val="clear" w:color="auto" w:fill="auto"/>
        <w:tabs>
          <w:tab w:val="left" w:pos="2165"/>
        </w:tabs>
        <w:spacing w:after="0"/>
        <w:ind w:firstLine="0"/>
        <w:contextualSpacing/>
        <w:rPr>
          <w:sz w:val="24"/>
        </w:rPr>
      </w:pPr>
      <w:r w:rsidRPr="004640FA">
        <w:rPr>
          <w:sz w:val="24"/>
          <w:lang w:eastAsia="ru-RU" w:bidi="ru-RU"/>
        </w:rPr>
        <w:t>психоневрологическом диспансере в связи с лечением от алкоголизма, наркомании, токсикомании, хронических и затяжных</w:t>
      </w:r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contextualSpacing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>психических расстройств.</w:t>
      </w:r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  <w:r w:rsidRPr="004640FA">
        <w:rPr>
          <w:sz w:val="24"/>
        </w:rPr>
        <w:t>Кандидаты в присяжные заседатели обязаны правдиво отвечать на задаваемые в суде вопросы, а также представить необходимую информацию о себе и об отношениях с другими участниками уголовного судопроизводства.</w:t>
      </w:r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rPr>
          <w:sz w:val="24"/>
        </w:rPr>
      </w:pPr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contextualSpacing/>
        <w:rPr>
          <w:sz w:val="24"/>
          <w:lang w:bidi="ru-RU"/>
        </w:rPr>
      </w:pPr>
      <w:r w:rsidRPr="004640FA">
        <w:rPr>
          <w:b/>
          <w:bCs/>
          <w:sz w:val="24"/>
          <w:lang w:bidi="ru-RU"/>
        </w:rPr>
        <w:t xml:space="preserve">Исключение из списков кандидатов в присяжные </w:t>
      </w:r>
      <w:r w:rsidRPr="004640FA">
        <w:rPr>
          <w:sz w:val="24"/>
          <w:lang w:bidi="ru-RU"/>
        </w:rPr>
        <w:t>заседатели возможно по письменному заявлению гражданина о наличии обстоятельств, препятствующих исполнению им обязанностей присяжного заседателя, если он: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не владеет языком, на котором ведется судопроизводство;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 xml:space="preserve">не способен исполнять обязанности 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присяжного заседателя по состоянию здоровья;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достиг возраста 65 лет;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замещает государственные должности или выборные должности в органах местного самоуправления;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является военнослужащим;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уволен с военной службы по контракту из органов федеральной службы безопасности, органов государственной охраны или органов внешней разведки, - в течение 5 лет со дня увольнения;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исполняет обязанности судьи, прокурора, следователя, дознавателя, адвоката, нотариуса, судебного пристава или частного детектива - в период осуществления профессиональной деятельности и в течение 5 лет со дня ее прекращения;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имеет специальное звание сотрудника органов внутренних дел, таможенных органов или органов и учреждений уголовно-исполнительной системы, а также уволен со службы в данных органах и учреждениях;</w:t>
      </w:r>
    </w:p>
    <w:p w:rsidR="00E54550" w:rsidRPr="004640FA" w:rsidRDefault="00E54550" w:rsidP="00E54550">
      <w:pPr>
        <w:pStyle w:val="Bodytext20"/>
        <w:numPr>
          <w:ilvl w:val="0"/>
          <w:numId w:val="3"/>
        </w:numPr>
        <w:shd w:val="clear" w:color="auto" w:fill="auto"/>
        <w:spacing w:after="0"/>
        <w:contextualSpacing/>
        <w:rPr>
          <w:sz w:val="24"/>
          <w:lang w:bidi="ru-RU"/>
        </w:rPr>
      </w:pPr>
      <w:r w:rsidRPr="004640FA">
        <w:rPr>
          <w:sz w:val="24"/>
          <w:lang w:bidi="ru-RU"/>
        </w:rPr>
        <w:t>является священнослужителем;</w:t>
      </w:r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  <w:r w:rsidRPr="004640FA">
        <w:rPr>
          <w:sz w:val="24"/>
          <w:lang w:bidi="ru-RU"/>
        </w:rPr>
        <w:t>по другим основаниям.</w:t>
      </w:r>
    </w:p>
    <w:p w:rsidR="00E54550" w:rsidRPr="004640FA" w:rsidRDefault="00E54550" w:rsidP="00E54550">
      <w:pPr>
        <w:pStyle w:val="Bodytext20"/>
        <w:shd w:val="clear" w:color="auto" w:fill="auto"/>
        <w:spacing w:after="0"/>
        <w:ind w:firstLine="0"/>
        <w:contextualSpacing/>
        <w:rPr>
          <w:sz w:val="24"/>
        </w:rPr>
      </w:pPr>
    </w:p>
    <w:p w:rsidR="00E54550" w:rsidRPr="004640FA" w:rsidRDefault="00E54550" w:rsidP="00E54550">
      <w:pPr>
        <w:pStyle w:val="Bodytext20"/>
        <w:shd w:val="clear" w:color="auto" w:fill="auto"/>
        <w:spacing w:after="0"/>
        <w:ind w:right="159" w:firstLine="0"/>
        <w:contextualSpacing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>Граждане призываются к исполнению в суде обязанностей присяжных заседателей один раз в год на 10 рабочих дней, а если рассмотрение уголовного дела, начатого с участием присяжных заседателей, не окончилось к моменту истечения данного срока, - на все время его рассмотрения.</w:t>
      </w:r>
    </w:p>
    <w:p w:rsidR="00E54550" w:rsidRDefault="00E54550" w:rsidP="00E54550">
      <w:pPr>
        <w:pStyle w:val="Bodytext20"/>
        <w:shd w:val="clear" w:color="auto" w:fill="auto"/>
        <w:tabs>
          <w:tab w:val="left" w:pos="2069"/>
          <w:tab w:val="left" w:pos="4109"/>
        </w:tabs>
        <w:spacing w:after="0"/>
        <w:ind w:right="159" w:firstLine="0"/>
        <w:contextualSpacing/>
        <w:rPr>
          <w:sz w:val="24"/>
          <w:lang w:eastAsia="ru-RU" w:bidi="ru-RU"/>
        </w:rPr>
      </w:pPr>
    </w:p>
    <w:p w:rsidR="00E54550" w:rsidRPr="004640FA" w:rsidRDefault="00E54550" w:rsidP="00E54550">
      <w:pPr>
        <w:pStyle w:val="Bodytext20"/>
        <w:shd w:val="clear" w:color="auto" w:fill="auto"/>
        <w:tabs>
          <w:tab w:val="left" w:pos="2069"/>
          <w:tab w:val="left" w:pos="4109"/>
        </w:tabs>
        <w:spacing w:after="0"/>
        <w:ind w:right="159" w:firstLine="0"/>
        <w:contextualSpacing/>
        <w:rPr>
          <w:sz w:val="24"/>
          <w:lang w:eastAsia="ru-RU" w:bidi="ru-RU"/>
        </w:rPr>
      </w:pPr>
      <w:r>
        <w:rPr>
          <w:sz w:val="24"/>
          <w:lang w:eastAsia="ru-RU" w:bidi="ru-RU"/>
        </w:rPr>
        <w:t xml:space="preserve">Присяжные заседатели не общаются напрямую с участниками процесса, в </w:t>
      </w:r>
      <w:proofErr w:type="spellStart"/>
      <w:r>
        <w:rPr>
          <w:sz w:val="24"/>
          <w:lang w:eastAsia="ru-RU" w:bidi="ru-RU"/>
        </w:rPr>
        <w:t>т.ч</w:t>
      </w:r>
      <w:proofErr w:type="spellEnd"/>
      <w:r>
        <w:rPr>
          <w:sz w:val="24"/>
          <w:lang w:eastAsia="ru-RU" w:bidi="ru-RU"/>
        </w:rPr>
        <w:t xml:space="preserve">. с подсудимым, а процесс вынесения ими вердикта является </w:t>
      </w:r>
      <w:r>
        <w:rPr>
          <w:sz w:val="24"/>
          <w:lang w:eastAsia="ru-RU" w:bidi="ru-RU"/>
        </w:rPr>
        <w:t>тайной совещательной комнаты.</w:t>
      </w:r>
    </w:p>
    <w:p w:rsidR="00E54550" w:rsidRPr="004640FA" w:rsidRDefault="00E54550" w:rsidP="00E54550">
      <w:pPr>
        <w:pStyle w:val="Bodytext20"/>
        <w:shd w:val="clear" w:color="auto" w:fill="auto"/>
        <w:tabs>
          <w:tab w:val="left" w:pos="2069"/>
          <w:tab w:val="left" w:pos="4109"/>
        </w:tabs>
        <w:spacing w:after="0"/>
        <w:ind w:right="160" w:firstLine="0"/>
        <w:rPr>
          <w:sz w:val="24"/>
          <w:lang w:eastAsia="ru-RU" w:bidi="ru-RU"/>
        </w:rPr>
      </w:pPr>
    </w:p>
    <w:p w:rsidR="00E54550" w:rsidRPr="004640FA" w:rsidRDefault="00E54550" w:rsidP="00E54550">
      <w:pPr>
        <w:pStyle w:val="Bodytext20"/>
        <w:shd w:val="clear" w:color="auto" w:fill="auto"/>
        <w:tabs>
          <w:tab w:val="left" w:pos="2069"/>
          <w:tab w:val="left" w:pos="4109"/>
        </w:tabs>
        <w:spacing w:after="0"/>
        <w:ind w:right="160" w:firstLine="0"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 xml:space="preserve">За время исполнения </w:t>
      </w:r>
      <w:r w:rsidRPr="004640FA">
        <w:rPr>
          <w:rStyle w:val="Bodytext2Bold"/>
          <w:color w:val="auto"/>
          <w:sz w:val="24"/>
          <w:shd w:val="clear" w:color="auto" w:fill="auto"/>
        </w:rPr>
        <w:t xml:space="preserve">присяжным заседателем </w:t>
      </w:r>
      <w:r w:rsidRPr="004640FA">
        <w:rPr>
          <w:sz w:val="24"/>
          <w:lang w:eastAsia="ru-RU" w:bidi="ru-RU"/>
        </w:rPr>
        <w:t>обязанностей по</w:t>
      </w:r>
      <w:r w:rsidRPr="004640FA">
        <w:rPr>
          <w:sz w:val="24"/>
        </w:rPr>
        <w:t xml:space="preserve"> </w:t>
      </w:r>
      <w:r w:rsidRPr="004640FA">
        <w:rPr>
          <w:sz w:val="24"/>
          <w:lang w:eastAsia="ru-RU" w:bidi="ru-RU"/>
        </w:rPr>
        <w:t xml:space="preserve">осуществлению правосудия </w:t>
      </w:r>
      <w:r w:rsidRPr="004640FA">
        <w:rPr>
          <w:rStyle w:val="Bodytext2Bold"/>
          <w:color w:val="auto"/>
          <w:sz w:val="24"/>
          <w:shd w:val="clear" w:color="auto" w:fill="auto"/>
        </w:rPr>
        <w:t>выплачивается вознаграждение</w:t>
      </w:r>
      <w:r w:rsidRPr="004640FA">
        <w:rPr>
          <w:rStyle w:val="Bodytext2Bold"/>
          <w:color w:val="auto"/>
          <w:sz w:val="24"/>
        </w:rPr>
        <w:t xml:space="preserve"> </w:t>
      </w:r>
      <w:r w:rsidRPr="004640FA">
        <w:rPr>
          <w:sz w:val="24"/>
          <w:lang w:eastAsia="ru-RU" w:bidi="ru-RU"/>
        </w:rPr>
        <w:t>в размере одной второй от должностного оклада судьи данного суда исходя из количества дней, проведенных в качестве присяжного, но не менее среднего заработка по основному месту работы.</w:t>
      </w:r>
    </w:p>
    <w:p w:rsidR="00E54550" w:rsidRPr="004640FA" w:rsidRDefault="00E54550" w:rsidP="00E54550">
      <w:pPr>
        <w:pStyle w:val="Bodytext20"/>
        <w:shd w:val="clear" w:color="auto" w:fill="auto"/>
        <w:tabs>
          <w:tab w:val="left" w:pos="2069"/>
          <w:tab w:val="left" w:pos="4109"/>
        </w:tabs>
        <w:spacing w:after="0"/>
        <w:ind w:right="160" w:firstLine="0"/>
        <w:rPr>
          <w:sz w:val="24"/>
        </w:rPr>
      </w:pPr>
    </w:p>
    <w:p w:rsidR="00E54550" w:rsidRPr="004640FA" w:rsidRDefault="00E54550" w:rsidP="00E54550">
      <w:pPr>
        <w:pStyle w:val="Heading40"/>
        <w:shd w:val="clear" w:color="auto" w:fill="auto"/>
        <w:tabs>
          <w:tab w:val="left" w:pos="3101"/>
        </w:tabs>
        <w:spacing w:before="0" w:after="0"/>
        <w:rPr>
          <w:sz w:val="24"/>
          <w:lang w:eastAsia="ru-RU" w:bidi="ru-RU"/>
        </w:rPr>
      </w:pPr>
      <w:bookmarkStart w:id="2" w:name="bookmark4"/>
      <w:r w:rsidRPr="004640FA">
        <w:rPr>
          <w:sz w:val="24"/>
          <w:lang w:eastAsia="ru-RU" w:bidi="ru-RU"/>
        </w:rPr>
        <w:t>Присяжному заседателю</w:t>
      </w:r>
      <w:bookmarkEnd w:id="2"/>
      <w:r w:rsidRPr="004640FA">
        <w:rPr>
          <w:sz w:val="24"/>
          <w:lang w:eastAsia="ru-RU" w:bidi="ru-RU"/>
        </w:rPr>
        <w:t xml:space="preserve"> </w:t>
      </w:r>
      <w:r w:rsidRPr="004640FA">
        <w:rPr>
          <w:rStyle w:val="Bodytext2Bold"/>
          <w:color w:val="auto"/>
          <w:sz w:val="24"/>
          <w:shd w:val="clear" w:color="auto" w:fill="auto"/>
        </w:rPr>
        <w:t xml:space="preserve">компенсируются </w:t>
      </w:r>
      <w:r w:rsidRPr="004640FA">
        <w:rPr>
          <w:sz w:val="24"/>
          <w:lang w:eastAsia="ru-RU" w:bidi="ru-RU"/>
        </w:rPr>
        <w:t>командировочные и транспортные расходы на проезд к месту нахождения суда и обратно.</w:t>
      </w:r>
    </w:p>
    <w:p w:rsidR="00E54550" w:rsidRPr="004640FA" w:rsidRDefault="00E54550" w:rsidP="00E54550">
      <w:pPr>
        <w:pStyle w:val="Bodytext20"/>
        <w:shd w:val="clear" w:color="auto" w:fill="auto"/>
        <w:spacing w:after="420"/>
        <w:ind w:right="159" w:firstLine="0"/>
        <w:contextualSpacing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>Увольнение присяжного заседателя или его перевод на другую работу по инициативе работодателя в этот период не допускается.</w:t>
      </w:r>
    </w:p>
    <w:p w:rsidR="00E54550" w:rsidRDefault="00E54550" w:rsidP="00E54550">
      <w:pPr>
        <w:pStyle w:val="Bodytext20"/>
        <w:shd w:val="clear" w:color="auto" w:fill="auto"/>
        <w:spacing w:after="420"/>
        <w:ind w:right="159" w:firstLine="0"/>
        <w:contextualSpacing/>
        <w:rPr>
          <w:sz w:val="24"/>
          <w:lang w:eastAsia="ru-RU" w:bidi="ru-RU"/>
        </w:rPr>
      </w:pPr>
      <w:r w:rsidRPr="004640FA">
        <w:rPr>
          <w:sz w:val="24"/>
          <w:lang w:eastAsia="ru-RU" w:bidi="ru-RU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E54550" w:rsidRDefault="00E54550" w:rsidP="00E54550">
      <w:pPr>
        <w:pStyle w:val="Bodytext20"/>
        <w:shd w:val="clear" w:color="auto" w:fill="auto"/>
        <w:spacing w:after="420"/>
        <w:ind w:right="159" w:firstLine="0"/>
        <w:contextualSpacing/>
        <w:rPr>
          <w:sz w:val="24"/>
          <w:lang w:eastAsia="ru-RU" w:bidi="ru-RU"/>
        </w:rPr>
      </w:pPr>
    </w:p>
    <w:p w:rsidR="00E54550" w:rsidRDefault="00E54550" w:rsidP="00E54550">
      <w:pPr>
        <w:pStyle w:val="Bodytext20"/>
        <w:shd w:val="clear" w:color="auto" w:fill="auto"/>
        <w:spacing w:after="420"/>
        <w:ind w:right="159" w:firstLine="0"/>
        <w:contextualSpacing/>
        <w:rPr>
          <w:sz w:val="24"/>
          <w:lang w:eastAsia="ru-RU" w:bidi="ru-RU"/>
        </w:rPr>
      </w:pPr>
      <w:r>
        <w:rPr>
          <w:sz w:val="24"/>
          <w:lang w:eastAsia="ru-RU" w:bidi="ru-RU"/>
        </w:rPr>
        <w:t>За клевету в отношении присяжных заседателей, оскорбление, посягательство на их жизнь, угрозу их жизни, здоровью установлена повышенная уголовная ответственность.</w:t>
      </w:r>
    </w:p>
    <w:p w:rsidR="00C027CA" w:rsidRPr="00E54550" w:rsidRDefault="00E54550" w:rsidP="00E54550">
      <w:pPr>
        <w:pStyle w:val="Bodytext20"/>
        <w:shd w:val="clear" w:color="auto" w:fill="auto"/>
        <w:spacing w:after="420"/>
        <w:ind w:right="159" w:firstLine="0"/>
        <w:contextualSpacing/>
        <w:rPr>
          <w:sz w:val="24"/>
        </w:rPr>
      </w:pPr>
      <w:r>
        <w:rPr>
          <w:sz w:val="24"/>
          <w:lang w:eastAsia="ru-RU" w:bidi="ru-RU"/>
        </w:rPr>
        <w:t>Кроме того, на присяжных заседателей распространяется закон «О государственной защите судей, должностных лиц правоохранительных и контролирующих органов».</w:t>
      </w:r>
    </w:p>
    <w:sectPr w:rsidR="00C027CA" w:rsidRPr="00E54550" w:rsidSect="009C5C93">
      <w:pgSz w:w="16838" w:h="11906" w:orient="landscape"/>
      <w:pgMar w:top="1134" w:right="1134" w:bottom="1134" w:left="1134" w:header="709" w:footer="709" w:gutter="0"/>
      <w:cols w:num="3" w:space="5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289"/>
    <w:multiLevelType w:val="multilevel"/>
    <w:tmpl w:val="45EE360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53572"/>
    <w:multiLevelType w:val="multilevel"/>
    <w:tmpl w:val="31087BE8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F6730"/>
    <w:multiLevelType w:val="multilevel"/>
    <w:tmpl w:val="F686150E"/>
    <w:lvl w:ilvl="0">
      <w:start w:val="3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50"/>
    <w:rsid w:val="009C5C93"/>
    <w:rsid w:val="00C027CA"/>
    <w:rsid w:val="00E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EB1D"/>
  <w15:chartTrackingRefBased/>
  <w15:docId w15:val="{BC788F24-27CE-4FCC-B290-E45F5EFF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54550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E54550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E54550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54550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E54550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4">
    <w:name w:val="Heading #4_"/>
    <w:basedOn w:val="a0"/>
    <w:link w:val="Heading40"/>
    <w:rsid w:val="00E54550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character" w:customStyle="1" w:styleId="Heading4NotBold">
    <w:name w:val="Heading #4 + Not Bold"/>
    <w:basedOn w:val="Heading4"/>
    <w:rsid w:val="00E54550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E54550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54550"/>
    <w:pPr>
      <w:widowControl w:val="0"/>
      <w:shd w:val="clear" w:color="auto" w:fill="FFFFFF"/>
      <w:spacing w:after="60" w:line="226" w:lineRule="exact"/>
      <w:ind w:hanging="400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Bodytext30">
    <w:name w:val="Body text (3)"/>
    <w:basedOn w:val="a"/>
    <w:link w:val="Bodytext3"/>
    <w:rsid w:val="00E54550"/>
    <w:pPr>
      <w:widowControl w:val="0"/>
      <w:shd w:val="clear" w:color="auto" w:fill="FFFFFF"/>
      <w:spacing w:before="60" w:after="60" w:line="226" w:lineRule="exact"/>
      <w:jc w:val="both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Heading40">
    <w:name w:val="Heading #4"/>
    <w:basedOn w:val="a"/>
    <w:link w:val="Heading4"/>
    <w:rsid w:val="00E54550"/>
    <w:pPr>
      <w:widowControl w:val="0"/>
      <w:shd w:val="clear" w:color="auto" w:fill="FFFFFF"/>
      <w:spacing w:before="60" w:after="180" w:line="226" w:lineRule="exact"/>
      <w:jc w:val="both"/>
      <w:outlineLvl w:val="3"/>
    </w:pPr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Аладышев Вадим Николаевич</dc:creator>
  <cp:keywords/>
  <dc:description/>
  <cp:lastModifiedBy>Мурушкина Галина Юрьевна</cp:lastModifiedBy>
  <cp:revision>3</cp:revision>
  <dcterms:created xsi:type="dcterms:W3CDTF">2023-05-24T12:04:00Z</dcterms:created>
  <dcterms:modified xsi:type="dcterms:W3CDTF">2023-06-07T14:53:00Z</dcterms:modified>
</cp:coreProperties>
</file>