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E0D"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bCs/>
          <w:sz w:val="27"/>
          <w:szCs w:val="27"/>
          <w:lang w:eastAsia="ru-RU"/>
        </w:rPr>
        <w:t xml:space="preserve">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w:t>
      </w:r>
      <w:r w:rsidR="00C014C7" w:rsidRPr="00AD586E">
        <w:rPr>
          <w:rFonts w:ascii="Times New Roman" w:hAnsi="Times New Roman" w:cs="Times New Roman"/>
          <w:sz w:val="27"/>
          <w:szCs w:val="27"/>
        </w:rPr>
        <w:t xml:space="preserve">главного </w:t>
      </w:r>
      <w:r w:rsidR="00C014C7" w:rsidRPr="00AD586E">
        <w:rPr>
          <w:rFonts w:ascii="Times New Roman" w:hAnsi="Times New Roman" w:cs="Times New Roman"/>
          <w:color w:val="000000"/>
          <w:sz w:val="27"/>
          <w:szCs w:val="27"/>
        </w:rPr>
        <w:t xml:space="preserve">специалиста </w:t>
      </w:r>
      <w:r w:rsidR="00C014C7" w:rsidRPr="00AD586E">
        <w:rPr>
          <w:rFonts w:ascii="Times New Roman" w:hAnsi="Times New Roman" w:cs="Times New Roman"/>
          <w:sz w:val="27"/>
          <w:szCs w:val="27"/>
        </w:rPr>
        <w:t xml:space="preserve">отдела </w:t>
      </w:r>
      <w:r w:rsidR="00C014C7" w:rsidRPr="00AD586E">
        <w:rPr>
          <w:rFonts w:ascii="Times New Roman" w:hAnsi="Times New Roman" w:cs="Times New Roman"/>
          <w:bCs/>
          <w:sz w:val="27"/>
          <w:szCs w:val="27"/>
        </w:rPr>
        <w:t>проверок достоверности статистической отчетности, информационных технологий управления правовой статистики, информационных технологий и защиты информации</w:t>
      </w:r>
      <w:r w:rsidR="00875B86" w:rsidRPr="00AD586E">
        <w:rPr>
          <w:rFonts w:ascii="Times New Roman" w:eastAsia="Times New Roman" w:hAnsi="Times New Roman" w:cs="Times New Roman"/>
          <w:sz w:val="27"/>
          <w:szCs w:val="27"/>
          <w:lang w:eastAsia="ru-RU"/>
        </w:rPr>
        <w:t>.</w:t>
      </w:r>
    </w:p>
    <w:p w:rsidR="008B7983" w:rsidRPr="00AD586E" w:rsidRDefault="008B7983"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Квалификационные требования: наличие высшего образования не ниже уровня бакалавриата; без предъявления требований к стажу гражданской службы или работы по специальности, направлению подготовки.</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FE78F4" w:rsidRPr="00D63C37" w:rsidRDefault="004C2CFC" w:rsidP="00FE78F4">
      <w:pPr>
        <w:pStyle w:val="ab"/>
        <w:spacing w:line="240" w:lineRule="exact"/>
        <w:ind w:firstLine="709"/>
        <w:jc w:val="both"/>
        <w:rPr>
          <w:sz w:val="27"/>
          <w:szCs w:val="27"/>
        </w:rPr>
      </w:pPr>
      <w:r w:rsidRPr="00AD586E">
        <w:rPr>
          <w:sz w:val="27"/>
          <w:szCs w:val="27"/>
        </w:rPr>
        <w:t>Должностные обязанности:</w:t>
      </w:r>
      <w:r w:rsidR="00652EB5" w:rsidRPr="00AD586E">
        <w:rPr>
          <w:sz w:val="27"/>
          <w:szCs w:val="27"/>
        </w:rPr>
        <w:t xml:space="preserve"> </w:t>
      </w:r>
      <w:r w:rsidR="00FE78F4" w:rsidRPr="00D63C37">
        <w:rPr>
          <w:sz w:val="27"/>
          <w:szCs w:val="27"/>
        </w:rPr>
        <w:t>устанавлива</w:t>
      </w:r>
      <w:r w:rsidR="00FE78F4">
        <w:rPr>
          <w:sz w:val="27"/>
          <w:szCs w:val="27"/>
        </w:rPr>
        <w:t>ть</w:t>
      </w:r>
      <w:r w:rsidR="00FE78F4" w:rsidRPr="00D63C37">
        <w:rPr>
          <w:sz w:val="27"/>
          <w:szCs w:val="27"/>
        </w:rPr>
        <w:t xml:space="preserve"> и обновля</w:t>
      </w:r>
      <w:r w:rsidR="00FE78F4">
        <w:rPr>
          <w:sz w:val="27"/>
          <w:szCs w:val="27"/>
        </w:rPr>
        <w:t xml:space="preserve">ть </w:t>
      </w:r>
      <w:r w:rsidR="00FE78F4" w:rsidRPr="00D63C37">
        <w:rPr>
          <w:sz w:val="27"/>
          <w:szCs w:val="27"/>
        </w:rPr>
        <w:t>специальное программное обеспечение информационных систем в межрегиональной транспортной прокуратуре</w:t>
      </w:r>
      <w:r w:rsidR="00216410">
        <w:rPr>
          <w:sz w:val="27"/>
          <w:szCs w:val="27"/>
        </w:rPr>
        <w:t xml:space="preserve"> и</w:t>
      </w:r>
      <w:r w:rsidR="00FE78F4" w:rsidRPr="00D63C37">
        <w:rPr>
          <w:sz w:val="27"/>
          <w:szCs w:val="27"/>
        </w:rPr>
        <w:t xml:space="preserve"> транспортных прокуратурах (на правах районных);</w:t>
      </w:r>
      <w:r w:rsidR="00FE78F4">
        <w:rPr>
          <w:sz w:val="27"/>
          <w:szCs w:val="27"/>
        </w:rPr>
        <w:t xml:space="preserve"> </w:t>
      </w:r>
      <w:r w:rsidR="00FE78F4" w:rsidRPr="00D63C37">
        <w:rPr>
          <w:sz w:val="27"/>
          <w:szCs w:val="27"/>
        </w:rPr>
        <w:t>поддержива</w:t>
      </w:r>
      <w:r w:rsidR="00FE78F4">
        <w:rPr>
          <w:sz w:val="27"/>
          <w:szCs w:val="27"/>
        </w:rPr>
        <w:t>ть</w:t>
      </w:r>
      <w:r w:rsidR="00FE78F4" w:rsidRPr="00D63C37">
        <w:rPr>
          <w:sz w:val="27"/>
          <w:szCs w:val="27"/>
        </w:rPr>
        <w:t xml:space="preserve"> работоспособность программного-технологического оборудования, системы электронного документооборота с использованием электронной подписи, контроль работоспособности каналов связи;</w:t>
      </w:r>
      <w:r w:rsidR="00FE78F4">
        <w:rPr>
          <w:sz w:val="27"/>
          <w:szCs w:val="27"/>
        </w:rPr>
        <w:t xml:space="preserve"> </w:t>
      </w:r>
      <w:r w:rsidR="00FE78F4" w:rsidRPr="00D63C37">
        <w:rPr>
          <w:sz w:val="27"/>
          <w:szCs w:val="27"/>
        </w:rPr>
        <w:t>принима</w:t>
      </w:r>
      <w:r w:rsidR="00FE78F4">
        <w:rPr>
          <w:sz w:val="27"/>
          <w:szCs w:val="27"/>
        </w:rPr>
        <w:t>ть</w:t>
      </w:r>
      <w:r w:rsidR="00FE78F4" w:rsidRPr="00D63C37">
        <w:rPr>
          <w:sz w:val="27"/>
          <w:szCs w:val="27"/>
        </w:rPr>
        <w:t xml:space="preserve"> меры по устранению неисправностей оборудования</w:t>
      </w:r>
      <w:r w:rsidR="00FE78F4">
        <w:rPr>
          <w:sz w:val="27"/>
          <w:szCs w:val="27"/>
        </w:rPr>
        <w:t xml:space="preserve"> </w:t>
      </w:r>
      <w:r w:rsidR="00FE78F4" w:rsidRPr="00D63C37">
        <w:rPr>
          <w:sz w:val="27"/>
          <w:szCs w:val="27"/>
        </w:rPr>
        <w:t>и технических сбоев программного обеспечения информационных систем</w:t>
      </w:r>
      <w:r w:rsidR="00FE78F4">
        <w:rPr>
          <w:sz w:val="27"/>
          <w:szCs w:val="27"/>
        </w:rPr>
        <w:t xml:space="preserve"> </w:t>
      </w:r>
      <w:r w:rsidR="00FE78F4" w:rsidRPr="00D63C37">
        <w:rPr>
          <w:sz w:val="27"/>
          <w:szCs w:val="27"/>
        </w:rPr>
        <w:t>(за исключением средств защиты информации);</w:t>
      </w:r>
      <w:r w:rsidR="00FE78F4">
        <w:rPr>
          <w:sz w:val="27"/>
          <w:szCs w:val="27"/>
        </w:rPr>
        <w:t xml:space="preserve"> </w:t>
      </w:r>
      <w:r w:rsidR="00FE78F4" w:rsidRPr="00D63C37">
        <w:rPr>
          <w:sz w:val="27"/>
          <w:szCs w:val="27"/>
        </w:rPr>
        <w:t>оказыва</w:t>
      </w:r>
      <w:r w:rsidR="00FE78F4">
        <w:rPr>
          <w:sz w:val="27"/>
          <w:szCs w:val="27"/>
        </w:rPr>
        <w:t>ть</w:t>
      </w:r>
      <w:r w:rsidR="00FE78F4" w:rsidRPr="00D63C37">
        <w:rPr>
          <w:sz w:val="27"/>
          <w:szCs w:val="27"/>
        </w:rPr>
        <w:t xml:space="preserve"> практическую и методическую помощь пользователям в работе</w:t>
      </w:r>
      <w:r w:rsidR="00FE78F4">
        <w:rPr>
          <w:sz w:val="27"/>
          <w:szCs w:val="27"/>
        </w:rPr>
        <w:t xml:space="preserve"> </w:t>
      </w:r>
      <w:r w:rsidR="00FE78F4" w:rsidRPr="00D63C37">
        <w:rPr>
          <w:sz w:val="27"/>
          <w:szCs w:val="27"/>
        </w:rPr>
        <w:t>с информационными системами;</w:t>
      </w:r>
      <w:r w:rsidR="00FE78F4">
        <w:rPr>
          <w:sz w:val="27"/>
          <w:szCs w:val="27"/>
        </w:rPr>
        <w:t xml:space="preserve"> </w:t>
      </w:r>
      <w:r w:rsidR="00FE78F4" w:rsidRPr="00D63C37">
        <w:rPr>
          <w:sz w:val="27"/>
          <w:szCs w:val="27"/>
        </w:rPr>
        <w:t>созда</w:t>
      </w:r>
      <w:r w:rsidR="00FE78F4">
        <w:rPr>
          <w:sz w:val="27"/>
          <w:szCs w:val="27"/>
        </w:rPr>
        <w:t>вать</w:t>
      </w:r>
      <w:r w:rsidR="00FE78F4" w:rsidRPr="00D63C37">
        <w:rPr>
          <w:sz w:val="27"/>
          <w:szCs w:val="27"/>
        </w:rPr>
        <w:t>, изменя</w:t>
      </w:r>
      <w:r w:rsidR="00FE78F4">
        <w:rPr>
          <w:sz w:val="27"/>
          <w:szCs w:val="27"/>
        </w:rPr>
        <w:t>ть</w:t>
      </w:r>
      <w:r w:rsidR="00FE78F4" w:rsidRPr="00D63C37">
        <w:rPr>
          <w:sz w:val="27"/>
          <w:szCs w:val="27"/>
        </w:rPr>
        <w:t xml:space="preserve"> и удаля</w:t>
      </w:r>
      <w:r w:rsidR="00FE78F4">
        <w:rPr>
          <w:sz w:val="27"/>
          <w:szCs w:val="27"/>
        </w:rPr>
        <w:t>ть</w:t>
      </w:r>
      <w:r w:rsidR="00FE78F4" w:rsidRPr="00D63C37">
        <w:rPr>
          <w:sz w:val="27"/>
          <w:szCs w:val="27"/>
        </w:rPr>
        <w:t xml:space="preserve"> учетные записи пользователей информационных систем в межрегиональной транспортной прокуратуре и территориальных подразделениях правоохранительных органов, поднадзорных прокуратуре;</w:t>
      </w:r>
      <w:r w:rsidR="00FE78F4">
        <w:rPr>
          <w:sz w:val="27"/>
          <w:szCs w:val="27"/>
        </w:rPr>
        <w:t xml:space="preserve"> </w:t>
      </w:r>
      <w:r w:rsidR="00FE78F4" w:rsidRPr="00D63C37">
        <w:rPr>
          <w:sz w:val="27"/>
          <w:szCs w:val="27"/>
        </w:rPr>
        <w:t>проводит</w:t>
      </w:r>
      <w:r w:rsidR="00FE78F4">
        <w:rPr>
          <w:sz w:val="27"/>
          <w:szCs w:val="27"/>
        </w:rPr>
        <w:t>ь</w:t>
      </w:r>
      <w:r w:rsidR="00FE78F4" w:rsidRPr="00D63C37">
        <w:rPr>
          <w:sz w:val="27"/>
          <w:szCs w:val="27"/>
        </w:rPr>
        <w:t xml:space="preserve"> проверку правильности и полноты представленных для получения сертификатов документов;</w:t>
      </w:r>
      <w:r w:rsidR="00FE78F4" w:rsidRPr="00FE78F4">
        <w:rPr>
          <w:sz w:val="27"/>
          <w:szCs w:val="27"/>
        </w:rPr>
        <w:t xml:space="preserve"> </w:t>
      </w:r>
      <w:r w:rsidR="00FE78F4" w:rsidRPr="00D63C37">
        <w:rPr>
          <w:sz w:val="27"/>
          <w:szCs w:val="27"/>
        </w:rPr>
        <w:t>оказыва</w:t>
      </w:r>
      <w:r w:rsidR="00FE78F4">
        <w:rPr>
          <w:sz w:val="27"/>
          <w:szCs w:val="27"/>
        </w:rPr>
        <w:t>ть</w:t>
      </w:r>
      <w:r w:rsidR="00FE78F4" w:rsidRPr="00D63C37">
        <w:rPr>
          <w:sz w:val="27"/>
          <w:szCs w:val="27"/>
        </w:rPr>
        <w:t xml:space="preserve"> практическую и методическую помощь работникам прокуратуры в работе с электронной подписью;</w:t>
      </w:r>
      <w:r w:rsidR="00FE78F4">
        <w:rPr>
          <w:sz w:val="27"/>
          <w:szCs w:val="27"/>
        </w:rPr>
        <w:t xml:space="preserve"> </w:t>
      </w:r>
      <w:r w:rsidR="00FE78F4" w:rsidRPr="00D63C37">
        <w:rPr>
          <w:sz w:val="27"/>
          <w:szCs w:val="27"/>
        </w:rPr>
        <w:t>принима</w:t>
      </w:r>
      <w:r w:rsidR="00FE78F4">
        <w:rPr>
          <w:sz w:val="27"/>
          <w:szCs w:val="27"/>
        </w:rPr>
        <w:t>ть</w:t>
      </w:r>
      <w:r w:rsidR="00FE78F4" w:rsidRPr="00D63C37">
        <w:rPr>
          <w:sz w:val="27"/>
          <w:szCs w:val="27"/>
        </w:rPr>
        <w:t xml:space="preserve"> участие в сопровождении государственных контрактов в сфере информационно-коммуникационных технологий;</w:t>
      </w:r>
      <w:r w:rsidR="00FE78F4" w:rsidRPr="00FE78F4">
        <w:rPr>
          <w:sz w:val="27"/>
          <w:szCs w:val="27"/>
        </w:rPr>
        <w:t xml:space="preserve"> </w:t>
      </w:r>
      <w:r w:rsidR="00FE78F4" w:rsidRPr="00D63C37">
        <w:rPr>
          <w:sz w:val="27"/>
          <w:szCs w:val="27"/>
        </w:rPr>
        <w:t>устанавлива</w:t>
      </w:r>
      <w:r w:rsidR="00FE78F4">
        <w:rPr>
          <w:sz w:val="27"/>
          <w:szCs w:val="27"/>
        </w:rPr>
        <w:t>ть</w:t>
      </w:r>
      <w:r w:rsidR="00FE78F4" w:rsidRPr="00D63C37">
        <w:rPr>
          <w:sz w:val="27"/>
          <w:szCs w:val="27"/>
        </w:rPr>
        <w:t xml:space="preserve"> на серверы, рабочие станции и персональные компьютеры работников прокуратуры пользовательские программы и сетевые программы;</w:t>
      </w:r>
      <w:r w:rsidR="00FE78F4">
        <w:rPr>
          <w:sz w:val="27"/>
          <w:szCs w:val="27"/>
        </w:rPr>
        <w:t xml:space="preserve"> </w:t>
      </w:r>
      <w:r w:rsidR="00FE78F4" w:rsidRPr="00D63C37">
        <w:rPr>
          <w:sz w:val="27"/>
          <w:szCs w:val="27"/>
        </w:rPr>
        <w:t>обеспечива</w:t>
      </w:r>
      <w:r w:rsidR="00FE78F4">
        <w:rPr>
          <w:sz w:val="27"/>
          <w:szCs w:val="27"/>
        </w:rPr>
        <w:t>ть</w:t>
      </w:r>
      <w:r w:rsidR="00FE78F4" w:rsidRPr="00D63C37">
        <w:rPr>
          <w:sz w:val="27"/>
          <w:szCs w:val="27"/>
        </w:rPr>
        <w:t xml:space="preserve"> регистрацию пользователей в УЦ по заявлениям на изготовление сертификата ключа проверки электронной подписи в соответствии с порядком, определенным действующим Регламентом УЦ;</w:t>
      </w:r>
      <w:r w:rsidR="00FE78F4">
        <w:rPr>
          <w:sz w:val="27"/>
          <w:szCs w:val="27"/>
        </w:rPr>
        <w:t xml:space="preserve"> </w:t>
      </w:r>
      <w:r w:rsidR="00FE78F4" w:rsidRPr="00D63C37">
        <w:rPr>
          <w:sz w:val="27"/>
          <w:szCs w:val="27"/>
        </w:rPr>
        <w:t>формир</w:t>
      </w:r>
      <w:r w:rsidR="00FE78F4">
        <w:rPr>
          <w:sz w:val="27"/>
          <w:szCs w:val="27"/>
        </w:rPr>
        <w:t>овать</w:t>
      </w:r>
      <w:r w:rsidR="00FE78F4" w:rsidRPr="00D63C37">
        <w:rPr>
          <w:sz w:val="27"/>
          <w:szCs w:val="27"/>
        </w:rPr>
        <w:t xml:space="preserve"> и направля</w:t>
      </w:r>
      <w:r w:rsidR="00FE78F4">
        <w:rPr>
          <w:sz w:val="27"/>
          <w:szCs w:val="27"/>
        </w:rPr>
        <w:t>ть</w:t>
      </w:r>
      <w:r w:rsidR="00FE78F4" w:rsidRPr="00D63C37">
        <w:rPr>
          <w:sz w:val="27"/>
          <w:szCs w:val="27"/>
        </w:rPr>
        <w:t xml:space="preserve"> в соответствующий РЦР для направления в центр сертификации УЦ запросов на аннулирование (отзыв), приостановление и возобновление действия сертификатов ключей проверки электронных подписей на основании представленных документов;  обеспечива</w:t>
      </w:r>
      <w:r w:rsidR="00FE78F4">
        <w:rPr>
          <w:sz w:val="27"/>
          <w:szCs w:val="27"/>
        </w:rPr>
        <w:t>ть</w:t>
      </w:r>
      <w:r w:rsidR="00FE78F4" w:rsidRPr="00D63C37">
        <w:rPr>
          <w:sz w:val="27"/>
          <w:szCs w:val="27"/>
        </w:rPr>
        <w:t xml:space="preserve"> сохранность и защиту от несанкционированного доступа ключевой информации, ключевых документов пользователей УЦ и ключевых носителей, подготовленных для записи на них ключевой информации;</w:t>
      </w:r>
      <w:r w:rsidR="00FE78F4">
        <w:rPr>
          <w:sz w:val="27"/>
          <w:szCs w:val="27"/>
        </w:rPr>
        <w:t xml:space="preserve"> </w:t>
      </w:r>
      <w:r w:rsidR="00FE78F4" w:rsidRPr="00D63C37">
        <w:rPr>
          <w:sz w:val="27"/>
          <w:szCs w:val="27"/>
        </w:rPr>
        <w:t>контролир</w:t>
      </w:r>
      <w:r w:rsidR="00FE78F4">
        <w:rPr>
          <w:sz w:val="27"/>
          <w:szCs w:val="27"/>
        </w:rPr>
        <w:t>овать</w:t>
      </w:r>
      <w:r w:rsidR="00FE78F4" w:rsidRPr="00D63C37">
        <w:rPr>
          <w:sz w:val="27"/>
          <w:szCs w:val="27"/>
        </w:rPr>
        <w:t xml:space="preserve"> надлежащее функционирование оборудования в серверной комнате, в том числе ИСОП, установленных в здании межрегиональной транспортной прокуратуры и транспортных прокуратурах (на правах районных), обеспечива</w:t>
      </w:r>
      <w:r w:rsidR="00FE78F4">
        <w:rPr>
          <w:sz w:val="27"/>
          <w:szCs w:val="27"/>
        </w:rPr>
        <w:t>ть</w:t>
      </w:r>
      <w:r w:rsidR="00FE78F4" w:rsidRPr="00D63C37">
        <w:rPr>
          <w:sz w:val="27"/>
          <w:szCs w:val="27"/>
        </w:rPr>
        <w:t xml:space="preserve"> их сервисное обслуживание;</w:t>
      </w:r>
      <w:r w:rsidR="00FE78F4">
        <w:rPr>
          <w:sz w:val="27"/>
          <w:szCs w:val="27"/>
        </w:rPr>
        <w:t xml:space="preserve"> </w:t>
      </w:r>
      <w:r w:rsidR="00FE78F4" w:rsidRPr="00D63C37">
        <w:rPr>
          <w:sz w:val="27"/>
          <w:szCs w:val="27"/>
        </w:rPr>
        <w:t>организовыва</w:t>
      </w:r>
      <w:r w:rsidR="00FE78F4">
        <w:rPr>
          <w:sz w:val="27"/>
          <w:szCs w:val="27"/>
        </w:rPr>
        <w:t>ть</w:t>
      </w:r>
      <w:r w:rsidR="00FE78F4" w:rsidRPr="00D63C37">
        <w:rPr>
          <w:sz w:val="27"/>
          <w:szCs w:val="27"/>
        </w:rPr>
        <w:t xml:space="preserve"> рабочие места для пользователей (присвоение работникам прокуратуры учетных записей для работы в локальной вычислительной сети и для пользования электронной почтой)</w:t>
      </w:r>
      <w:r w:rsidR="00216410">
        <w:rPr>
          <w:sz w:val="27"/>
          <w:szCs w:val="27"/>
        </w:rPr>
        <w:t>.</w:t>
      </w:r>
    </w:p>
    <w:p w:rsidR="005C4F52" w:rsidRPr="00AD586E" w:rsidRDefault="005C4F52"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Права и ответственность за неисполнение (ненадлежащее исполнение) должностных обязанностей:</w:t>
      </w:r>
    </w:p>
    <w:p w:rsidR="0025201C" w:rsidRPr="00AD586E" w:rsidRDefault="00162029" w:rsidP="00AD586E">
      <w:pPr>
        <w:pStyle w:val="ConsPlusNormal"/>
        <w:widowControl/>
        <w:spacing w:line="240" w:lineRule="exact"/>
        <w:ind w:firstLine="708"/>
        <w:jc w:val="both"/>
        <w:rPr>
          <w:rFonts w:ascii="Times New Roman" w:hAnsi="Times New Roman" w:cs="Times New Roman"/>
          <w:sz w:val="27"/>
          <w:szCs w:val="27"/>
        </w:rPr>
      </w:pPr>
      <w:r w:rsidRPr="00AD586E">
        <w:rPr>
          <w:rFonts w:ascii="Times New Roman" w:hAnsi="Times New Roman" w:cs="Times New Roman"/>
          <w:sz w:val="27"/>
          <w:szCs w:val="27"/>
        </w:rPr>
        <w:t>Основные права главного специалиста регулируются статьей 14 Федерального закона «О государственной гражданской службе Российской Федерации».</w:t>
      </w:r>
      <w:r w:rsidR="00701ACA" w:rsidRPr="00AD586E">
        <w:rPr>
          <w:rFonts w:ascii="Times New Roman" w:hAnsi="Times New Roman" w:cs="Times New Roman"/>
          <w:sz w:val="27"/>
          <w:szCs w:val="27"/>
        </w:rPr>
        <w:t xml:space="preserve"> </w:t>
      </w:r>
      <w:r w:rsidR="009A54FC" w:rsidRPr="00AD586E">
        <w:rPr>
          <w:rFonts w:ascii="Times New Roman" w:hAnsi="Times New Roman" w:cs="Times New Roman"/>
          <w:sz w:val="27"/>
          <w:szCs w:val="27"/>
        </w:rPr>
        <w:t>Кроме того, он имеет право</w:t>
      </w:r>
      <w:r w:rsidR="0025201C" w:rsidRPr="00AD586E">
        <w:rPr>
          <w:rFonts w:ascii="Times New Roman" w:hAnsi="Times New Roman" w:cs="Times New Roman"/>
          <w:sz w:val="27"/>
          <w:szCs w:val="27"/>
        </w:rPr>
        <w:t xml:space="preserve"> </w:t>
      </w:r>
      <w:r w:rsidR="00301948" w:rsidRPr="00AD586E">
        <w:rPr>
          <w:rFonts w:ascii="Times New Roman" w:hAnsi="Times New Roman" w:cs="Times New Roman"/>
          <w:sz w:val="27"/>
          <w:szCs w:val="27"/>
        </w:rPr>
        <w:t>знакомиться с приказами, указаниями Московского межрегионального транспортного прокурора,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вносить в установленном порядке предложения о проработке вопросов (проблем), касающихся деятельности отдела.</w:t>
      </w:r>
    </w:p>
    <w:p w:rsidR="00967B1F" w:rsidRPr="00AD586E" w:rsidRDefault="00967B1F" w:rsidP="00AD586E">
      <w:pPr>
        <w:tabs>
          <w:tab w:val="num" w:pos="0"/>
        </w:tabs>
        <w:spacing w:after="0" w:line="240" w:lineRule="exact"/>
        <w:ind w:right="-1" w:firstLine="720"/>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Главный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в том числе за совершение коррупционных правонарушений, а также в случае исполнения неправомерного </w:t>
      </w:r>
      <w:r w:rsidRPr="00AD586E">
        <w:rPr>
          <w:rFonts w:ascii="Times New Roman" w:eastAsia="Times New Roman" w:hAnsi="Times New Roman" w:cs="Times New Roman"/>
          <w:sz w:val="27"/>
          <w:szCs w:val="27"/>
          <w:lang w:eastAsia="ru-RU"/>
        </w:rPr>
        <w:lastRenderedPageBreak/>
        <w:t xml:space="preserve">поручения несет дисциплинарную, гражданско-правовую, административную или уголовную ответственность в соответствии с федеральными законами. </w:t>
      </w:r>
    </w:p>
    <w:p w:rsidR="00701ACA" w:rsidRPr="00AD586E" w:rsidRDefault="00701ACA" w:rsidP="00AD586E">
      <w:pPr>
        <w:tabs>
          <w:tab w:val="num" w:pos="0"/>
        </w:tabs>
        <w:spacing w:after="0" w:line="240" w:lineRule="exact"/>
        <w:ind w:right="-1" w:firstLine="720"/>
        <w:jc w:val="both"/>
        <w:rPr>
          <w:rFonts w:ascii="Times New Roman" w:eastAsia="Times New Roman" w:hAnsi="Times New Roman" w:cs="Times New Roman"/>
          <w:sz w:val="27"/>
          <w:szCs w:val="27"/>
          <w:lang w:eastAsia="ru-RU"/>
        </w:rPr>
      </w:pP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w:t>
      </w: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Количественные показатели: число подготовленных, рассмотренных служебных документов, изученных материалов.</w:t>
      </w:r>
    </w:p>
    <w:p w:rsidR="0097409A" w:rsidRPr="0097409A" w:rsidRDefault="0097409A" w:rsidP="00AD586E">
      <w:pPr>
        <w:spacing w:after="0" w:line="240" w:lineRule="exact"/>
        <w:ind w:firstLine="708"/>
        <w:jc w:val="both"/>
        <w:rPr>
          <w:rFonts w:ascii="Times New Roman" w:eastAsia="Times New Roman" w:hAnsi="Times New Roman" w:cs="Times New Roman"/>
          <w:sz w:val="27"/>
          <w:szCs w:val="27"/>
          <w:lang w:eastAsia="ru-RU"/>
        </w:rPr>
      </w:pPr>
      <w:r w:rsidRPr="0097409A">
        <w:rPr>
          <w:rFonts w:ascii="Times New Roman" w:eastAsia="Times New Roman" w:hAnsi="Times New Roman" w:cs="Times New Roman"/>
          <w:sz w:val="27"/>
          <w:szCs w:val="27"/>
          <w:lang w:eastAsia="ru-RU"/>
        </w:rPr>
        <w:t>Качественные показатели: своевременность и качество выполнения служебных обязанностей, рассмотрения и подготовки документов, исполнения поручений; соблюдение служебной дисциплины, отсутствие (наличие) претензий руководства прокуратуры, жалоб на ненадлежащее исполнение служебных обязанностей.</w:t>
      </w:r>
    </w:p>
    <w:p w:rsidR="00967B1F" w:rsidRPr="00AD586E" w:rsidRDefault="00967B1F"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(ст. 16 Федерального закона от 27.07.2004 № 79-ФЗ «О государственной гражданской службе Российской Федерации»).</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Начало приема документов для участия в конкурсе «</w:t>
      </w:r>
      <w:r w:rsidR="00216410">
        <w:rPr>
          <w:rFonts w:ascii="Times New Roman" w:eastAsia="Times New Roman" w:hAnsi="Times New Roman" w:cs="Times New Roman"/>
          <w:sz w:val="27"/>
          <w:szCs w:val="27"/>
          <w:lang w:eastAsia="ru-RU"/>
        </w:rPr>
        <w:t>12</w:t>
      </w:r>
      <w:r w:rsidR="009A292F" w:rsidRPr="00AD586E">
        <w:rPr>
          <w:rFonts w:ascii="Times New Roman" w:eastAsia="Times New Roman" w:hAnsi="Times New Roman" w:cs="Times New Roman"/>
          <w:sz w:val="27"/>
          <w:szCs w:val="27"/>
          <w:lang w:eastAsia="ru-RU"/>
        </w:rPr>
        <w:t xml:space="preserve">» </w:t>
      </w:r>
      <w:r w:rsidR="0097409A" w:rsidRPr="00AD586E">
        <w:rPr>
          <w:rFonts w:ascii="Times New Roman" w:eastAsia="Times New Roman" w:hAnsi="Times New Roman" w:cs="Times New Roman"/>
          <w:sz w:val="27"/>
          <w:szCs w:val="27"/>
          <w:lang w:eastAsia="ru-RU"/>
        </w:rPr>
        <w:t>ию</w:t>
      </w:r>
      <w:r w:rsidR="00216410">
        <w:rPr>
          <w:rFonts w:ascii="Times New Roman" w:eastAsia="Times New Roman" w:hAnsi="Times New Roman" w:cs="Times New Roman"/>
          <w:sz w:val="27"/>
          <w:szCs w:val="27"/>
          <w:lang w:eastAsia="ru-RU"/>
        </w:rPr>
        <w:t>л</w:t>
      </w:r>
      <w:r w:rsidR="00023C3D" w:rsidRPr="00AD586E">
        <w:rPr>
          <w:rFonts w:ascii="Times New Roman" w:eastAsia="Times New Roman" w:hAnsi="Times New Roman" w:cs="Times New Roman"/>
          <w:sz w:val="27"/>
          <w:szCs w:val="27"/>
          <w:lang w:eastAsia="ru-RU"/>
        </w:rPr>
        <w:t>я</w:t>
      </w:r>
      <w:r w:rsidRPr="00AD586E">
        <w:rPr>
          <w:rFonts w:ascii="Times New Roman" w:eastAsia="Times New Roman" w:hAnsi="Times New Roman" w:cs="Times New Roman"/>
          <w:sz w:val="27"/>
          <w:szCs w:val="27"/>
          <w:lang w:eastAsia="ru-RU"/>
        </w:rPr>
        <w:t xml:space="preserve"> 20</w:t>
      </w:r>
      <w:r w:rsidR="005D5056" w:rsidRPr="00AD586E">
        <w:rPr>
          <w:rFonts w:ascii="Times New Roman" w:eastAsia="Times New Roman" w:hAnsi="Times New Roman" w:cs="Times New Roman"/>
          <w:sz w:val="27"/>
          <w:szCs w:val="27"/>
          <w:lang w:eastAsia="ru-RU"/>
        </w:rPr>
        <w:t>2</w:t>
      </w:r>
      <w:r w:rsidR="00C014C7" w:rsidRPr="00AD586E">
        <w:rPr>
          <w:rFonts w:ascii="Times New Roman" w:eastAsia="Times New Roman" w:hAnsi="Times New Roman" w:cs="Times New Roman"/>
          <w:sz w:val="27"/>
          <w:szCs w:val="27"/>
          <w:lang w:eastAsia="ru-RU"/>
        </w:rPr>
        <w:t>1</w:t>
      </w:r>
      <w:r w:rsidRPr="00AD586E">
        <w:rPr>
          <w:rFonts w:ascii="Times New Roman" w:eastAsia="Times New Roman" w:hAnsi="Times New Roman" w:cs="Times New Roman"/>
          <w:sz w:val="27"/>
          <w:szCs w:val="27"/>
          <w:lang w:eastAsia="ru-RU"/>
        </w:rPr>
        <w:t xml:space="preserve"> г. в 9.00, окончание – «</w:t>
      </w:r>
      <w:r w:rsidR="00216410">
        <w:rPr>
          <w:rFonts w:ascii="Times New Roman" w:eastAsia="Times New Roman" w:hAnsi="Times New Roman" w:cs="Times New Roman"/>
          <w:sz w:val="27"/>
          <w:szCs w:val="27"/>
          <w:lang w:eastAsia="ru-RU"/>
        </w:rPr>
        <w:t>01</w:t>
      </w:r>
      <w:r w:rsidRPr="00AD586E">
        <w:rPr>
          <w:rFonts w:ascii="Times New Roman" w:eastAsia="Times New Roman" w:hAnsi="Times New Roman" w:cs="Times New Roman"/>
          <w:sz w:val="27"/>
          <w:szCs w:val="27"/>
          <w:lang w:eastAsia="ru-RU"/>
        </w:rPr>
        <w:t xml:space="preserve">» </w:t>
      </w:r>
      <w:r w:rsidR="00216410">
        <w:rPr>
          <w:rFonts w:ascii="Times New Roman" w:eastAsia="Times New Roman" w:hAnsi="Times New Roman" w:cs="Times New Roman"/>
          <w:sz w:val="27"/>
          <w:szCs w:val="27"/>
          <w:lang w:eastAsia="ru-RU"/>
        </w:rPr>
        <w:t xml:space="preserve">августа </w:t>
      </w:r>
      <w:r w:rsidRPr="00AD586E">
        <w:rPr>
          <w:rFonts w:ascii="Times New Roman" w:eastAsia="Times New Roman" w:hAnsi="Times New Roman" w:cs="Times New Roman"/>
          <w:sz w:val="27"/>
          <w:szCs w:val="27"/>
          <w:lang w:eastAsia="ru-RU"/>
        </w:rPr>
        <w:t>20</w:t>
      </w:r>
      <w:r w:rsidR="005D5056" w:rsidRPr="00AD586E">
        <w:rPr>
          <w:rFonts w:ascii="Times New Roman" w:eastAsia="Times New Roman" w:hAnsi="Times New Roman" w:cs="Times New Roman"/>
          <w:sz w:val="27"/>
          <w:szCs w:val="27"/>
          <w:lang w:eastAsia="ru-RU"/>
        </w:rPr>
        <w:t>2</w:t>
      </w:r>
      <w:r w:rsidR="007A02CE" w:rsidRPr="00AD586E">
        <w:rPr>
          <w:rFonts w:ascii="Times New Roman" w:eastAsia="Times New Roman" w:hAnsi="Times New Roman" w:cs="Times New Roman"/>
          <w:sz w:val="27"/>
          <w:szCs w:val="27"/>
          <w:lang w:eastAsia="ru-RU"/>
        </w:rPr>
        <w:t>1</w:t>
      </w:r>
      <w:r w:rsidR="005D5056"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г. в 18.00.</w:t>
      </w:r>
      <w:r w:rsidR="009A292F" w:rsidRPr="00AD586E">
        <w:rPr>
          <w:rFonts w:ascii="Times New Roman" w:eastAsia="Times New Roman" w:hAnsi="Times New Roman" w:cs="Times New Roman"/>
          <w:sz w:val="27"/>
          <w:szCs w:val="27"/>
          <w:lang w:eastAsia="ru-RU"/>
        </w:rPr>
        <w:t xml:space="preserve"> </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 истечении указанного срока документы не принимаются.</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(гражданскому служащему) в их приеме.</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Документы принимаются по адресу: 107140, г. Москва, ул. Краснопрудная, д. 22Б, тел. 8</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495</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785-70-00 (доб. 126), 8</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495</w:t>
      </w:r>
      <w:r w:rsidR="0027234F"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-730-64-48 (факс).</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Конкурс предполагается провести не позднее «</w:t>
      </w:r>
      <w:r w:rsidR="00216410">
        <w:rPr>
          <w:rFonts w:ascii="Times New Roman" w:eastAsia="Times New Roman" w:hAnsi="Times New Roman" w:cs="Times New Roman"/>
          <w:sz w:val="27"/>
          <w:szCs w:val="27"/>
          <w:lang w:eastAsia="ru-RU"/>
        </w:rPr>
        <w:t>31</w:t>
      </w:r>
      <w:r w:rsidRPr="00AD586E">
        <w:rPr>
          <w:rFonts w:ascii="Times New Roman" w:eastAsia="Times New Roman" w:hAnsi="Times New Roman" w:cs="Times New Roman"/>
          <w:sz w:val="27"/>
          <w:szCs w:val="27"/>
          <w:lang w:eastAsia="ru-RU"/>
        </w:rPr>
        <w:t xml:space="preserve">» </w:t>
      </w:r>
      <w:r w:rsidR="00216410">
        <w:rPr>
          <w:rFonts w:ascii="Times New Roman" w:eastAsia="Times New Roman" w:hAnsi="Times New Roman" w:cs="Times New Roman"/>
          <w:sz w:val="27"/>
          <w:szCs w:val="27"/>
          <w:lang w:eastAsia="ru-RU"/>
        </w:rPr>
        <w:t>августа</w:t>
      </w:r>
      <w:r w:rsidRPr="00AD586E">
        <w:rPr>
          <w:rFonts w:ascii="Times New Roman" w:eastAsia="Times New Roman" w:hAnsi="Times New Roman" w:cs="Times New Roman"/>
          <w:sz w:val="27"/>
          <w:szCs w:val="27"/>
          <w:lang w:eastAsia="ru-RU"/>
        </w:rPr>
        <w:t xml:space="preserve"> 20</w:t>
      </w:r>
      <w:r w:rsidR="005D5056" w:rsidRPr="00AD586E">
        <w:rPr>
          <w:rFonts w:ascii="Times New Roman" w:eastAsia="Times New Roman" w:hAnsi="Times New Roman" w:cs="Times New Roman"/>
          <w:sz w:val="27"/>
          <w:szCs w:val="27"/>
          <w:lang w:eastAsia="ru-RU"/>
        </w:rPr>
        <w:t>2</w:t>
      </w:r>
      <w:r w:rsidR="000B21DF" w:rsidRPr="00AD586E">
        <w:rPr>
          <w:rFonts w:ascii="Times New Roman" w:eastAsia="Times New Roman" w:hAnsi="Times New Roman" w:cs="Times New Roman"/>
          <w:sz w:val="27"/>
          <w:szCs w:val="27"/>
          <w:lang w:eastAsia="ru-RU"/>
        </w:rPr>
        <w:t>1</w:t>
      </w:r>
      <w:r w:rsidRPr="00AD586E">
        <w:rPr>
          <w:rFonts w:ascii="Times New Roman" w:eastAsia="Times New Roman" w:hAnsi="Times New Roman" w:cs="Times New Roman"/>
          <w:sz w:val="27"/>
          <w:szCs w:val="27"/>
          <w:lang w:eastAsia="ru-RU"/>
        </w:rPr>
        <w:t xml:space="preserve"> г. в здании Московской межрегиональной транспортной прокуратуры по адресу: 107140,</w:t>
      </w:r>
      <w:r w:rsidR="009177A6" w:rsidRPr="00AD586E">
        <w:rPr>
          <w:rFonts w:ascii="Times New Roman" w:eastAsia="Times New Roman" w:hAnsi="Times New Roman" w:cs="Times New Roman"/>
          <w:sz w:val="27"/>
          <w:szCs w:val="27"/>
          <w:lang w:eastAsia="ru-RU"/>
        </w:rPr>
        <w:t xml:space="preserve"> </w:t>
      </w:r>
      <w:r w:rsidR="003D059F"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г. Москва, ул. Краснопрудная, д. 22Б.</w:t>
      </w:r>
    </w:p>
    <w:p w:rsidR="00FB6420" w:rsidRPr="00AD586E" w:rsidRDefault="00FB6420"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О дате, месте и времени проведения второго этапа конкурса будет сообщено дополнительно, не позднее чем за 15 дней до его начала.</w:t>
      </w:r>
    </w:p>
    <w:p w:rsidR="003D059F" w:rsidRPr="00AD586E" w:rsidRDefault="003D059F" w:rsidP="00AD586E">
      <w:pPr>
        <w:spacing w:after="0" w:line="240" w:lineRule="exact"/>
        <w:jc w:val="center"/>
        <w:rPr>
          <w:rFonts w:ascii="Times New Roman" w:eastAsia="Times New Roman" w:hAnsi="Times New Roman" w:cs="Times New Roman"/>
          <w:b/>
          <w:bCs/>
          <w:sz w:val="27"/>
          <w:szCs w:val="27"/>
          <w:lang w:eastAsia="ru-RU"/>
        </w:rPr>
      </w:pPr>
    </w:p>
    <w:p w:rsidR="005B5C2A" w:rsidRPr="00AD586E" w:rsidRDefault="005B5C2A"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Для участия в конкурсе представляются следующие документы:</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личное заявление (пишется от руки);</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анкета по форме, утвержденной распоряжением Правительства Российской Федерации от 26.05.2005 № 667-р (заполняется собственноручно) с приложением фотографий (по две фотографии 3,5 х 4,5 и 4 х 6, цветное фото, без уголка, фон – белый матовый, стиль одежды – деловой);</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автобиография (подробно отразить: биографические данные гражданина, его перемещения по работе (службе), семейное положение, где учится, если получает другое образование; сведения о близких родственниках, их ФИО, полностью дата и место рождения, образование, где и кем работают супруг, отец, мать, братья, сестры, дети (где, кем работают или учатся, их телефоны), привлекался ли кто-либо из них к уголовной ответственности, за что и др.);</w:t>
      </w:r>
    </w:p>
    <w:p w:rsidR="005B5C2A" w:rsidRPr="00AD586E" w:rsidRDefault="00E4644E" w:rsidP="00AD586E">
      <w:pPr>
        <w:autoSpaceDE w:val="0"/>
        <w:autoSpaceDN w:val="0"/>
        <w:adjustRightInd w:val="0"/>
        <w:spacing w:after="0" w:line="240" w:lineRule="exact"/>
        <w:ind w:firstLine="540"/>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копия паспорта </w:t>
      </w:r>
      <w:r w:rsidR="00BD7395" w:rsidRPr="00AD586E">
        <w:rPr>
          <w:rFonts w:ascii="Times New Roman" w:hAnsi="Times New Roman" w:cs="Times New Roman"/>
          <w:sz w:val="27"/>
          <w:szCs w:val="27"/>
        </w:rPr>
        <w:t xml:space="preserve">или заменяющего его документа </w:t>
      </w:r>
      <w:r w:rsidR="00A36BBC" w:rsidRPr="00AD586E">
        <w:rPr>
          <w:rFonts w:ascii="Times New Roman" w:hAnsi="Times New Roman" w:cs="Times New Roman"/>
          <w:sz w:val="27"/>
          <w:szCs w:val="27"/>
        </w:rPr>
        <w:t>(соответствующий документ предъявляется лично по прибытии на конкурс);</w:t>
      </w:r>
      <w:r w:rsidR="00BD7395" w:rsidRPr="00AD586E">
        <w:rPr>
          <w:rFonts w:ascii="Times New Roman" w:hAnsi="Times New Roman" w:cs="Times New Roman"/>
          <w:sz w:val="27"/>
          <w:szCs w:val="27"/>
        </w:rPr>
        <w:t xml:space="preserve"> </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документы, подтверждающие необходимое профессиональное образование, стаж работы и квалификацию:</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lastRenderedPageBreak/>
        <w:t>копия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00EC2D14" w:rsidRPr="00AD586E">
        <w:rPr>
          <w:rFonts w:ascii="Times New Roman" w:eastAsia="Times New Roman" w:hAnsi="Times New Roman" w:cs="Times New Roman"/>
          <w:sz w:val="27"/>
          <w:szCs w:val="27"/>
          <w:lang w:eastAsia="ru-RU"/>
        </w:rPr>
        <w:t>документы воинского учета для военнообязанных (военный билет) и лиц, подлежащих призыву на военную службу (приписное свидетельство), в случае непрохождения военной службы - соответствующие документы из военкомата</w:t>
      </w:r>
      <w:r w:rsidR="005B5C2A" w:rsidRPr="00AD586E">
        <w:rPr>
          <w:rFonts w:ascii="Times New Roman" w:eastAsia="Times New Roman" w:hAnsi="Times New Roman" w:cs="Times New Roman"/>
          <w:sz w:val="27"/>
          <w:szCs w:val="27"/>
          <w:lang w:eastAsia="ru-RU"/>
        </w:rPr>
        <w:t>;</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заключение по форме № 001-ГС/у, выданное государственным медицинским учреждением, имеющим лицензию на осуществление медицинской деятельности, по месту регистрации кандидата (приказ Минздравсоцразвития РФ от 14.12.2009 № 984н), справки из психоневрологического и наркологического диспансеров;</w:t>
      </w:r>
    </w:p>
    <w:p w:rsidR="00875296"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75296" w:rsidRPr="00AD586E">
        <w:rPr>
          <w:rFonts w:ascii="Times New Roman" w:eastAsia="Times New Roman" w:hAnsi="Times New Roman" w:cs="Times New Roman"/>
          <w:sz w:val="27"/>
          <w:szCs w:val="27"/>
          <w:lang w:eastAsia="ru-RU"/>
        </w:rPr>
        <w:t xml:space="preserve"> </w:t>
      </w:r>
      <w:r w:rsidR="00875296" w:rsidRPr="00AD586E">
        <w:rPr>
          <w:rFonts w:ascii="Times New Roman" w:hAnsi="Times New Roman" w:cs="Times New Roman"/>
          <w:sz w:val="27"/>
          <w:szCs w:val="27"/>
        </w:rPr>
        <w:t xml:space="preserve">(Указ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«Справка БК», размещенного на сайте </w:t>
      </w:r>
      <w:r w:rsidR="00875296" w:rsidRPr="00AD586E">
        <w:rPr>
          <w:rFonts w:ascii="Times New Roman" w:hAnsi="Times New Roman" w:cs="Times New Roman"/>
          <w:sz w:val="27"/>
          <w:szCs w:val="27"/>
          <w:lang w:val="en-US"/>
        </w:rPr>
        <w:t>kremlin</w:t>
      </w:r>
      <w:r w:rsidR="00875296" w:rsidRPr="00AD586E">
        <w:rPr>
          <w:rFonts w:ascii="Times New Roman" w:hAnsi="Times New Roman" w:cs="Times New Roman"/>
          <w:sz w:val="27"/>
          <w:szCs w:val="27"/>
        </w:rPr>
        <w:t>.</w:t>
      </w:r>
      <w:r w:rsidR="00875296" w:rsidRPr="00AD586E">
        <w:rPr>
          <w:rFonts w:ascii="Times New Roman" w:hAnsi="Times New Roman" w:cs="Times New Roman"/>
          <w:sz w:val="27"/>
          <w:szCs w:val="27"/>
          <w:lang w:val="en-US"/>
        </w:rPr>
        <w:t>ru</w:t>
      </w:r>
      <w:r w:rsidR="00875296" w:rsidRPr="00AD586E">
        <w:rPr>
          <w:rFonts w:ascii="Times New Roman" w:hAnsi="Times New Roman" w:cs="Times New Roman"/>
          <w:sz w:val="27"/>
          <w:szCs w:val="27"/>
        </w:rPr>
        <w:t xml:space="preserve">; </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справка из налогового органа об отсутствии сведений о регистрации кандидата в качестве индивидуального предпринимателя;</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справка о наличии (отсутствии) судимости и (или) факта уголовного преследования либо о прекращении уголовного преследования (в соответствии с требованиями приказа МВД России от 07.11.2011 № 1121), оформляется на себя и близких родственников: супруг (супруга), дети, родители, братья, сестры;</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документ, подтверждающий отсутствие гражданства другого государства, лицам независимо от места рождения, не имевшим на 06.02.1992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E4644E"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согласие на обработку персональных данных;</w:t>
      </w:r>
    </w:p>
    <w:p w:rsidR="005B5C2A" w:rsidRPr="00AD586E" w:rsidRDefault="00E4644E"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w:t>
      </w:r>
      <w:r w:rsidR="005B5C2A" w:rsidRPr="00AD586E">
        <w:rPr>
          <w:rFonts w:ascii="Times New Roman" w:eastAsia="Times New Roman" w:hAnsi="Times New Roman" w:cs="Times New Roman"/>
          <w:sz w:val="27"/>
          <w:szCs w:val="27"/>
          <w:lang w:eastAsia="ru-RU"/>
        </w:rPr>
        <w:t xml:space="preserve">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им и заверенную кадровой службой государственного органа, в котором государственный гражданский служащий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F67D7A" w:rsidRPr="00AD586E" w:rsidRDefault="00F67D7A" w:rsidP="00AD586E">
      <w:pPr>
        <w:spacing w:after="0" w:line="240" w:lineRule="exact"/>
        <w:ind w:firstLine="708"/>
        <w:jc w:val="both"/>
        <w:rPr>
          <w:rFonts w:ascii="Times New Roman" w:eastAsia="Times New Roman" w:hAnsi="Times New Roman" w:cs="Times New Roman"/>
          <w:sz w:val="27"/>
          <w:szCs w:val="27"/>
          <w:lang w:eastAsia="ru-RU"/>
        </w:rPr>
      </w:pPr>
    </w:p>
    <w:p w:rsidR="00B56333" w:rsidRPr="00AD586E" w:rsidRDefault="00B56333"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 xml:space="preserve">Проведение </w:t>
      </w:r>
      <w:r w:rsidR="00556332" w:rsidRPr="00AD586E">
        <w:rPr>
          <w:rFonts w:ascii="Times New Roman" w:eastAsia="Times New Roman" w:hAnsi="Times New Roman" w:cs="Times New Roman"/>
          <w:b/>
          <w:bCs/>
          <w:sz w:val="27"/>
          <w:szCs w:val="27"/>
          <w:lang w:eastAsia="ru-RU"/>
        </w:rPr>
        <w:t xml:space="preserve">второго этапа </w:t>
      </w:r>
      <w:r w:rsidRPr="00AD586E">
        <w:rPr>
          <w:rFonts w:ascii="Times New Roman" w:eastAsia="Times New Roman" w:hAnsi="Times New Roman" w:cs="Times New Roman"/>
          <w:b/>
          <w:bCs/>
          <w:sz w:val="27"/>
          <w:szCs w:val="27"/>
          <w:lang w:eastAsia="ru-RU"/>
        </w:rPr>
        <w:t>конкурса</w:t>
      </w:r>
    </w:p>
    <w:p w:rsidR="00B56333" w:rsidRPr="00AD586E" w:rsidRDefault="00B56333" w:rsidP="00AD586E">
      <w:pPr>
        <w:spacing w:after="0" w:line="240" w:lineRule="exact"/>
        <w:ind w:firstLine="708"/>
        <w:jc w:val="both"/>
        <w:rPr>
          <w:rFonts w:ascii="Times New Roman" w:eastAsia="Times New Roman" w:hAnsi="Times New Roman" w:cs="Times New Roman"/>
          <w:sz w:val="27"/>
          <w:szCs w:val="27"/>
          <w:lang w:eastAsia="ru-RU"/>
        </w:rPr>
      </w:pPr>
    </w:p>
    <w:p w:rsidR="00535C00"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гражданской службы, их соответствия установленным квалификационным требованиям к должности гражданской службы.</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При проведении конкурса конкурсно-аттестационная комиссия оценивает кандидатов на основании представленных ими документов об образовании, </w:t>
      </w:r>
      <w:r w:rsidRPr="00AD586E">
        <w:rPr>
          <w:rFonts w:ascii="Times New Roman" w:eastAsia="Times New Roman" w:hAnsi="Times New Roman" w:cs="Times New Roman"/>
          <w:sz w:val="27"/>
          <w:szCs w:val="27"/>
          <w:lang w:eastAsia="ru-RU"/>
        </w:rPr>
        <w:lastRenderedPageBreak/>
        <w:t>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r w:rsidR="002767E9" w:rsidRPr="00AD586E">
        <w:rPr>
          <w:rFonts w:ascii="Times New Roman" w:eastAsia="Times New Roman" w:hAnsi="Times New Roman" w:cs="Times New Roman"/>
          <w:sz w:val="27"/>
          <w:szCs w:val="27"/>
          <w:lang w:eastAsia="ru-RU"/>
        </w:rPr>
        <w:t>.</w:t>
      </w:r>
    </w:p>
    <w:p w:rsidR="002767E9" w:rsidRPr="00AD586E" w:rsidRDefault="002767E9"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w:t>
      </w:r>
      <w:r w:rsidR="00B56333" w:rsidRPr="00AD586E">
        <w:rPr>
          <w:rFonts w:ascii="Times New Roman" w:eastAsia="Times New Roman" w:hAnsi="Times New Roman" w:cs="Times New Roman"/>
          <w:sz w:val="27"/>
          <w:szCs w:val="27"/>
          <w:lang w:eastAsia="ru-RU"/>
        </w:rPr>
        <w:t>торой этап конкурса проводится в форме</w:t>
      </w:r>
      <w:r w:rsidRPr="00AD586E">
        <w:rPr>
          <w:rFonts w:ascii="Times New Roman" w:eastAsia="Times New Roman" w:hAnsi="Times New Roman" w:cs="Times New Roman"/>
          <w:sz w:val="27"/>
          <w:szCs w:val="27"/>
          <w:lang w:eastAsia="ru-RU"/>
        </w:rPr>
        <w:t xml:space="preserve"> тестировани</w:t>
      </w:r>
      <w:r w:rsidR="00B56333" w:rsidRPr="00AD586E">
        <w:rPr>
          <w:rFonts w:ascii="Times New Roman" w:eastAsia="Times New Roman" w:hAnsi="Times New Roman" w:cs="Times New Roman"/>
          <w:sz w:val="27"/>
          <w:szCs w:val="27"/>
          <w:lang w:eastAsia="ru-RU"/>
        </w:rPr>
        <w:t xml:space="preserve">я, </w:t>
      </w:r>
      <w:r w:rsidR="00FB6420" w:rsidRPr="00AD586E">
        <w:rPr>
          <w:rFonts w:ascii="Times New Roman" w:eastAsia="Times New Roman" w:hAnsi="Times New Roman" w:cs="Times New Roman"/>
          <w:sz w:val="27"/>
          <w:szCs w:val="27"/>
          <w:lang w:eastAsia="ru-RU"/>
        </w:rPr>
        <w:t>подготовк</w:t>
      </w:r>
      <w:r w:rsidR="00B56333" w:rsidRPr="00AD586E">
        <w:rPr>
          <w:rFonts w:ascii="Times New Roman" w:eastAsia="Times New Roman" w:hAnsi="Times New Roman" w:cs="Times New Roman"/>
          <w:sz w:val="27"/>
          <w:szCs w:val="27"/>
          <w:lang w:eastAsia="ru-RU"/>
        </w:rPr>
        <w:t>и</w:t>
      </w:r>
      <w:r w:rsidR="00FB6420" w:rsidRPr="00AD586E">
        <w:rPr>
          <w:rFonts w:ascii="Times New Roman" w:eastAsia="Times New Roman" w:hAnsi="Times New Roman" w:cs="Times New Roman"/>
          <w:sz w:val="27"/>
          <w:szCs w:val="27"/>
          <w:lang w:eastAsia="ru-RU"/>
        </w:rPr>
        <w:t xml:space="preserve"> проекта документа</w:t>
      </w:r>
      <w:r w:rsidR="00B56333"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индивидуально</w:t>
      </w:r>
      <w:r w:rsidR="00B56333" w:rsidRPr="00AD586E">
        <w:rPr>
          <w:rFonts w:ascii="Times New Roman" w:eastAsia="Times New Roman" w:hAnsi="Times New Roman" w:cs="Times New Roman"/>
          <w:sz w:val="27"/>
          <w:szCs w:val="27"/>
          <w:lang w:eastAsia="ru-RU"/>
        </w:rPr>
        <w:t>го</w:t>
      </w:r>
      <w:r w:rsidRPr="00AD586E">
        <w:rPr>
          <w:rFonts w:ascii="Times New Roman" w:eastAsia="Times New Roman" w:hAnsi="Times New Roman" w:cs="Times New Roman"/>
          <w:sz w:val="27"/>
          <w:szCs w:val="27"/>
          <w:lang w:eastAsia="ru-RU"/>
        </w:rPr>
        <w:t xml:space="preserve"> собеседовани</w:t>
      </w:r>
      <w:r w:rsidR="00B56333" w:rsidRPr="00AD586E">
        <w:rPr>
          <w:rFonts w:ascii="Times New Roman" w:eastAsia="Times New Roman" w:hAnsi="Times New Roman" w:cs="Times New Roman"/>
          <w:sz w:val="27"/>
          <w:szCs w:val="27"/>
          <w:lang w:eastAsia="ru-RU"/>
        </w:rPr>
        <w:t>я</w:t>
      </w:r>
      <w:r w:rsidRPr="00AD586E">
        <w:rPr>
          <w:rFonts w:ascii="Times New Roman" w:eastAsia="Times New Roman" w:hAnsi="Times New Roman" w:cs="Times New Roman"/>
          <w:sz w:val="27"/>
          <w:szCs w:val="27"/>
          <w:lang w:eastAsia="ru-RU"/>
        </w:rPr>
        <w:t>.</w:t>
      </w:r>
    </w:p>
    <w:p w:rsidR="002767E9" w:rsidRPr="00AD586E" w:rsidRDefault="002767E9"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При тестировании осуществляется оценка</w:t>
      </w:r>
      <w:r w:rsidR="00D23E9B" w:rsidRPr="00AD586E">
        <w:rPr>
          <w:rFonts w:ascii="Times New Roman" w:eastAsia="Times New Roman" w:hAnsi="Times New Roman" w:cs="Times New Roman"/>
          <w:sz w:val="27"/>
          <w:szCs w:val="27"/>
          <w:lang w:eastAsia="ru-RU"/>
        </w:rPr>
        <w:t>:</w:t>
      </w:r>
    </w:p>
    <w:p w:rsidR="00D23E9B" w:rsidRPr="00AD586E" w:rsidRDefault="00D23E9B"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 уровня владения русским языком;</w:t>
      </w:r>
    </w:p>
    <w:p w:rsidR="00D23E9B" w:rsidRPr="00AD586E" w:rsidRDefault="00D23E9B" w:rsidP="00AD586E">
      <w:pPr>
        <w:spacing w:after="0" w:line="240" w:lineRule="exact"/>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ab/>
        <w:t>- знаний и умений в сфере информационных технологий;</w:t>
      </w:r>
    </w:p>
    <w:p w:rsidR="004D4CB4" w:rsidRPr="00AD586E" w:rsidRDefault="003D059F"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Pr="003D059F">
        <w:rPr>
          <w:rFonts w:ascii="Times New Roman" w:eastAsia="Times New Roman" w:hAnsi="Times New Roman" w:cs="Times New Roman"/>
          <w:sz w:val="27"/>
          <w:szCs w:val="27"/>
          <w:lang w:eastAsia="ru-RU"/>
        </w:rPr>
        <w:t>знаний основ Конституции Российской Федерации; федеральных законов от 17.01.1992 № 2202-1 «О прокуратуре Российской Федерации», от 27.07.2004 № 79-ФЗ «О государственной гражданской службе Российской Федерации», от 25.12.2008 № 273-ФЗ «О противодействии коррупции», от 29.11.2007 № 282-ФЗ «Об официальном статистическом учете и системе государственной статистики в Российской Федерации»; от 27.07.2006 № 149-ФЗ «Об информации, информационных технологиях и о защите информации»</w:t>
      </w:r>
      <w:r w:rsidRPr="00AD586E">
        <w:rPr>
          <w:rFonts w:ascii="Times New Roman" w:eastAsia="Times New Roman" w:hAnsi="Times New Roman" w:cs="Times New Roman"/>
          <w:sz w:val="27"/>
          <w:szCs w:val="27"/>
          <w:lang w:eastAsia="ru-RU"/>
        </w:rPr>
        <w:t>;</w:t>
      </w:r>
    </w:p>
    <w:p w:rsidR="00B56333" w:rsidRPr="00AD586E" w:rsidRDefault="00B56333"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 </w:t>
      </w:r>
      <w:r w:rsidRPr="00AD586E">
        <w:rPr>
          <w:rFonts w:ascii="Times New Roman" w:hAnsi="Times New Roman" w:cs="Times New Roman"/>
          <w:sz w:val="27"/>
          <w:szCs w:val="27"/>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(в зависимости от области и вида профессиональной служебной деятельности по вакантной должности гражданской службы).</w:t>
      </w:r>
    </w:p>
    <w:p w:rsidR="00D23E9B" w:rsidRPr="00AD586E" w:rsidRDefault="009F48AB"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hAnsi="Times New Roman" w:cs="Times New Roman"/>
          <w:sz w:val="27"/>
          <w:szCs w:val="27"/>
        </w:rPr>
        <w:t>Тестирование считается пройденным, если кандидат правильно ответил на 70 и более процентов заданных вопросов.</w:t>
      </w:r>
    </w:p>
    <w:p w:rsidR="00535C00" w:rsidRPr="00AD586E" w:rsidRDefault="009F48AB" w:rsidP="00AD586E">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Посредством указанных методов оценки будут оцениваться также такие профессиональные и личностные качества</w:t>
      </w:r>
      <w:r w:rsidR="00535C00" w:rsidRPr="00AD586E">
        <w:rPr>
          <w:rFonts w:ascii="Times New Roman" w:eastAsia="Times New Roman" w:hAnsi="Times New Roman" w:cs="Times New Roman"/>
          <w:sz w:val="27"/>
          <w:szCs w:val="27"/>
          <w:lang w:eastAsia="ru-RU"/>
        </w:rPr>
        <w:t xml:space="preserve"> кандидатов</w:t>
      </w:r>
      <w:r w:rsidRPr="00AD586E">
        <w:rPr>
          <w:rFonts w:ascii="Times New Roman" w:eastAsia="Times New Roman" w:hAnsi="Times New Roman" w:cs="Times New Roman"/>
          <w:sz w:val="27"/>
          <w:szCs w:val="27"/>
          <w:lang w:eastAsia="ru-RU"/>
        </w:rPr>
        <w:t>, как</w:t>
      </w:r>
      <w:r w:rsidR="00D37FC6"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стратегическое мышление</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командное взаимодействие</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персональная эффективность</w:t>
      </w:r>
      <w:r w:rsidR="00D37FC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 xml:space="preserve"> гибкость и готовность к изменениям</w:t>
      </w:r>
      <w:r w:rsidR="00D37FC6" w:rsidRPr="00AD586E">
        <w:rPr>
          <w:rFonts w:ascii="Times New Roman" w:eastAsia="Times New Roman" w:hAnsi="Times New Roman" w:cs="Times New Roman"/>
          <w:sz w:val="27"/>
          <w:szCs w:val="27"/>
          <w:lang w:eastAsia="ru-RU"/>
        </w:rPr>
        <w:t>,</w:t>
      </w:r>
      <w:r w:rsidR="00535C00" w:rsidRPr="00AD586E">
        <w:rPr>
          <w:rFonts w:ascii="Times New Roman" w:eastAsia="Times New Roman" w:hAnsi="Times New Roman" w:cs="Times New Roman"/>
          <w:sz w:val="27"/>
          <w:szCs w:val="27"/>
          <w:lang w:eastAsia="ru-RU"/>
        </w:rPr>
        <w:t xml:space="preserve"> коммуникативные навыки.</w:t>
      </w:r>
    </w:p>
    <w:p w:rsidR="00E41F97" w:rsidRPr="00AD586E" w:rsidRDefault="00E41F97" w:rsidP="00AD586E">
      <w:pPr>
        <w:autoSpaceDE w:val="0"/>
        <w:autoSpaceDN w:val="0"/>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Кандидаты могут пройти </w:t>
      </w:r>
      <w:r w:rsidR="00566857" w:rsidRPr="00AD586E">
        <w:rPr>
          <w:rFonts w:ascii="Times New Roman" w:eastAsia="Times New Roman" w:hAnsi="Times New Roman" w:cs="Times New Roman"/>
          <w:sz w:val="27"/>
          <w:szCs w:val="27"/>
          <w:lang w:eastAsia="ru-RU"/>
        </w:rPr>
        <w:t>предварительное тестирование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4C751C" w:rsidRPr="00AD586E">
        <w:rPr>
          <w:rFonts w:ascii="Times New Roman" w:eastAsia="Times New Roman" w:hAnsi="Times New Roman" w:cs="Times New Roman"/>
          <w:sz w:val="27"/>
          <w:szCs w:val="27"/>
          <w:lang w:eastAsia="ru-RU"/>
        </w:rPr>
        <w:t>». Результаты прохождения предварительного тестирования не принимаются во внимание конкурсно-аттестационной комиссией и не являются основанием для отказа в приеме документов.</w:t>
      </w:r>
    </w:p>
    <w:p w:rsidR="00535C00"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Победитель определяется по результатам проведения конкурса открытым голосованием простым большинством голосов членов конкурсно-аттестационной комиссии, присутствующих на заседании.</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Кандидатам, участвовавшим в конкурсе, о результатах конкурса направляется сообщение в письменной форме в течение семи дней со дня его завершения.</w:t>
      </w:r>
    </w:p>
    <w:p w:rsidR="00535C00" w:rsidRPr="00AD586E" w:rsidRDefault="00535C00"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xml:space="preserve">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 </w:t>
      </w:r>
    </w:p>
    <w:p w:rsidR="00C111DB" w:rsidRPr="00AD586E" w:rsidRDefault="00D23E9B"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К</w:t>
      </w:r>
      <w:r w:rsidR="00C111DB" w:rsidRPr="00AD586E">
        <w:rPr>
          <w:rFonts w:ascii="Times New Roman" w:eastAsia="Times New Roman" w:hAnsi="Times New Roman" w:cs="Times New Roman"/>
          <w:sz w:val="27"/>
          <w:szCs w:val="27"/>
          <w:lang w:eastAsia="ru-RU"/>
        </w:rPr>
        <w:t>андидат вправе обжаловать решение конкурсно</w:t>
      </w:r>
      <w:r w:rsidR="00E023EA" w:rsidRPr="00AD586E">
        <w:rPr>
          <w:rFonts w:ascii="Times New Roman" w:eastAsia="Times New Roman" w:hAnsi="Times New Roman" w:cs="Times New Roman"/>
          <w:sz w:val="27"/>
          <w:szCs w:val="27"/>
          <w:lang w:eastAsia="ru-RU"/>
        </w:rPr>
        <w:t>-аттестационной</w:t>
      </w:r>
      <w:r w:rsidR="00C111DB" w:rsidRPr="00AD586E">
        <w:rPr>
          <w:rFonts w:ascii="Times New Roman" w:eastAsia="Times New Roman" w:hAnsi="Times New Roman" w:cs="Times New Roman"/>
          <w:sz w:val="27"/>
          <w:szCs w:val="27"/>
          <w:lang w:eastAsia="ru-RU"/>
        </w:rPr>
        <w:t xml:space="preserve"> комиссии в </w:t>
      </w:r>
      <w:r w:rsidR="00137B30" w:rsidRPr="00AD586E">
        <w:rPr>
          <w:rFonts w:ascii="Times New Roman" w:eastAsia="Times New Roman" w:hAnsi="Times New Roman" w:cs="Times New Roman"/>
          <w:sz w:val="27"/>
          <w:szCs w:val="27"/>
          <w:lang w:eastAsia="ru-RU"/>
        </w:rPr>
        <w:t>судебном порядке</w:t>
      </w:r>
      <w:r w:rsidR="00C111DB" w:rsidRPr="00AD586E">
        <w:rPr>
          <w:rFonts w:ascii="Times New Roman" w:eastAsia="Times New Roman" w:hAnsi="Times New Roman" w:cs="Times New Roman"/>
          <w:sz w:val="27"/>
          <w:szCs w:val="27"/>
          <w:lang w:eastAsia="ru-RU"/>
        </w:rPr>
        <w:t>.</w:t>
      </w:r>
    </w:p>
    <w:p w:rsidR="009F48AB" w:rsidRPr="00AD586E" w:rsidRDefault="009F48AB"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Служебное время</w:t>
      </w:r>
      <w:r w:rsidR="00EC6D65" w:rsidRPr="00AD586E">
        <w:rPr>
          <w:rFonts w:ascii="Times New Roman" w:eastAsia="Times New Roman" w:hAnsi="Times New Roman" w:cs="Times New Roman"/>
          <w:b/>
          <w:bCs/>
          <w:sz w:val="27"/>
          <w:szCs w:val="27"/>
          <w:lang w:eastAsia="ru-RU"/>
        </w:rPr>
        <w:t xml:space="preserve"> и время отдыха</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 соответствии со статьей 45 Федерального закона от 27.07.2004</w:t>
      </w:r>
      <w:r w:rsidR="00F01FFD" w:rsidRPr="00AD586E">
        <w:rPr>
          <w:rFonts w:ascii="Times New Roman" w:eastAsia="Times New Roman" w:hAnsi="Times New Roman" w:cs="Times New Roman"/>
          <w:sz w:val="27"/>
          <w:szCs w:val="27"/>
          <w:lang w:eastAsia="ru-RU"/>
        </w:rPr>
        <w:t xml:space="preserve"> </w:t>
      </w:r>
      <w:r w:rsidRPr="00AD586E">
        <w:rPr>
          <w:rFonts w:ascii="Times New Roman" w:eastAsia="Times New Roman" w:hAnsi="Times New Roman" w:cs="Times New Roman"/>
          <w:sz w:val="27"/>
          <w:szCs w:val="27"/>
          <w:lang w:eastAsia="ru-RU"/>
        </w:rPr>
        <w:t xml:space="preserve">№ 79-ФЗ </w:t>
      </w:r>
      <w:r w:rsidR="00A736A6" w:rsidRPr="00AD586E">
        <w:rPr>
          <w:rFonts w:ascii="Times New Roman" w:eastAsia="Times New Roman" w:hAnsi="Times New Roman" w:cs="Times New Roman"/>
          <w:sz w:val="27"/>
          <w:szCs w:val="27"/>
          <w:lang w:eastAsia="ru-RU"/>
        </w:rPr>
        <w:t>«</w:t>
      </w:r>
      <w:r w:rsidRPr="00AD586E">
        <w:rPr>
          <w:rFonts w:ascii="Times New Roman" w:eastAsia="Times New Roman" w:hAnsi="Times New Roman" w:cs="Times New Roman"/>
          <w:sz w:val="27"/>
          <w:szCs w:val="27"/>
          <w:lang w:eastAsia="ru-RU"/>
        </w:rPr>
        <w:t>О государственной гражданской службе Российской Федерации»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(суббота и воскресенье).</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Продолжительность служебного времени: с понедельника по четверг с 9.00 часов до 18.00 часов, в пятницу с 9.00 часов до 16.45 минут. Накануне праздничных дней служебное время сокращается на один час.</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lastRenderedPageBreak/>
        <w:t>- ежегодный основной оплачиваемый отпуск предоставляется продолжительностью 30 календарных дней;</w:t>
      </w:r>
    </w:p>
    <w:p w:rsidR="00EC6D65" w:rsidRPr="00AD586E" w:rsidRDefault="00EC6D65"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ежегодный дополнительный оплачиваемый отпуск за выслугу лет продолжительностью до 10 календарных дней</w:t>
      </w:r>
      <w:r w:rsidR="00F23AEF" w:rsidRPr="00AD586E">
        <w:rPr>
          <w:rFonts w:ascii="Times New Roman" w:eastAsia="Times New Roman" w:hAnsi="Times New Roman" w:cs="Times New Roman"/>
          <w:sz w:val="27"/>
          <w:szCs w:val="27"/>
          <w:lang w:eastAsia="ru-RU"/>
        </w:rPr>
        <w:t>;</w:t>
      </w:r>
    </w:p>
    <w:p w:rsidR="00F23AEF" w:rsidRPr="00AD586E" w:rsidRDefault="00F23AEF"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ежегодный дополнительный оплачиваемый отпуск за ненормированный служебный день продолжительностью 3 календарных дня.</w:t>
      </w:r>
    </w:p>
    <w:p w:rsidR="00EF6994" w:rsidRPr="00AD586E" w:rsidRDefault="00EF6994" w:rsidP="00AD586E">
      <w:pPr>
        <w:spacing w:after="0" w:line="240" w:lineRule="exact"/>
        <w:ind w:firstLine="708"/>
        <w:jc w:val="both"/>
        <w:rPr>
          <w:rFonts w:ascii="Times New Roman" w:eastAsia="Times New Roman" w:hAnsi="Times New Roman" w:cs="Times New Roman"/>
          <w:sz w:val="27"/>
          <w:szCs w:val="27"/>
          <w:lang w:eastAsia="ru-RU"/>
        </w:rPr>
      </w:pPr>
    </w:p>
    <w:p w:rsidR="005B5C2A" w:rsidRPr="00AD586E" w:rsidRDefault="000F4FB0" w:rsidP="00AD586E">
      <w:pPr>
        <w:spacing w:after="0" w:line="240" w:lineRule="exact"/>
        <w:jc w:val="center"/>
        <w:rPr>
          <w:rFonts w:ascii="Times New Roman" w:eastAsia="Times New Roman" w:hAnsi="Times New Roman" w:cs="Times New Roman"/>
          <w:sz w:val="27"/>
          <w:szCs w:val="27"/>
          <w:lang w:eastAsia="ru-RU"/>
        </w:rPr>
      </w:pPr>
      <w:r w:rsidRPr="00AD586E">
        <w:rPr>
          <w:rFonts w:ascii="Times New Roman" w:eastAsia="Times New Roman" w:hAnsi="Times New Roman" w:cs="Times New Roman"/>
          <w:b/>
          <w:bCs/>
          <w:sz w:val="27"/>
          <w:szCs w:val="27"/>
          <w:lang w:eastAsia="ru-RU"/>
        </w:rPr>
        <w:t>Оплата труда</w:t>
      </w: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5B5C2A" w:rsidRPr="00AD586E" w:rsidRDefault="005B5C2A" w:rsidP="00AD586E">
      <w:pPr>
        <w:spacing w:after="0" w:line="240" w:lineRule="exact"/>
        <w:ind w:firstLine="851"/>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В соответствии со статьей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месячного оклада в соответствии с замещаемой должностью;</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месячного оклада в соответствии с присвоенным ему классным чином государственной гражданской службы;</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ежемесячной надбавки к должностному окладу за выслугу лет на гражданской службе (в размере от 10% до 30% должностного оклада);</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ежемесячной надбавки к должностному окладу за особые условия гражданской службы (90% должностного оклада);</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ежемесячного денежного поощрения (1 должностной оклад);</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единовременной выплаты при предоставлении ежегодного оплачиваемого отпуска (в размере двух месячных окладов денежного содержания);</w:t>
      </w:r>
    </w:p>
    <w:p w:rsidR="005B5C2A" w:rsidRPr="00AD586E" w:rsidRDefault="005B5C2A" w:rsidP="00AD586E">
      <w:pPr>
        <w:spacing w:after="0" w:line="240" w:lineRule="exact"/>
        <w:ind w:firstLine="708"/>
        <w:jc w:val="both"/>
        <w:rPr>
          <w:rFonts w:ascii="Times New Roman" w:eastAsia="Times New Roman" w:hAnsi="Times New Roman" w:cs="Times New Roman"/>
          <w:sz w:val="27"/>
          <w:szCs w:val="27"/>
          <w:lang w:eastAsia="ru-RU"/>
        </w:rPr>
      </w:pPr>
      <w:r w:rsidRPr="00AD586E">
        <w:rPr>
          <w:rFonts w:ascii="Times New Roman" w:eastAsia="Times New Roman" w:hAnsi="Times New Roman" w:cs="Times New Roman"/>
          <w:sz w:val="27"/>
          <w:szCs w:val="27"/>
          <w:lang w:eastAsia="ru-RU"/>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bookmarkStart w:id="0" w:name="_GoBack"/>
      <w:bookmarkEnd w:id="0"/>
      <w:r w:rsidRPr="00AD586E">
        <w:rPr>
          <w:rFonts w:ascii="Times New Roman" w:eastAsia="Times New Roman" w:hAnsi="Times New Roman" w:cs="Times New Roman"/>
          <w:sz w:val="27"/>
          <w:szCs w:val="27"/>
          <w:lang w:eastAsia="ru-RU"/>
        </w:rPr>
        <w:t>.</w:t>
      </w:r>
    </w:p>
    <w:p w:rsidR="00A736A6" w:rsidRPr="00AD586E" w:rsidRDefault="00A736A6" w:rsidP="00AD586E">
      <w:pPr>
        <w:spacing w:after="0" w:line="240" w:lineRule="exact"/>
        <w:jc w:val="center"/>
        <w:rPr>
          <w:rFonts w:ascii="Times New Roman" w:eastAsia="Times New Roman" w:hAnsi="Times New Roman" w:cs="Times New Roman"/>
          <w:b/>
          <w:bCs/>
          <w:sz w:val="27"/>
          <w:szCs w:val="27"/>
          <w:lang w:eastAsia="ru-RU"/>
        </w:rPr>
      </w:pPr>
    </w:p>
    <w:p w:rsidR="00A736A6" w:rsidRPr="00AD586E" w:rsidRDefault="00A736A6" w:rsidP="00AD586E">
      <w:pPr>
        <w:spacing w:after="0" w:line="240" w:lineRule="exact"/>
        <w:jc w:val="both"/>
        <w:rPr>
          <w:rFonts w:ascii="Times New Roman" w:eastAsia="Times New Roman" w:hAnsi="Times New Roman" w:cs="Times New Roman"/>
          <w:sz w:val="27"/>
          <w:szCs w:val="27"/>
          <w:lang w:eastAsia="ru-RU"/>
        </w:rPr>
      </w:pPr>
    </w:p>
    <w:p w:rsidR="0012541E" w:rsidRPr="003D059F" w:rsidRDefault="00E40469" w:rsidP="00AD586E">
      <w:pPr>
        <w:spacing w:after="0" w:line="240" w:lineRule="exact"/>
        <w:rPr>
          <w:rFonts w:ascii="Times New Roman" w:eastAsia="Times New Roman" w:hAnsi="Times New Roman" w:cs="Times New Roman"/>
          <w:sz w:val="27"/>
          <w:szCs w:val="27"/>
          <w:lang w:eastAsia="ru-RU"/>
        </w:rPr>
      </w:pPr>
      <w:r w:rsidRPr="009177A6">
        <w:rPr>
          <w:rFonts w:ascii="Times New Roman" w:eastAsia="Times New Roman" w:hAnsi="Times New Roman" w:cs="Times New Roman"/>
          <w:sz w:val="27"/>
          <w:szCs w:val="27"/>
          <w:lang w:eastAsia="ru-RU"/>
        </w:rPr>
        <w:t xml:space="preserve"> </w:t>
      </w:r>
    </w:p>
    <w:sectPr w:rsidR="0012541E" w:rsidRPr="003D059F" w:rsidSect="00535C00">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BFB" w:rsidRDefault="00E54BFB" w:rsidP="00535C00">
      <w:pPr>
        <w:spacing w:after="0" w:line="240" w:lineRule="auto"/>
      </w:pPr>
      <w:r>
        <w:separator/>
      </w:r>
    </w:p>
  </w:endnote>
  <w:endnote w:type="continuationSeparator" w:id="0">
    <w:p w:rsidR="00E54BFB" w:rsidRDefault="00E54BFB" w:rsidP="0053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BFB" w:rsidRDefault="00E54BFB" w:rsidP="00535C00">
      <w:pPr>
        <w:spacing w:after="0" w:line="240" w:lineRule="auto"/>
      </w:pPr>
      <w:r>
        <w:separator/>
      </w:r>
    </w:p>
  </w:footnote>
  <w:footnote w:type="continuationSeparator" w:id="0">
    <w:p w:rsidR="00E54BFB" w:rsidRDefault="00E54BFB" w:rsidP="00535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8920"/>
      <w:docPartObj>
        <w:docPartGallery w:val="Page Numbers (Top of Page)"/>
        <w:docPartUnique/>
      </w:docPartObj>
    </w:sdtPr>
    <w:sdtEndPr/>
    <w:sdtContent>
      <w:p w:rsidR="00535C00" w:rsidRDefault="00535C00">
        <w:pPr>
          <w:pStyle w:val="a5"/>
          <w:jc w:val="center"/>
        </w:pPr>
        <w:r>
          <w:fldChar w:fldCharType="begin"/>
        </w:r>
        <w:r>
          <w:instrText>PAGE   \* MERGEFORMAT</w:instrText>
        </w:r>
        <w:r>
          <w:fldChar w:fldCharType="separate"/>
        </w:r>
        <w:r>
          <w:t>2</w:t>
        </w:r>
        <w:r>
          <w:fldChar w:fldCharType="end"/>
        </w:r>
      </w:p>
    </w:sdtContent>
  </w:sdt>
  <w:p w:rsidR="00535C00" w:rsidRDefault="00535C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65DB5"/>
    <w:multiLevelType w:val="hybridMultilevel"/>
    <w:tmpl w:val="5C545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D41B71"/>
    <w:multiLevelType w:val="multilevel"/>
    <w:tmpl w:val="EFC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2A"/>
    <w:rsid w:val="00007076"/>
    <w:rsid w:val="00021B82"/>
    <w:rsid w:val="00023C3D"/>
    <w:rsid w:val="0003501F"/>
    <w:rsid w:val="00046858"/>
    <w:rsid w:val="00057BA5"/>
    <w:rsid w:val="00067B1A"/>
    <w:rsid w:val="000734E3"/>
    <w:rsid w:val="0008447C"/>
    <w:rsid w:val="000B21DF"/>
    <w:rsid w:val="000B7840"/>
    <w:rsid w:val="000F0F15"/>
    <w:rsid w:val="000F4FB0"/>
    <w:rsid w:val="00123B08"/>
    <w:rsid w:val="0012541E"/>
    <w:rsid w:val="00133311"/>
    <w:rsid w:val="00133A75"/>
    <w:rsid w:val="00137B30"/>
    <w:rsid w:val="0015210A"/>
    <w:rsid w:val="00162029"/>
    <w:rsid w:val="001C6B7F"/>
    <w:rsid w:val="001F532D"/>
    <w:rsid w:val="001F7445"/>
    <w:rsid w:val="00216410"/>
    <w:rsid w:val="00226C3E"/>
    <w:rsid w:val="00230353"/>
    <w:rsid w:val="00233E42"/>
    <w:rsid w:val="002424A1"/>
    <w:rsid w:val="00243B6C"/>
    <w:rsid w:val="0025201C"/>
    <w:rsid w:val="0027234F"/>
    <w:rsid w:val="002767E9"/>
    <w:rsid w:val="00301948"/>
    <w:rsid w:val="00335935"/>
    <w:rsid w:val="003418AF"/>
    <w:rsid w:val="00356E0D"/>
    <w:rsid w:val="003803B5"/>
    <w:rsid w:val="00396156"/>
    <w:rsid w:val="003B10EF"/>
    <w:rsid w:val="003C13B6"/>
    <w:rsid w:val="003D059F"/>
    <w:rsid w:val="003D3479"/>
    <w:rsid w:val="00423875"/>
    <w:rsid w:val="00431310"/>
    <w:rsid w:val="004534F2"/>
    <w:rsid w:val="004A61BA"/>
    <w:rsid w:val="004B19F0"/>
    <w:rsid w:val="004B20D9"/>
    <w:rsid w:val="004C2CFC"/>
    <w:rsid w:val="004C751C"/>
    <w:rsid w:val="004D4CB4"/>
    <w:rsid w:val="004E6A82"/>
    <w:rsid w:val="00535C00"/>
    <w:rsid w:val="0054773E"/>
    <w:rsid w:val="00556332"/>
    <w:rsid w:val="0055677E"/>
    <w:rsid w:val="00566857"/>
    <w:rsid w:val="0059288A"/>
    <w:rsid w:val="005B5C2A"/>
    <w:rsid w:val="005C4F52"/>
    <w:rsid w:val="005D5056"/>
    <w:rsid w:val="005D64C7"/>
    <w:rsid w:val="00652EB5"/>
    <w:rsid w:val="006A4682"/>
    <w:rsid w:val="00701ACA"/>
    <w:rsid w:val="00714997"/>
    <w:rsid w:val="00720976"/>
    <w:rsid w:val="00732CA6"/>
    <w:rsid w:val="007401A9"/>
    <w:rsid w:val="00766051"/>
    <w:rsid w:val="007A02CE"/>
    <w:rsid w:val="008040E9"/>
    <w:rsid w:val="00832C5B"/>
    <w:rsid w:val="00835CAE"/>
    <w:rsid w:val="00846D18"/>
    <w:rsid w:val="00856DC0"/>
    <w:rsid w:val="00862E77"/>
    <w:rsid w:val="00875296"/>
    <w:rsid w:val="00875B86"/>
    <w:rsid w:val="00896DB3"/>
    <w:rsid w:val="008A0E4D"/>
    <w:rsid w:val="008B7983"/>
    <w:rsid w:val="008D561F"/>
    <w:rsid w:val="009137AA"/>
    <w:rsid w:val="009177A6"/>
    <w:rsid w:val="00917B54"/>
    <w:rsid w:val="00933669"/>
    <w:rsid w:val="00941BFE"/>
    <w:rsid w:val="00954D79"/>
    <w:rsid w:val="00964A07"/>
    <w:rsid w:val="00967B1F"/>
    <w:rsid w:val="0097409A"/>
    <w:rsid w:val="00986010"/>
    <w:rsid w:val="00991ED8"/>
    <w:rsid w:val="009A20E9"/>
    <w:rsid w:val="009A292F"/>
    <w:rsid w:val="009A3785"/>
    <w:rsid w:val="009A54FC"/>
    <w:rsid w:val="009C2DDD"/>
    <w:rsid w:val="009F48AB"/>
    <w:rsid w:val="00A341A6"/>
    <w:rsid w:val="00A36BBC"/>
    <w:rsid w:val="00A736A6"/>
    <w:rsid w:val="00A8175E"/>
    <w:rsid w:val="00A923FC"/>
    <w:rsid w:val="00AB64B6"/>
    <w:rsid w:val="00AD586E"/>
    <w:rsid w:val="00AE6C0C"/>
    <w:rsid w:val="00B36CDD"/>
    <w:rsid w:val="00B40A18"/>
    <w:rsid w:val="00B4311E"/>
    <w:rsid w:val="00B56333"/>
    <w:rsid w:val="00B678E7"/>
    <w:rsid w:val="00B86B65"/>
    <w:rsid w:val="00B86C27"/>
    <w:rsid w:val="00B949C7"/>
    <w:rsid w:val="00BC479F"/>
    <w:rsid w:val="00BD7395"/>
    <w:rsid w:val="00BE60AD"/>
    <w:rsid w:val="00C014C7"/>
    <w:rsid w:val="00C111DB"/>
    <w:rsid w:val="00C23B0E"/>
    <w:rsid w:val="00C304F9"/>
    <w:rsid w:val="00C4288E"/>
    <w:rsid w:val="00C44322"/>
    <w:rsid w:val="00C46BC3"/>
    <w:rsid w:val="00C84FCB"/>
    <w:rsid w:val="00C91487"/>
    <w:rsid w:val="00CA0829"/>
    <w:rsid w:val="00CC11F4"/>
    <w:rsid w:val="00D23E9B"/>
    <w:rsid w:val="00D37FC6"/>
    <w:rsid w:val="00D8626A"/>
    <w:rsid w:val="00DB044A"/>
    <w:rsid w:val="00DC69FB"/>
    <w:rsid w:val="00DC7555"/>
    <w:rsid w:val="00DD4011"/>
    <w:rsid w:val="00E023EA"/>
    <w:rsid w:val="00E40469"/>
    <w:rsid w:val="00E41F97"/>
    <w:rsid w:val="00E4644E"/>
    <w:rsid w:val="00E530BF"/>
    <w:rsid w:val="00E54BFB"/>
    <w:rsid w:val="00E60B75"/>
    <w:rsid w:val="00E70EE1"/>
    <w:rsid w:val="00E772C3"/>
    <w:rsid w:val="00EC2D14"/>
    <w:rsid w:val="00EC6D65"/>
    <w:rsid w:val="00EF4E84"/>
    <w:rsid w:val="00EF6994"/>
    <w:rsid w:val="00F01FFD"/>
    <w:rsid w:val="00F2049A"/>
    <w:rsid w:val="00F23AEF"/>
    <w:rsid w:val="00F62836"/>
    <w:rsid w:val="00F67D7A"/>
    <w:rsid w:val="00FB6420"/>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BA7D"/>
  <w15:chartTrackingRefBased/>
  <w15:docId w15:val="{AF05ABF5-0536-4C87-87C1-980EBD78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87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3875"/>
    <w:rPr>
      <w:rFonts w:ascii="Segoe UI" w:hAnsi="Segoe UI" w:cs="Segoe UI"/>
      <w:sz w:val="18"/>
      <w:szCs w:val="18"/>
    </w:rPr>
  </w:style>
  <w:style w:type="paragraph" w:styleId="a5">
    <w:name w:val="header"/>
    <w:basedOn w:val="a"/>
    <w:link w:val="a6"/>
    <w:uiPriority w:val="99"/>
    <w:unhideWhenUsed/>
    <w:rsid w:val="00535C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C00"/>
  </w:style>
  <w:style w:type="paragraph" w:styleId="a7">
    <w:name w:val="footer"/>
    <w:basedOn w:val="a"/>
    <w:link w:val="a8"/>
    <w:uiPriority w:val="99"/>
    <w:unhideWhenUsed/>
    <w:rsid w:val="00535C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C00"/>
  </w:style>
  <w:style w:type="paragraph" w:customStyle="1" w:styleId="ConsPlusNormal">
    <w:name w:val="ConsPlusNormal"/>
    <w:rsid w:val="00652E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652EB5"/>
    <w:rPr>
      <w:color w:val="0000FF"/>
      <w:u w:val="single"/>
    </w:rPr>
  </w:style>
  <w:style w:type="paragraph" w:customStyle="1" w:styleId="aa">
    <w:name w:val="Таблицы (моноширинный)"/>
    <w:basedOn w:val="a"/>
    <w:next w:val="a"/>
    <w:rsid w:val="003019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No Spacing"/>
    <w:uiPriority w:val="1"/>
    <w:qFormat/>
    <w:rsid w:val="005C4F52"/>
    <w:pPr>
      <w:spacing w:after="0"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5C4F52"/>
    <w:pPr>
      <w:shd w:val="clear" w:color="auto" w:fill="FFFFFF"/>
      <w:spacing w:before="300" w:after="180" w:line="307" w:lineRule="exact"/>
      <w:jc w:val="both"/>
    </w:pPr>
    <w:rPr>
      <w:rFonts w:ascii="Sylfaen" w:eastAsia="Times New Roman" w:hAnsi="Sylfaen" w:cs="Times New Roman"/>
      <w:sz w:val="27"/>
      <w:szCs w:val="27"/>
      <w:lang w:eastAsia="ru-RU"/>
    </w:rPr>
  </w:style>
  <w:style w:type="character" w:customStyle="1" w:styleId="ad">
    <w:name w:val="Основной текст Знак"/>
    <w:basedOn w:val="a0"/>
    <w:link w:val="ac"/>
    <w:uiPriority w:val="99"/>
    <w:rsid w:val="005C4F52"/>
    <w:rPr>
      <w:rFonts w:ascii="Sylfaen" w:eastAsia="Times New Roman" w:hAnsi="Sylfaen" w:cs="Times New Roman"/>
      <w:sz w:val="27"/>
      <w:szCs w:val="27"/>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4442">
      <w:bodyDiv w:val="1"/>
      <w:marLeft w:val="0"/>
      <w:marRight w:val="0"/>
      <w:marTop w:val="0"/>
      <w:marBottom w:val="0"/>
      <w:divBdr>
        <w:top w:val="none" w:sz="0" w:space="0" w:color="auto"/>
        <w:left w:val="none" w:sz="0" w:space="0" w:color="auto"/>
        <w:bottom w:val="none" w:sz="0" w:space="0" w:color="auto"/>
        <w:right w:val="none" w:sz="0" w:space="0" w:color="auto"/>
      </w:divBdr>
      <w:divsChild>
        <w:div w:id="825558469">
          <w:marLeft w:val="0"/>
          <w:marRight w:val="0"/>
          <w:marTop w:val="0"/>
          <w:marBottom w:val="0"/>
          <w:divBdr>
            <w:top w:val="none" w:sz="0" w:space="0" w:color="auto"/>
            <w:left w:val="none" w:sz="0" w:space="0" w:color="auto"/>
            <w:bottom w:val="none" w:sz="0" w:space="0" w:color="auto"/>
            <w:right w:val="none" w:sz="0" w:space="0" w:color="auto"/>
          </w:divBdr>
          <w:divsChild>
            <w:div w:id="191849230">
              <w:marLeft w:val="0"/>
              <w:marRight w:val="0"/>
              <w:marTop w:val="0"/>
              <w:marBottom w:val="0"/>
              <w:divBdr>
                <w:top w:val="none" w:sz="0" w:space="0" w:color="auto"/>
                <w:left w:val="none" w:sz="0" w:space="0" w:color="auto"/>
                <w:bottom w:val="none" w:sz="0" w:space="0" w:color="auto"/>
                <w:right w:val="none" w:sz="0" w:space="0" w:color="auto"/>
              </w:divBdr>
              <w:divsChild>
                <w:div w:id="1641494755">
                  <w:marLeft w:val="0"/>
                  <w:marRight w:val="0"/>
                  <w:marTop w:val="0"/>
                  <w:marBottom w:val="0"/>
                  <w:divBdr>
                    <w:top w:val="none" w:sz="0" w:space="0" w:color="auto"/>
                    <w:left w:val="none" w:sz="0" w:space="0" w:color="auto"/>
                    <w:bottom w:val="none" w:sz="0" w:space="0" w:color="auto"/>
                    <w:right w:val="none" w:sz="0" w:space="0" w:color="auto"/>
                  </w:divBdr>
                  <w:divsChild>
                    <w:div w:id="374081008">
                      <w:marLeft w:val="0"/>
                      <w:marRight w:val="0"/>
                      <w:marTop w:val="0"/>
                      <w:marBottom w:val="225"/>
                      <w:divBdr>
                        <w:top w:val="none" w:sz="0" w:space="0" w:color="auto"/>
                        <w:left w:val="none" w:sz="0" w:space="0" w:color="auto"/>
                        <w:bottom w:val="none" w:sz="0" w:space="0" w:color="auto"/>
                        <w:right w:val="none" w:sz="0" w:space="0" w:color="auto"/>
                      </w:divBdr>
                    </w:div>
                  </w:divsChild>
                </w:div>
                <w:div w:id="1045104027">
                  <w:marLeft w:val="0"/>
                  <w:marRight w:val="0"/>
                  <w:marTop w:val="0"/>
                  <w:marBottom w:val="300"/>
                  <w:divBdr>
                    <w:top w:val="none" w:sz="0" w:space="0" w:color="auto"/>
                    <w:left w:val="none" w:sz="0" w:space="0" w:color="auto"/>
                    <w:bottom w:val="none" w:sz="0" w:space="0" w:color="auto"/>
                    <w:right w:val="none" w:sz="0" w:space="0" w:color="auto"/>
                  </w:divBdr>
                  <w:divsChild>
                    <w:div w:id="138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336">
      <w:bodyDiv w:val="1"/>
      <w:marLeft w:val="0"/>
      <w:marRight w:val="0"/>
      <w:marTop w:val="0"/>
      <w:marBottom w:val="0"/>
      <w:divBdr>
        <w:top w:val="none" w:sz="0" w:space="0" w:color="auto"/>
        <w:left w:val="none" w:sz="0" w:space="0" w:color="auto"/>
        <w:bottom w:val="none" w:sz="0" w:space="0" w:color="auto"/>
        <w:right w:val="none" w:sz="0" w:space="0" w:color="auto"/>
      </w:divBdr>
      <w:divsChild>
        <w:div w:id="1427582474">
          <w:marLeft w:val="0"/>
          <w:marRight w:val="0"/>
          <w:marTop w:val="0"/>
          <w:marBottom w:val="0"/>
          <w:divBdr>
            <w:top w:val="none" w:sz="0" w:space="0" w:color="auto"/>
            <w:left w:val="none" w:sz="0" w:space="0" w:color="auto"/>
            <w:bottom w:val="none" w:sz="0" w:space="0" w:color="auto"/>
            <w:right w:val="none" w:sz="0" w:space="0" w:color="auto"/>
          </w:divBdr>
          <w:divsChild>
            <w:div w:id="1320384746">
              <w:marLeft w:val="0"/>
              <w:marRight w:val="0"/>
              <w:marTop w:val="0"/>
              <w:marBottom w:val="0"/>
              <w:divBdr>
                <w:top w:val="none" w:sz="0" w:space="0" w:color="auto"/>
                <w:left w:val="none" w:sz="0" w:space="0" w:color="auto"/>
                <w:bottom w:val="none" w:sz="0" w:space="0" w:color="auto"/>
                <w:right w:val="none" w:sz="0" w:space="0" w:color="auto"/>
              </w:divBdr>
              <w:divsChild>
                <w:div w:id="1201628890">
                  <w:marLeft w:val="0"/>
                  <w:marRight w:val="0"/>
                  <w:marTop w:val="0"/>
                  <w:marBottom w:val="0"/>
                  <w:divBdr>
                    <w:top w:val="none" w:sz="0" w:space="0" w:color="auto"/>
                    <w:left w:val="none" w:sz="0" w:space="0" w:color="auto"/>
                    <w:bottom w:val="none" w:sz="0" w:space="0" w:color="auto"/>
                    <w:right w:val="none" w:sz="0" w:space="0" w:color="auto"/>
                  </w:divBdr>
                  <w:divsChild>
                    <w:div w:id="2080127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5</Pages>
  <Words>2363</Words>
  <Characters>13474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Резепова Елена Ивановна</dc:creator>
  <cp:keywords/>
  <dc:description/>
  <cp:lastModifiedBy>Малахова Мария Юрьевна</cp:lastModifiedBy>
  <cp:revision>73</cp:revision>
  <cp:lastPrinted>2018-06-15T06:50:00Z</cp:lastPrinted>
  <dcterms:created xsi:type="dcterms:W3CDTF">2018-03-22T11:55:00Z</dcterms:created>
  <dcterms:modified xsi:type="dcterms:W3CDTF">2021-07-12T07:03:00Z</dcterms:modified>
</cp:coreProperties>
</file>