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1A" w:rsidRDefault="00DE491A" w:rsidP="00A35950">
      <w:pPr>
        <w:shd w:val="clear" w:color="auto" w:fill="FFFFFF"/>
        <w:spacing w:line="312" w:lineRule="atLeast"/>
        <w:jc w:val="center"/>
        <w:outlineLvl w:val="0"/>
        <w:rPr>
          <w:rFonts w:eastAsia="Times New Roman" w:cs="Times New Roman"/>
          <w:b/>
          <w:color w:val="444444"/>
          <w:kern w:val="36"/>
          <w:szCs w:val="28"/>
          <w:lang w:eastAsia="ru-RU"/>
        </w:rPr>
      </w:pPr>
      <w:r w:rsidRPr="00DE491A">
        <w:rPr>
          <w:rFonts w:eastAsia="Times New Roman" w:cs="Times New Roman"/>
          <w:b/>
          <w:noProof/>
          <w:color w:val="444444"/>
          <w:kern w:val="36"/>
          <w:szCs w:val="28"/>
          <w:lang w:eastAsia="ru-RU"/>
        </w:rPr>
        <w:drawing>
          <wp:inline distT="0" distB="0" distL="0" distR="0">
            <wp:extent cx="1332572" cy="1277534"/>
            <wp:effectExtent l="0" t="0" r="1270" b="0"/>
            <wp:docPr id="1" name="Рисунок 1" descr="\\op.ru\MMT\Shares\Северная_ТП\сгв\emblem_big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p.ru\MMT\Shares\Северная_ТП\сгв\emblem_big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90" cy="130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91A" w:rsidRDefault="00DE491A" w:rsidP="00A35950">
      <w:pPr>
        <w:shd w:val="clear" w:color="auto" w:fill="FFFFFF"/>
        <w:spacing w:line="312" w:lineRule="atLeast"/>
        <w:jc w:val="center"/>
        <w:outlineLvl w:val="0"/>
        <w:rPr>
          <w:rFonts w:eastAsia="Times New Roman" w:cs="Times New Roman"/>
          <w:b/>
          <w:color w:val="444444"/>
          <w:kern w:val="36"/>
          <w:szCs w:val="28"/>
          <w:lang w:eastAsia="ru-RU"/>
        </w:rPr>
      </w:pPr>
    </w:p>
    <w:p w:rsidR="00DE491A" w:rsidRPr="001C2F92" w:rsidRDefault="00DE491A" w:rsidP="00A35950">
      <w:pPr>
        <w:shd w:val="clear" w:color="auto" w:fill="FFFFFF"/>
        <w:spacing w:line="312" w:lineRule="atLeast"/>
        <w:jc w:val="center"/>
        <w:outlineLvl w:val="0"/>
        <w:rPr>
          <w:rFonts w:eastAsia="Times New Roman" w:cs="Times New Roman"/>
          <w:b/>
          <w:color w:val="444444"/>
          <w:kern w:val="36"/>
          <w:szCs w:val="28"/>
          <w:lang w:eastAsia="ru-RU"/>
        </w:rPr>
      </w:pPr>
      <w:r w:rsidRPr="001C2F92">
        <w:rPr>
          <w:rFonts w:eastAsia="Times New Roman" w:cs="Times New Roman"/>
          <w:b/>
          <w:color w:val="444444"/>
          <w:kern w:val="36"/>
          <w:szCs w:val="28"/>
          <w:lang w:eastAsia="ru-RU"/>
        </w:rPr>
        <w:t>МОСКО</w:t>
      </w:r>
      <w:r w:rsidR="00787413">
        <w:rPr>
          <w:rFonts w:eastAsia="Times New Roman" w:cs="Times New Roman"/>
          <w:b/>
          <w:color w:val="444444"/>
          <w:kern w:val="36"/>
          <w:szCs w:val="28"/>
          <w:lang w:eastAsia="ru-RU"/>
        </w:rPr>
        <w:t>ВСКАЯ МЕЖРЕГИОНАЛЬНАЯ ТРАНСПОРТ</w:t>
      </w:r>
      <w:r w:rsidRPr="001C2F92">
        <w:rPr>
          <w:rFonts w:eastAsia="Times New Roman" w:cs="Times New Roman"/>
          <w:b/>
          <w:color w:val="444444"/>
          <w:kern w:val="36"/>
          <w:szCs w:val="28"/>
          <w:lang w:eastAsia="ru-RU"/>
        </w:rPr>
        <w:t>Н</w:t>
      </w:r>
      <w:r w:rsidR="00787413">
        <w:rPr>
          <w:rFonts w:eastAsia="Times New Roman" w:cs="Times New Roman"/>
          <w:b/>
          <w:color w:val="444444"/>
          <w:kern w:val="36"/>
          <w:szCs w:val="28"/>
          <w:lang w:eastAsia="ru-RU"/>
        </w:rPr>
        <w:t>А</w:t>
      </w:r>
      <w:r w:rsidRPr="001C2F92">
        <w:rPr>
          <w:rFonts w:eastAsia="Times New Roman" w:cs="Times New Roman"/>
          <w:b/>
          <w:color w:val="444444"/>
          <w:kern w:val="36"/>
          <w:szCs w:val="28"/>
          <w:lang w:eastAsia="ru-RU"/>
        </w:rPr>
        <w:t>Я ПРОКУРАТУРА</w:t>
      </w:r>
    </w:p>
    <w:p w:rsidR="00076357" w:rsidRDefault="00076357" w:rsidP="001C2F92">
      <w:pPr>
        <w:shd w:val="clear" w:color="auto" w:fill="FFFFFF"/>
        <w:spacing w:line="312" w:lineRule="atLeast"/>
        <w:outlineLvl w:val="0"/>
        <w:rPr>
          <w:rFonts w:eastAsia="Times New Roman" w:cs="Times New Roman"/>
          <w:b/>
          <w:color w:val="444444"/>
          <w:kern w:val="36"/>
          <w:sz w:val="72"/>
          <w:szCs w:val="72"/>
          <w:lang w:eastAsia="ru-RU"/>
        </w:rPr>
      </w:pPr>
    </w:p>
    <w:p w:rsidR="00242879" w:rsidRPr="00242879" w:rsidRDefault="00B93156" w:rsidP="00B93156">
      <w:pPr>
        <w:shd w:val="clear" w:color="auto" w:fill="FFFFFF"/>
        <w:spacing w:line="312" w:lineRule="atLeast"/>
        <w:jc w:val="center"/>
        <w:outlineLvl w:val="0"/>
        <w:rPr>
          <w:rFonts w:eastAsia="Times New Roman" w:cs="Times New Roman"/>
          <w:b/>
          <w:color w:val="444444"/>
          <w:kern w:val="36"/>
          <w:sz w:val="48"/>
          <w:szCs w:val="48"/>
          <w:lang w:eastAsia="ru-RU"/>
        </w:rPr>
      </w:pPr>
      <w:r w:rsidRPr="00242879">
        <w:rPr>
          <w:rFonts w:eastAsia="Times New Roman" w:cs="Times New Roman"/>
          <w:b/>
          <w:color w:val="444444"/>
          <w:kern w:val="36"/>
          <w:sz w:val="48"/>
          <w:szCs w:val="48"/>
          <w:lang w:eastAsia="ru-RU"/>
        </w:rPr>
        <w:t xml:space="preserve">Памятка </w:t>
      </w:r>
    </w:p>
    <w:p w:rsidR="00242879" w:rsidRPr="00242879" w:rsidRDefault="00242879" w:rsidP="00B93156">
      <w:pPr>
        <w:shd w:val="clear" w:color="auto" w:fill="FFFFFF"/>
        <w:spacing w:line="312" w:lineRule="atLeast"/>
        <w:jc w:val="center"/>
        <w:outlineLvl w:val="0"/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</w:pPr>
      <w:r w:rsidRPr="00242879"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  <w:t xml:space="preserve">субъектам </w:t>
      </w:r>
      <w:r w:rsidR="00B93156" w:rsidRPr="00242879"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  <w:t>предпринимат</w:t>
      </w:r>
      <w:r w:rsidRPr="00242879"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  <w:t>ельской деятельности</w:t>
      </w:r>
    </w:p>
    <w:p w:rsidR="00242879" w:rsidRDefault="00242879" w:rsidP="00242879">
      <w:pPr>
        <w:shd w:val="clear" w:color="auto" w:fill="FFFFFF"/>
        <w:spacing w:line="312" w:lineRule="atLeast"/>
        <w:outlineLvl w:val="0"/>
        <w:rPr>
          <w:rFonts w:eastAsia="Times New Roman" w:cs="Times New Roman"/>
          <w:b/>
          <w:color w:val="444444"/>
          <w:kern w:val="36"/>
          <w:sz w:val="40"/>
          <w:szCs w:val="40"/>
          <w:lang w:eastAsia="ru-RU"/>
        </w:rPr>
      </w:pPr>
    </w:p>
    <w:p w:rsidR="00242879" w:rsidRDefault="00242879" w:rsidP="00B93156">
      <w:pPr>
        <w:shd w:val="clear" w:color="auto" w:fill="FFFFFF"/>
        <w:spacing w:line="312" w:lineRule="atLeast"/>
        <w:jc w:val="center"/>
        <w:outlineLvl w:val="0"/>
        <w:rPr>
          <w:rFonts w:eastAsia="Times New Roman" w:cs="Times New Roman"/>
          <w:b/>
          <w:color w:val="444444"/>
          <w:kern w:val="36"/>
          <w:sz w:val="40"/>
          <w:szCs w:val="40"/>
          <w:lang w:eastAsia="ru-RU"/>
        </w:rPr>
      </w:pPr>
    </w:p>
    <w:p w:rsidR="00B93156" w:rsidRPr="00242879" w:rsidRDefault="00787413" w:rsidP="00B93156">
      <w:pPr>
        <w:shd w:val="clear" w:color="auto" w:fill="FFFFFF"/>
        <w:spacing w:line="312" w:lineRule="atLeast"/>
        <w:jc w:val="center"/>
        <w:outlineLvl w:val="0"/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  <w:t>защита</w:t>
      </w:r>
      <w:r w:rsidR="00B93156" w:rsidRPr="00242879"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  <w:t xml:space="preserve"> прав при </w:t>
      </w:r>
      <w:r w:rsidR="00537041" w:rsidRPr="00242879"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  <w:t>прове</w:t>
      </w:r>
      <w:r w:rsidR="00242879" w:rsidRPr="00242879"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  <w:t>дении</w:t>
      </w:r>
      <w:r w:rsidR="00537041" w:rsidRPr="00242879"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  <w:t xml:space="preserve"> </w:t>
      </w:r>
      <w:r w:rsidR="00242879" w:rsidRPr="00242879"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  <w:t>проверок</w:t>
      </w:r>
      <w:r w:rsidR="00537041" w:rsidRPr="00242879"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  <w:t xml:space="preserve"> органами государственного контроля (надзора)</w:t>
      </w:r>
    </w:p>
    <w:p w:rsidR="00B93156" w:rsidRDefault="00B93156" w:rsidP="0050633D">
      <w:pPr>
        <w:shd w:val="clear" w:color="auto" w:fill="FFFFFF"/>
        <w:spacing w:line="312" w:lineRule="atLeast"/>
        <w:jc w:val="center"/>
        <w:outlineLvl w:val="0"/>
        <w:rPr>
          <w:rFonts w:eastAsia="Times New Roman" w:cs="Times New Roman"/>
          <w:b/>
          <w:color w:val="444444"/>
          <w:kern w:val="36"/>
          <w:szCs w:val="28"/>
          <w:lang w:eastAsia="ru-RU"/>
        </w:rPr>
      </w:pPr>
    </w:p>
    <w:p w:rsidR="001C2F92" w:rsidRDefault="001C2F92" w:rsidP="001C2F92">
      <w:pPr>
        <w:shd w:val="clear" w:color="auto" w:fill="FFFFFF"/>
        <w:spacing w:line="240" w:lineRule="atLeast"/>
        <w:jc w:val="both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42879" w:rsidRDefault="00242879" w:rsidP="001C2F92">
      <w:pPr>
        <w:shd w:val="clear" w:color="auto" w:fill="FFFFFF"/>
        <w:spacing w:line="240" w:lineRule="atLeast"/>
        <w:jc w:val="both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42879" w:rsidRDefault="00242879" w:rsidP="001C2F92">
      <w:pPr>
        <w:shd w:val="clear" w:color="auto" w:fill="FFFFFF"/>
        <w:spacing w:line="240" w:lineRule="atLeast"/>
        <w:jc w:val="both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42879" w:rsidRDefault="00242879" w:rsidP="001C2F92">
      <w:pPr>
        <w:shd w:val="clear" w:color="auto" w:fill="FFFFFF"/>
        <w:spacing w:line="240" w:lineRule="atLeast"/>
        <w:jc w:val="both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42879" w:rsidRDefault="00242879" w:rsidP="001C2F92">
      <w:pPr>
        <w:shd w:val="clear" w:color="auto" w:fill="FFFFFF"/>
        <w:spacing w:line="240" w:lineRule="atLeast"/>
        <w:jc w:val="both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42879" w:rsidRDefault="00242879" w:rsidP="00242879">
      <w:pPr>
        <w:shd w:val="clear" w:color="auto" w:fill="FFFFFF"/>
        <w:spacing w:line="240" w:lineRule="atLeast"/>
        <w:jc w:val="center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2023</w:t>
      </w:r>
    </w:p>
    <w:p w:rsidR="00242879" w:rsidRDefault="00242879" w:rsidP="001C2F92">
      <w:pPr>
        <w:shd w:val="clear" w:color="auto" w:fill="FFFFFF"/>
        <w:spacing w:line="240" w:lineRule="atLeast"/>
        <w:jc w:val="both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50633D" w:rsidRPr="00957F18" w:rsidRDefault="0050633D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■</w:t>
      </w:r>
      <w:r w:rsidR="000128C0">
        <w:rPr>
          <w:rFonts w:eastAsia="Times New Roman" w:cs="Times New Roman"/>
          <w:b/>
          <w:bCs/>
          <w:sz w:val="22"/>
          <w:bdr w:val="none" w:sz="0" w:space="0" w:color="auto" w:frame="1"/>
          <w:lang w:val="en-US" w:eastAsia="ru-RU"/>
        </w:rPr>
        <w:t> </w:t>
      </w:r>
      <w:r w:rsidR="00242879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Информация</w:t>
      </w:r>
      <w:r w:rsidR="00587366"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 о плановых, внеплановых</w:t>
      </w:r>
      <w:r w:rsidR="001C2F92"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 проверках, </w:t>
      </w:r>
      <w:r w:rsidR="00587366"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профилактических мероприятиях </w:t>
      </w:r>
      <w:r w:rsidR="00242879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размещена</w:t>
      </w:r>
      <w:r w:rsidR="00587366"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 в Едином реестре контрольных (надзорных) мероприятий на сайте proverki.gov.ru.</w:t>
      </w:r>
    </w:p>
    <w:p w:rsidR="00587366" w:rsidRPr="00957F18" w:rsidRDefault="00587366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</w:pPr>
    </w:p>
    <w:p w:rsidR="00587366" w:rsidRPr="00957F18" w:rsidRDefault="0050633D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■</w:t>
      </w:r>
      <w:r w:rsidR="000128C0">
        <w:rPr>
          <w:rFonts w:eastAsia="Times New Roman" w:cs="Times New Roman"/>
          <w:b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Действующий мораторий на проверки бизнеса продлен до конца 2024 года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(постановление Правительства Российской Федерации от 14.12.2023 </w:t>
      </w:r>
      <w:r w:rsidR="00242879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№ 2140 «О внесении изменений в постановление Пра</w:t>
      </w:r>
      <w:r w:rsidR="001C2F92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вительства Российской Федерации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от </w:t>
      </w:r>
      <w:proofErr w:type="gramStart"/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10.03.2022 </w:t>
      </w:r>
      <w:r w:rsidR="00242879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№</w:t>
      </w:r>
      <w:proofErr w:type="gramEnd"/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336»).</w:t>
      </w:r>
    </w:p>
    <w:p w:rsidR="00587366" w:rsidRPr="00957F18" w:rsidRDefault="00587366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</w:p>
    <w:p w:rsidR="00587366" w:rsidRPr="00957F18" w:rsidRDefault="00587366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■</w:t>
      </w:r>
      <w:r w:rsidR="000128C0">
        <w:rPr>
          <w:rFonts w:eastAsia="Times New Roman" w:cs="Times New Roman"/>
          <w:b/>
          <w:bCs/>
          <w:sz w:val="22"/>
          <w:bdr w:val="none" w:sz="0" w:space="0" w:color="auto" w:frame="1"/>
          <w:lang w:val="en-US" w:eastAsia="ru-RU"/>
        </w:rPr>
        <w:t> </w:t>
      </w:r>
      <w:r w:rsidR="00887730"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В 2024 году внеплановые контрольные (надзорные) мероприятия</w:t>
      </w:r>
      <w:r w:rsidR="009665FB"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 (далее – </w:t>
      </w:r>
      <w:r w:rsidR="00133747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мероприятия</w:t>
      </w:r>
      <w:r w:rsidR="009665FB"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)</w:t>
      </w:r>
      <w:r w:rsidR="00887730"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, внеплановые проверки проводятся </w:t>
      </w:r>
      <w:r w:rsidR="006757D5"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контрольными (надзорными) органами (далее – </w:t>
      </w:r>
      <w:proofErr w:type="gramStart"/>
      <w:r w:rsidR="00133747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органы</w:t>
      </w:r>
      <w:r w:rsidR="006757D5"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) </w:t>
      </w:r>
      <w:r w:rsidR="00242879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  </w:t>
      </w:r>
      <w:proofErr w:type="gramEnd"/>
      <w:r w:rsidR="00242879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                                    </w:t>
      </w:r>
      <w:r w:rsidR="00887730"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по исключительным основаниям</w:t>
      </w:r>
      <w:r w:rsidR="00887730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:</w:t>
      </w:r>
    </w:p>
    <w:p w:rsidR="006F6737" w:rsidRDefault="006F6737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</w:pPr>
    </w:p>
    <w:p w:rsidR="00587366" w:rsidRPr="00957F18" w:rsidRDefault="00242879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‼‼ Только п</w:t>
      </w:r>
      <w:r w:rsidR="00587366"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ри условии согласования с органами прокуратуры: </w:t>
      </w:r>
    </w:p>
    <w:p w:rsidR="00587366" w:rsidRPr="00957F18" w:rsidRDefault="00887730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при непосредственной угрозе причинения вреда жизни и тяжкого вреда здоровью </w:t>
      </w:r>
      <w:proofErr w:type="gramStart"/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граждан, </w:t>
      </w:r>
      <w:r w:rsidR="00242879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</w:t>
      </w:r>
      <w:proofErr w:type="gramEnd"/>
      <w:r w:rsidR="00242879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          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по фактам </w:t>
      </w:r>
      <w:r w:rsidR="001C2F92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их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причинения; </w:t>
      </w:r>
    </w:p>
    <w:p w:rsidR="00587366" w:rsidRPr="00957F18" w:rsidRDefault="00887730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при непосредственной угрозе обороне страны </w:t>
      </w:r>
      <w:r w:rsidR="00242879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и безопасности государства, по фактам </w:t>
      </w:r>
      <w:r w:rsidR="001C2F92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их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причинения; </w:t>
      </w:r>
    </w:p>
    <w:p w:rsidR="00587366" w:rsidRPr="00957F18" w:rsidRDefault="00887730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при непосредственной угрозе возникновения чрезвычайных ситуаций природного и (или) техногенного характера, по фактам</w:t>
      </w:r>
      <w:r w:rsidR="001C2F92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их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возникновени</w:t>
      </w:r>
      <w:r w:rsidR="001C2F92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я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; </w:t>
      </w:r>
    </w:p>
    <w:p w:rsidR="00587366" w:rsidRPr="00957F18" w:rsidRDefault="00887730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при выявлении индикаторов риска нарушения обязательных требований; </w:t>
      </w:r>
    </w:p>
    <w:p w:rsidR="00587366" w:rsidRPr="00957F18" w:rsidRDefault="00887730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</w:t>
      </w:r>
      <w:r w:rsidR="00242879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о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ргана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информации; </w:t>
      </w:r>
    </w:p>
    <w:p w:rsidR="00587366" w:rsidRPr="00957F18" w:rsidRDefault="00887730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по решению руководителя, заместителя руководителя Федеральной налоговой службы </w:t>
      </w:r>
      <w:r w:rsidR="00242879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      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в рамках федерального государственного контроля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(надзора) за соблюдением законодательства Российской Федерации о применении </w:t>
      </w:r>
      <w:r w:rsidR="006F673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     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статьи 75 Федерального закона от 31.07.2020 № 248-ФЗ «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О государственном контроле (надзоре) и муниципальном 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контроле </w:t>
      </w:r>
      <w:r w:rsidR="00242879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        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в Российской Федерации»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); </w:t>
      </w:r>
    </w:p>
    <w:p w:rsidR="00587366" w:rsidRPr="00957F18" w:rsidRDefault="00887730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по решению руководителя (заместителя руководителя) Федеральной службы по труду </w:t>
      </w:r>
      <w:r w:rsidR="00242879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                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 </w:t>
      </w:r>
    </w:p>
    <w:p w:rsidR="00587366" w:rsidRPr="00957F18" w:rsidRDefault="00887730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</w:t>
      </w:r>
      <w:proofErr w:type="gramStart"/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операторов, </w:t>
      </w:r>
      <w:r w:rsidR="00242879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</w:t>
      </w:r>
      <w:proofErr w:type="gramEnd"/>
      <w:r w:rsidR="00242879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  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в случае если установлен факт распространения (предоставления) в 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сети «Интернет»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баз данных </w:t>
      </w:r>
      <w:r w:rsidR="00242879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  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(или их части), содержащих персональные данные; </w:t>
      </w:r>
    </w:p>
    <w:p w:rsidR="006F6737" w:rsidRPr="006F6737" w:rsidRDefault="00887730" w:rsidP="006F6737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по истечении срока исполнения предписания </w:t>
      </w:r>
      <w:r w:rsidR="00242879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об устранении выявленного нарушения обязательных требований, </w:t>
      </w:r>
      <w:r w:rsidR="00BE6BB1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выданных после 1 марта 2023 г.</w:t>
      </w:r>
    </w:p>
    <w:p w:rsidR="00587366" w:rsidRPr="00957F18" w:rsidRDefault="009665FB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‼‼ Б</w:t>
      </w:r>
      <w:r w:rsidR="00587366"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ез согласования с органами прокуратуры: </w:t>
      </w:r>
    </w:p>
    <w:p w:rsidR="00587366" w:rsidRPr="00957F18" w:rsidRDefault="00242879" w:rsidP="00242879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по поручению Президента Российской Федерации; </w:t>
      </w:r>
    </w:p>
    <w:p w:rsidR="00587366" w:rsidRPr="00957F18" w:rsidRDefault="00242879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по поручению Председателя Правительства Российской Федерации, принятому после вступления </w:t>
      </w:r>
      <w:r w:rsidR="006F673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в силу настоящего постановления; </w:t>
      </w:r>
    </w:p>
    <w:p w:rsidR="00587366" w:rsidRPr="00957F18" w:rsidRDefault="009665FB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по поручению Заместителя Председателя Правительства Российской Федерации, принятому после вступления в силу настоящего постановления </w:t>
      </w:r>
      <w:r w:rsidR="00787413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br/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и согласованному с Заместителем Председателя Правительства Российской Федерации </w:t>
      </w:r>
      <w:r w:rsidR="00787413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br/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- Руководителем Аппарата Правительства Российской Федерации; </w:t>
      </w:r>
    </w:p>
    <w:p w:rsidR="00587366" w:rsidRPr="00957F18" w:rsidRDefault="009665FB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по требованию прокурора в рамках надзора </w:t>
      </w:r>
      <w:r w:rsidR="00242879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за исполнением законов, соблюдением прав и свобод</w:t>
      </w:r>
      <w:r w:rsidR="006F673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lastRenderedPageBreak/>
        <w:t xml:space="preserve">человека и гражданина по поступившим в органы прокуратуры материалам и обращениям; </w:t>
      </w:r>
    </w:p>
    <w:p w:rsidR="00587366" w:rsidRPr="00957F18" w:rsidRDefault="009665FB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при наступлении события, указанного </w:t>
      </w:r>
      <w:r w:rsidR="006F673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               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</w:t>
      </w:r>
      <w:proofErr w:type="gramStart"/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надзора) </w:t>
      </w:r>
      <w:r w:rsidR="006F673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</w:t>
      </w:r>
      <w:proofErr w:type="gramEnd"/>
      <w:r w:rsidR="006F673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в сфере обращения лекарственных средств); </w:t>
      </w:r>
    </w:p>
    <w:p w:rsidR="00587366" w:rsidRPr="00957F18" w:rsidRDefault="009665FB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</w:t>
      </w:r>
      <w:r w:rsidR="00787413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br/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или возобновления ранее приостановленного действия лицензии, аккредитации или иного документа, имеющего разрешительный характер; </w:t>
      </w:r>
    </w:p>
    <w:p w:rsidR="00587366" w:rsidRPr="00957F18" w:rsidRDefault="009665FB" w:rsidP="00957F18">
      <w:pPr>
        <w:spacing w:line="220" w:lineRule="exact"/>
        <w:ind w:firstLine="284"/>
        <w:jc w:val="both"/>
        <w:rPr>
          <w:rFonts w:eastAsia="Times New Roman" w:cs="Times New Roman"/>
          <w:sz w:val="22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внеп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лановые проверки, основания для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проведения которых установлены пунктом 1.1 части 2 статьи 10 Федерального закона </w:t>
      </w:r>
      <w:r w:rsidRPr="00957F18">
        <w:rPr>
          <w:rFonts w:eastAsia="Times New Roman" w:cs="Times New Roman"/>
          <w:sz w:val="22"/>
          <w:lang w:eastAsia="ru-RU"/>
        </w:rPr>
        <w:t xml:space="preserve">от 26.12.2008 № 294-ФЗ </w:t>
      </w:r>
      <w:r w:rsidR="00133747">
        <w:rPr>
          <w:rFonts w:eastAsia="Times New Roman" w:cs="Times New Roman"/>
          <w:sz w:val="22"/>
          <w:lang w:eastAsia="ru-RU"/>
        </w:rPr>
        <w:t xml:space="preserve">                        </w:t>
      </w:r>
      <w:proofErr w:type="gramStart"/>
      <w:r w:rsidR="00133747">
        <w:rPr>
          <w:rFonts w:eastAsia="Times New Roman" w:cs="Times New Roman"/>
          <w:sz w:val="22"/>
          <w:lang w:eastAsia="ru-RU"/>
        </w:rPr>
        <w:t xml:space="preserve">   </w:t>
      </w:r>
      <w:r w:rsidRPr="00957F18">
        <w:rPr>
          <w:rFonts w:eastAsia="Times New Roman" w:cs="Times New Roman"/>
          <w:sz w:val="22"/>
          <w:lang w:eastAsia="ru-RU"/>
        </w:rPr>
        <w:t>«</w:t>
      </w:r>
      <w:proofErr w:type="gramEnd"/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зора)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                              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и муниципального контроля»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; </w:t>
      </w:r>
    </w:p>
    <w:p w:rsidR="00587366" w:rsidRPr="00957F18" w:rsidRDefault="009665FB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в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</w:t>
      </w:r>
      <w:proofErr w:type="gramStart"/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надзора)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</w:t>
      </w:r>
      <w:proofErr w:type="gramEnd"/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в случае поступления жалобы (жалоб) граждан в связи с защитой (восстановлением) своих нарушенных прав; </w:t>
      </w:r>
    </w:p>
    <w:p w:rsidR="006F6737" w:rsidRDefault="009665FB" w:rsidP="00787413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внеплановые документарные проверки </w:t>
      </w:r>
      <w:r w:rsidR="00787413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br/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при поступлении в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орган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в области производства </w:t>
      </w:r>
      <w:r w:rsidR="00787413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br/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и оборота этилового спирта, алкогольной </w:t>
      </w:r>
      <w:r w:rsidR="00787413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br/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разыскную</w:t>
      </w:r>
      <w:proofErr w:type="spellEnd"/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разыскных</w:t>
      </w:r>
      <w:proofErr w:type="spellEnd"/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мероприятий изъятии этилового спирта, алкогольной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                   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и спиртосодержащей продукции, оборудования </w:t>
      </w:r>
      <w:r w:rsidR="00787413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br/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для</w:t>
      </w:r>
      <w:r w:rsidR="00787413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</w:t>
      </w:r>
      <w:r w:rsidR="00587366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их производства, не являющихся вещественными доказ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ательствами по уголовному делу.</w:t>
      </w:r>
    </w:p>
    <w:p w:rsidR="009665FB" w:rsidRPr="00957F18" w:rsidRDefault="009665FB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■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Решения, принятые по результатам </w:t>
      </w:r>
      <w:r w:rsidR="00133747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мероприятия</w:t>
      </w:r>
      <w:r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, проведенного</w:t>
      </w:r>
      <w:r w:rsidR="001C2F92"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 с грубым нарушением требований подлежат отмене </w:t>
      </w:r>
      <w:r w:rsidR="00133747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органом</w:t>
      </w:r>
      <w:r w:rsidR="006F6737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,</w:t>
      </w:r>
      <w:r w:rsidR="0078741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 </w:t>
      </w:r>
      <w:r w:rsidR="0078741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br/>
      </w:r>
      <w:r w:rsidR="00133747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его проводившим</w:t>
      </w:r>
      <w:r w:rsidR="001C2F92"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, вышестоящим </w:t>
      </w:r>
      <w:r w:rsidR="00133747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органом</w:t>
      </w:r>
      <w:r w:rsidR="001C2F92"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 </w:t>
      </w:r>
      <w:r w:rsidR="0078741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br/>
      </w:r>
      <w:r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или судом,</w:t>
      </w:r>
      <w:r w:rsidR="00787413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 </w:t>
      </w:r>
      <w:r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в том числе по представлению (заявлению) прокурора.</w:t>
      </w:r>
    </w:p>
    <w:p w:rsidR="001C2F92" w:rsidRPr="00957F18" w:rsidRDefault="006757D5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К грубым нарушениям требований относятся:</w:t>
      </w:r>
    </w:p>
    <w:p w:rsidR="006757D5" w:rsidRPr="00957F18" w:rsidRDefault="006757D5" w:rsidP="00BE6BB1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/>
          <w:bCs/>
          <w:sz w:val="22"/>
          <w:bdr w:val="none" w:sz="0" w:space="0" w:color="auto" w:frame="1"/>
          <w:lang w:val="en-US" w:eastAsia="ru-RU"/>
        </w:rPr>
        <w:t> 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отсутствие оснований проведения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мероприятия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;</w:t>
      </w:r>
    </w:p>
    <w:p w:rsidR="006757D5" w:rsidRPr="00957F18" w:rsidRDefault="006757D5" w:rsidP="00BE6BB1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отсутствие согласования с органами прокуратуры проведения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мероприятия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в случае, если такое согласование является обязательным;</w:t>
      </w:r>
    </w:p>
    <w:p w:rsidR="006757D5" w:rsidRPr="00957F18" w:rsidRDefault="00BE6BB1" w:rsidP="00BE6BB1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нарушение требования об уведомлении </w:t>
      </w:r>
      <w:r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             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о проведении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мероприятия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в случае, если такое уведомление является обязательным;</w:t>
      </w:r>
    </w:p>
    <w:p w:rsidR="006757D5" w:rsidRPr="00957F18" w:rsidRDefault="006757D5" w:rsidP="00BE6BB1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нарушение периодичности проведения планового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мероприятия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;</w:t>
      </w:r>
    </w:p>
    <w:p w:rsidR="006757D5" w:rsidRPr="00957F18" w:rsidRDefault="006757D5" w:rsidP="00BE6BB1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проведение планового </w:t>
      </w:r>
      <w:proofErr w:type="gramStart"/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мероприятия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, </w:t>
      </w:r>
      <w:r w:rsidR="00BE6BB1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</w:t>
      </w:r>
      <w:proofErr w:type="gramEnd"/>
      <w:r w:rsidR="00BE6BB1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              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не включенного в соответствующий план проведения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мероприятий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;</w:t>
      </w:r>
    </w:p>
    <w:p w:rsidR="006757D5" w:rsidRPr="00957F18" w:rsidRDefault="00957F18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принятие решения по результатам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мероприятия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</w:t>
      </w:r>
      <w:r w:rsidR="00BE6BB1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на основании оценки соблюдения положений нормативных правовых актов и иных </w:t>
      </w:r>
      <w:proofErr w:type="gramStart"/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документов,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</w:t>
      </w:r>
      <w:proofErr w:type="gramEnd"/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не являющихся обязательными требованиями;</w:t>
      </w:r>
    </w:p>
    <w:p w:rsidR="006757D5" w:rsidRPr="00957F18" w:rsidRDefault="00957F18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привлечение к проведению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мероприятия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лиц, участие которых не предусмотрено Федеральным законом</w:t>
      </w:r>
      <w:r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от 31.07.2020 </w:t>
      </w:r>
      <w:r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№ 248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;</w:t>
      </w:r>
    </w:p>
    <w:p w:rsidR="006757D5" w:rsidRPr="00957F18" w:rsidRDefault="00957F18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нарушение сроков проведения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мероприятия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;</w:t>
      </w:r>
    </w:p>
    <w:p w:rsidR="006757D5" w:rsidRDefault="00957F18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совершение в ходе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мероприятия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контрольных (надзорных</w:t>
      </w:r>
      <w:r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) действий, не предусмотренных 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Федеральным законом</w:t>
      </w:r>
      <w:r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от 31.07.2020 </w:t>
      </w:r>
      <w:r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№ 248 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для такого вида контрольного (надзорного) мероприятия;</w:t>
      </w:r>
    </w:p>
    <w:p w:rsidR="00957F18" w:rsidRDefault="00957F18" w:rsidP="00957F18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proofErr w:type="spellStart"/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непредоставление</w:t>
      </w:r>
      <w:proofErr w:type="spellEnd"/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контролируемому лицу </w:t>
      </w:r>
      <w:r w:rsidR="00787413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br/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для ознакомления документа с результатами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мероприятия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в случае, если обязанность </w:t>
      </w:r>
      <w:r w:rsidR="00787413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br/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его предоставления установлена 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Федеральным законом</w:t>
      </w:r>
      <w:r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</w:t>
      </w: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от 31.07.2020</w:t>
      </w:r>
      <w:bookmarkStart w:id="0" w:name="_GoBack"/>
      <w:bookmarkEnd w:id="0"/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№ 248;</w:t>
      </w:r>
    </w:p>
    <w:p w:rsidR="006757D5" w:rsidRDefault="00957F18" w:rsidP="00133747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проведение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мероприятия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, не включенного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          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в единый реестр контрольных (надзорных) мероприятий, за исключением проведения наб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людения </w:t>
      </w:r>
      <w:r w:rsidR="006757D5" w:rsidRPr="00957F1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за соблюдением обязательных требований и выездного обследования;</w:t>
      </w:r>
    </w:p>
    <w:p w:rsidR="00957F18" w:rsidRPr="00C859A8" w:rsidRDefault="00957F18" w:rsidP="00133747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C859A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•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6757D5" w:rsidRPr="00C859A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нарушение запретов и ограничений, установленных пунктом 5 статьи 37 </w:t>
      </w:r>
      <w:r w:rsidRPr="00C859A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Федерального закона от 31.07.2020 № 248.</w:t>
      </w:r>
    </w:p>
    <w:p w:rsidR="00957F18" w:rsidRPr="00C859A8" w:rsidRDefault="00957F18" w:rsidP="00BE6BB1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C859A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■</w:t>
      </w:r>
      <w:r w:rsidR="000128C0">
        <w:rPr>
          <w:rFonts w:eastAsia="Times New Roman" w:cs="Times New Roman"/>
          <w:bCs/>
          <w:sz w:val="22"/>
          <w:bdr w:val="none" w:sz="0" w:space="0" w:color="auto" w:frame="1"/>
          <w:lang w:val="en-US" w:eastAsia="ru-RU"/>
        </w:rPr>
        <w:t> </w:t>
      </w:r>
      <w:r w:rsidR="00133747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Решения о проведении мероприятия, акты, предписания</w:t>
      </w:r>
      <w:r w:rsidR="007C7F90"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, а также действия (</w:t>
      </w:r>
      <w:r w:rsidR="00133747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бездействия) </w:t>
      </w:r>
      <w:r w:rsidR="00133747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должностных лиц органов в рамках мероприятия</w:t>
      </w:r>
      <w:r w:rsidR="007C7F90"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 могут быть обжалованы.</w:t>
      </w:r>
    </w:p>
    <w:p w:rsidR="007C7F90" w:rsidRPr="00C859A8" w:rsidRDefault="007C7F90" w:rsidP="007C7F90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C859A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Правом на обжалование обладает контролируемое лицо (часть 1 статьи 39 Федерального закона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          </w:t>
      </w:r>
      <w:r w:rsidRPr="00C859A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от 31.07.2020 № 248).</w:t>
      </w:r>
    </w:p>
    <w:p w:rsidR="007C7F90" w:rsidRPr="00C859A8" w:rsidRDefault="007C7F90" w:rsidP="007C7F90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Судебное обжалование возможно только после их досудебного обжалования</w:t>
      </w:r>
      <w:r w:rsidRPr="00C859A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, за исключением случаев обжалования в суд решений, действий (бездействия) гражданами, не осу</w:t>
      </w:r>
      <w:r w:rsidR="00BE6BB1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ществляющими предпринимательскую деятельность</w:t>
      </w:r>
      <w:r w:rsidRPr="00C859A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.</w:t>
      </w:r>
    </w:p>
    <w:p w:rsidR="00957F18" w:rsidRPr="00C859A8" w:rsidRDefault="00AD3F33" w:rsidP="00AD3F33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</w:pPr>
      <w:r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‼‼ Жалоба подается контролируемым лицом </w:t>
      </w:r>
      <w:r w:rsidR="00133747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                   </w:t>
      </w:r>
      <w:r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в электронном виде </w:t>
      </w:r>
      <w:r w:rsidRPr="00C859A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с использованием единого портала государственных и муниципальных услуг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</w:t>
      </w:r>
      <w:r w:rsidRPr="00C859A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и (или) региональных порталов государственных </w:t>
      </w:r>
      <w:r w:rsidR="00133747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                        </w:t>
      </w:r>
      <w:r w:rsidRPr="00C859A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и муниципальных услуг (исключение – жалобы, содержащие сведения и документы, составляющие государственную или иную охраняемую законом тайну).</w:t>
      </w:r>
    </w:p>
    <w:p w:rsidR="009665FB" w:rsidRPr="00C859A8" w:rsidRDefault="00BE6BB1" w:rsidP="00AD3F33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Информация </w:t>
      </w:r>
      <w:r w:rsidR="00AD3F33" w:rsidRPr="00C859A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>о</w:t>
      </w:r>
      <w:r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порядке подачи</w:t>
      </w:r>
      <w:r w:rsidR="00AD3F33" w:rsidRPr="00C859A8">
        <w:rPr>
          <w:rFonts w:eastAsia="Times New Roman" w:cs="Times New Roman"/>
          <w:bCs/>
          <w:sz w:val="22"/>
          <w:bdr w:val="none" w:sz="0" w:space="0" w:color="auto" w:frame="1"/>
          <w:lang w:eastAsia="ru-RU"/>
        </w:rPr>
        <w:t xml:space="preserve"> жалобы в рамках досудебного обжалования размещена по ссылке </w:t>
      </w:r>
      <w:r w:rsidR="00AD3F33" w:rsidRPr="00C859A8">
        <w:rPr>
          <w:rFonts w:eastAsia="Times New Roman" w:cs="Times New Roman"/>
          <w:b/>
          <w:bCs/>
          <w:sz w:val="22"/>
          <w:bdr w:val="none" w:sz="0" w:space="0" w:color="auto" w:frame="1"/>
          <w:lang w:val="en-US" w:eastAsia="ru-RU"/>
        </w:rPr>
        <w:t>https</w:t>
      </w:r>
      <w:r w:rsidR="00AD3F33"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://</w:t>
      </w:r>
      <w:proofErr w:type="spellStart"/>
      <w:r w:rsidR="00AD3F33" w:rsidRPr="00C859A8">
        <w:rPr>
          <w:rFonts w:eastAsia="Times New Roman" w:cs="Times New Roman"/>
          <w:b/>
          <w:bCs/>
          <w:sz w:val="22"/>
          <w:bdr w:val="none" w:sz="0" w:space="0" w:color="auto" w:frame="1"/>
          <w:lang w:val="en-US" w:eastAsia="ru-RU"/>
        </w:rPr>
        <w:t>knd</w:t>
      </w:r>
      <w:proofErr w:type="spellEnd"/>
      <w:r w:rsidR="00AD3F33"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.</w:t>
      </w:r>
      <w:proofErr w:type="spellStart"/>
      <w:r w:rsidR="00AD3F33" w:rsidRPr="00C859A8">
        <w:rPr>
          <w:rFonts w:eastAsia="Times New Roman" w:cs="Times New Roman"/>
          <w:b/>
          <w:bCs/>
          <w:sz w:val="22"/>
          <w:bdr w:val="none" w:sz="0" w:space="0" w:color="auto" w:frame="1"/>
          <w:lang w:val="en-US" w:eastAsia="ru-RU"/>
        </w:rPr>
        <w:t>gosuslugi</w:t>
      </w:r>
      <w:proofErr w:type="spellEnd"/>
      <w:r w:rsidR="00AD3F33"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.</w:t>
      </w:r>
      <w:proofErr w:type="spellStart"/>
      <w:r w:rsidR="00AD3F33" w:rsidRPr="00C859A8">
        <w:rPr>
          <w:rFonts w:eastAsia="Times New Roman" w:cs="Times New Roman"/>
          <w:b/>
          <w:bCs/>
          <w:sz w:val="22"/>
          <w:bdr w:val="none" w:sz="0" w:space="0" w:color="auto" w:frame="1"/>
          <w:lang w:val="en-US" w:eastAsia="ru-RU"/>
        </w:rPr>
        <w:t>ru</w:t>
      </w:r>
      <w:proofErr w:type="spellEnd"/>
      <w:r w:rsidR="00AD3F33"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/ </w:t>
      </w:r>
    </w:p>
    <w:p w:rsidR="00076357" w:rsidRPr="00C859A8" w:rsidRDefault="00076357" w:rsidP="00076357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</w:pPr>
      <w:r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Также в электронном виде</w:t>
      </w:r>
      <w:r w:rsidR="00BE6BB1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,</w:t>
      </w:r>
      <w:r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 при наличии обстоятельств, препятствующих своевременному исполнению предписания</w:t>
      </w:r>
      <w:r w:rsidR="00BE6BB1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,</w:t>
      </w:r>
      <w:r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 контролируемое лицо вправе направить ходатайство о продлении срока его исполнения.</w:t>
      </w:r>
    </w:p>
    <w:p w:rsidR="00076357" w:rsidRPr="00C859A8" w:rsidRDefault="00AD3F33" w:rsidP="00076357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</w:pPr>
      <w:r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‼‼</w:t>
      </w:r>
      <w:r w:rsidR="00076357"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 В случае несогласия с принятым </w:t>
      </w:r>
      <w:r w:rsidR="00133747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органом</w:t>
      </w:r>
      <w:r w:rsidR="00076357"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 решением субъект предпринимательской деятельности вправе обжаловать действия </w:t>
      </w:r>
      <w:r w:rsidR="00BE6BB1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                               </w:t>
      </w:r>
      <w:r w:rsidR="00076357"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 xml:space="preserve">в судебном порядке. </w:t>
      </w:r>
    </w:p>
    <w:p w:rsidR="00AD3F33" w:rsidRPr="00C859A8" w:rsidRDefault="00076357" w:rsidP="00076357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</w:pPr>
      <w:r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■</w:t>
      </w:r>
      <w:r w:rsidR="000128C0">
        <w:rPr>
          <w:rFonts w:eastAsia="Times New Roman" w:cs="Times New Roman"/>
          <w:b/>
          <w:bCs/>
          <w:sz w:val="22"/>
          <w:bdr w:val="none" w:sz="0" w:space="0" w:color="auto" w:frame="1"/>
          <w:lang w:val="en-US" w:eastAsia="ru-RU"/>
        </w:rPr>
        <w:t> </w:t>
      </w:r>
      <w:r w:rsidRPr="00C859A8"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  <w:t>Обращения о фактах нарушения прав предпринимателей можно направить в органы прокуратуры.</w:t>
      </w:r>
    </w:p>
    <w:p w:rsidR="00AD3F33" w:rsidRDefault="00AD3F33" w:rsidP="00AD3F33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</w:pPr>
    </w:p>
    <w:p w:rsidR="00AD3F33" w:rsidRDefault="00AD3F33" w:rsidP="00AD3F33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</w:pPr>
    </w:p>
    <w:p w:rsidR="00AD3F33" w:rsidRDefault="00AD3F33" w:rsidP="00AD3F33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</w:pPr>
    </w:p>
    <w:p w:rsidR="00AD3F33" w:rsidRDefault="00AD3F33" w:rsidP="00AD3F33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</w:pPr>
    </w:p>
    <w:p w:rsidR="00AD3F33" w:rsidRDefault="00AD3F33" w:rsidP="00AD3F33">
      <w:pPr>
        <w:shd w:val="clear" w:color="auto" w:fill="FFFFFF"/>
        <w:spacing w:line="220" w:lineRule="exact"/>
        <w:ind w:firstLine="284"/>
        <w:jc w:val="both"/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</w:pPr>
    </w:p>
    <w:p w:rsidR="00DB0912" w:rsidRPr="009C43DA" w:rsidRDefault="00DB0912" w:rsidP="00DB0912">
      <w:pPr>
        <w:shd w:val="clear" w:color="auto" w:fill="FFFFFF"/>
        <w:spacing w:line="312" w:lineRule="atLeast"/>
        <w:jc w:val="both"/>
        <w:outlineLvl w:val="0"/>
      </w:pPr>
    </w:p>
    <w:sectPr w:rsidR="00DB0912" w:rsidRPr="009C43DA" w:rsidSect="006F6737">
      <w:headerReference w:type="even" r:id="rId8"/>
      <w:headerReference w:type="default" r:id="rId9"/>
      <w:pgSz w:w="16838" w:h="11906" w:orient="landscape"/>
      <w:pgMar w:top="567" w:right="395" w:bottom="567" w:left="567" w:header="284" w:footer="709" w:gutter="0"/>
      <w:cols w:num="3" w:sep="1" w:space="197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E5" w:rsidRDefault="00230DE5" w:rsidP="00242879">
      <w:r>
        <w:separator/>
      </w:r>
    </w:p>
  </w:endnote>
  <w:endnote w:type="continuationSeparator" w:id="0">
    <w:p w:rsidR="00230DE5" w:rsidRDefault="00230DE5" w:rsidP="0024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E5" w:rsidRDefault="00230DE5" w:rsidP="00242879">
      <w:r>
        <w:separator/>
      </w:r>
    </w:p>
  </w:footnote>
  <w:footnote w:type="continuationSeparator" w:id="0">
    <w:p w:rsidR="00230DE5" w:rsidRDefault="00230DE5" w:rsidP="0024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2"/>
      <w:gridCol w:w="5307"/>
      <w:gridCol w:w="5307"/>
    </w:tblGrid>
    <w:tr w:rsidR="000128C0" w:rsidTr="000128C0">
      <w:tc>
        <w:tcPr>
          <w:tcW w:w="5252" w:type="dxa"/>
        </w:tcPr>
        <w:p w:rsidR="000128C0" w:rsidRPr="000128C0" w:rsidRDefault="000128C0" w:rsidP="000128C0">
          <w:pPr>
            <w:pStyle w:val="a7"/>
            <w:jc w:val="center"/>
            <w:rPr>
              <w:sz w:val="20"/>
              <w:lang w:val="en-US"/>
            </w:rPr>
          </w:pPr>
          <w:r w:rsidRPr="000128C0">
            <w:rPr>
              <w:sz w:val="20"/>
              <w:lang w:val="en-US"/>
            </w:rPr>
            <w:t>4</w:t>
          </w:r>
        </w:p>
      </w:tc>
      <w:tc>
        <w:tcPr>
          <w:tcW w:w="5307" w:type="dxa"/>
        </w:tcPr>
        <w:p w:rsidR="000128C0" w:rsidRPr="000128C0" w:rsidRDefault="000128C0" w:rsidP="000128C0">
          <w:pPr>
            <w:pStyle w:val="a7"/>
            <w:jc w:val="center"/>
            <w:rPr>
              <w:sz w:val="20"/>
              <w:lang w:val="en-US"/>
            </w:rPr>
          </w:pPr>
          <w:r w:rsidRPr="000128C0">
            <w:rPr>
              <w:sz w:val="20"/>
              <w:lang w:val="en-US"/>
            </w:rPr>
            <w:t>5</w:t>
          </w:r>
        </w:p>
      </w:tc>
      <w:tc>
        <w:tcPr>
          <w:tcW w:w="5307" w:type="dxa"/>
        </w:tcPr>
        <w:p w:rsidR="000128C0" w:rsidRPr="000128C0" w:rsidRDefault="000128C0" w:rsidP="000128C0">
          <w:pPr>
            <w:pStyle w:val="a7"/>
            <w:jc w:val="center"/>
            <w:rPr>
              <w:sz w:val="20"/>
              <w:lang w:val="en-US"/>
            </w:rPr>
          </w:pPr>
          <w:r w:rsidRPr="000128C0">
            <w:rPr>
              <w:sz w:val="20"/>
              <w:lang w:val="en-US"/>
            </w:rPr>
            <w:t>6</w:t>
          </w:r>
        </w:p>
      </w:tc>
    </w:tr>
  </w:tbl>
  <w:p w:rsidR="000128C0" w:rsidRDefault="000128C0" w:rsidP="000128C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0"/>
      <w:gridCol w:w="5271"/>
      <w:gridCol w:w="5325"/>
    </w:tblGrid>
    <w:tr w:rsidR="000128C0" w:rsidRPr="000128C0" w:rsidTr="000128C0">
      <w:tc>
        <w:tcPr>
          <w:tcW w:w="5270" w:type="dxa"/>
        </w:tcPr>
        <w:p w:rsidR="000128C0" w:rsidRPr="000128C0" w:rsidRDefault="000128C0" w:rsidP="000128C0">
          <w:pPr>
            <w:pStyle w:val="a7"/>
            <w:jc w:val="center"/>
          </w:pPr>
        </w:p>
      </w:tc>
      <w:tc>
        <w:tcPr>
          <w:tcW w:w="5271" w:type="dxa"/>
        </w:tcPr>
        <w:p w:rsidR="000128C0" w:rsidRPr="000128C0" w:rsidRDefault="000128C0" w:rsidP="000128C0">
          <w:pPr>
            <w:pStyle w:val="a7"/>
            <w:jc w:val="center"/>
            <w:rPr>
              <w:sz w:val="20"/>
              <w:lang w:val="en-US"/>
            </w:rPr>
          </w:pPr>
          <w:r w:rsidRPr="000128C0">
            <w:rPr>
              <w:sz w:val="20"/>
              <w:lang w:val="en-US"/>
            </w:rPr>
            <w:t>2</w:t>
          </w:r>
        </w:p>
      </w:tc>
      <w:tc>
        <w:tcPr>
          <w:tcW w:w="5325" w:type="dxa"/>
        </w:tcPr>
        <w:p w:rsidR="000128C0" w:rsidRPr="000128C0" w:rsidRDefault="000128C0" w:rsidP="000128C0">
          <w:pPr>
            <w:pStyle w:val="a7"/>
            <w:jc w:val="center"/>
            <w:rPr>
              <w:sz w:val="20"/>
              <w:lang w:val="en-US"/>
            </w:rPr>
          </w:pPr>
          <w:r w:rsidRPr="000128C0">
            <w:rPr>
              <w:sz w:val="20"/>
              <w:lang w:val="en-US"/>
            </w:rPr>
            <w:t>3</w:t>
          </w:r>
        </w:p>
      </w:tc>
    </w:tr>
  </w:tbl>
  <w:p w:rsidR="000128C0" w:rsidRPr="000128C0" w:rsidRDefault="000128C0" w:rsidP="000128C0">
    <w:pPr>
      <w:pStyle w:val="a7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E3"/>
    <w:rsid w:val="000128C0"/>
    <w:rsid w:val="00014172"/>
    <w:rsid w:val="00022BF5"/>
    <w:rsid w:val="0003065B"/>
    <w:rsid w:val="00076357"/>
    <w:rsid w:val="000F68B5"/>
    <w:rsid w:val="00133747"/>
    <w:rsid w:val="001B6897"/>
    <w:rsid w:val="001C2F92"/>
    <w:rsid w:val="00230DE5"/>
    <w:rsid w:val="00242879"/>
    <w:rsid w:val="00247496"/>
    <w:rsid w:val="00381784"/>
    <w:rsid w:val="003D4478"/>
    <w:rsid w:val="0050633D"/>
    <w:rsid w:val="00537041"/>
    <w:rsid w:val="00584DE5"/>
    <w:rsid w:val="00585284"/>
    <w:rsid w:val="00587366"/>
    <w:rsid w:val="005C6A07"/>
    <w:rsid w:val="006707D9"/>
    <w:rsid w:val="006757D5"/>
    <w:rsid w:val="006F6737"/>
    <w:rsid w:val="00787413"/>
    <w:rsid w:val="007A7EC6"/>
    <w:rsid w:val="007C7F90"/>
    <w:rsid w:val="00833FC8"/>
    <w:rsid w:val="00887730"/>
    <w:rsid w:val="0094759E"/>
    <w:rsid w:val="00957F18"/>
    <w:rsid w:val="009665FB"/>
    <w:rsid w:val="009C43DA"/>
    <w:rsid w:val="009D00D7"/>
    <w:rsid w:val="00A35950"/>
    <w:rsid w:val="00AD3F33"/>
    <w:rsid w:val="00AE38EA"/>
    <w:rsid w:val="00AF4041"/>
    <w:rsid w:val="00B93156"/>
    <w:rsid w:val="00BE6BB1"/>
    <w:rsid w:val="00C859A8"/>
    <w:rsid w:val="00D776A2"/>
    <w:rsid w:val="00DB0912"/>
    <w:rsid w:val="00DE491A"/>
    <w:rsid w:val="00E2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3F153"/>
  <w15:docId w15:val="{4594FBC9-B375-40A8-A174-41CC04D2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9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84DE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ndate">
    <w:name w:val="ondate"/>
    <w:basedOn w:val="a0"/>
    <w:rsid w:val="00584DE5"/>
  </w:style>
  <w:style w:type="character" w:styleId="a3">
    <w:name w:val="Hyperlink"/>
    <w:basedOn w:val="a0"/>
    <w:uiPriority w:val="99"/>
    <w:semiHidden/>
    <w:unhideWhenUsed/>
    <w:rsid w:val="00584DE5"/>
    <w:rPr>
      <w:color w:val="0000FF"/>
      <w:u w:val="single"/>
    </w:rPr>
  </w:style>
  <w:style w:type="character" w:customStyle="1" w:styleId="blcateg">
    <w:name w:val="bl_categ"/>
    <w:basedOn w:val="a0"/>
    <w:rsid w:val="00584DE5"/>
  </w:style>
  <w:style w:type="paragraph" w:styleId="a4">
    <w:name w:val="Normal (Web)"/>
    <w:basedOn w:val="a"/>
    <w:uiPriority w:val="99"/>
    <w:semiHidden/>
    <w:unhideWhenUsed/>
    <w:rsid w:val="00584D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3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35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28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287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428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879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01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400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5E34A-21DA-4B6A-92AE-F6F05448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User_Zem</dc:creator>
  <cp:keywords/>
  <dc:description/>
  <cp:lastModifiedBy>Жаровцева Ирина Владиславовна</cp:lastModifiedBy>
  <cp:revision>3</cp:revision>
  <cp:lastPrinted>2023-12-26T14:33:00Z</cp:lastPrinted>
  <dcterms:created xsi:type="dcterms:W3CDTF">2023-12-26T14:34:00Z</dcterms:created>
  <dcterms:modified xsi:type="dcterms:W3CDTF">2023-12-26T14:34:00Z</dcterms:modified>
</cp:coreProperties>
</file>