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15219C" w:rsidRDefault="00646B55" w:rsidP="00571220">
      <w:pPr>
        <w:autoSpaceDE w:val="0"/>
        <w:autoSpaceDN w:val="0"/>
        <w:ind w:firstLine="709"/>
        <w:jc w:val="both"/>
        <w:rPr>
          <w:sz w:val="28"/>
          <w:szCs w:val="28"/>
        </w:rPr>
      </w:pPr>
      <w:r w:rsidRPr="00505E8F">
        <w:rPr>
          <w:sz w:val="28"/>
          <w:szCs w:val="28"/>
        </w:rPr>
        <w:t>Южная транспортная прокуратура объявляет конкурс на замещение вакантной должности госуд</w:t>
      </w:r>
      <w:r w:rsidR="0078382C">
        <w:rPr>
          <w:sz w:val="28"/>
          <w:szCs w:val="28"/>
        </w:rPr>
        <w:t xml:space="preserve">арственной гражданской службы - </w:t>
      </w:r>
      <w:r w:rsidR="006055FD">
        <w:rPr>
          <w:sz w:val="28"/>
          <w:szCs w:val="28"/>
        </w:rPr>
        <w:t>главного специалиста</w:t>
      </w:r>
      <w:r w:rsidR="00FF1EB3" w:rsidRPr="0015219C">
        <w:rPr>
          <w:sz w:val="28"/>
          <w:szCs w:val="28"/>
        </w:rPr>
        <w:t xml:space="preserve"> </w:t>
      </w:r>
      <w:r w:rsidR="00352889">
        <w:rPr>
          <w:sz w:val="28"/>
          <w:szCs w:val="28"/>
        </w:rPr>
        <w:t>Южной</w:t>
      </w:r>
      <w:r w:rsidR="00C61FF1" w:rsidRPr="0015219C">
        <w:rPr>
          <w:sz w:val="28"/>
          <w:szCs w:val="28"/>
        </w:rPr>
        <w:t xml:space="preserve"> </w:t>
      </w:r>
      <w:r w:rsidR="00FF1EB3" w:rsidRPr="0015219C">
        <w:rPr>
          <w:sz w:val="28"/>
          <w:szCs w:val="28"/>
        </w:rPr>
        <w:t>транспортной прокуратуры</w:t>
      </w:r>
      <w:r w:rsidR="0078382C">
        <w:rPr>
          <w:sz w:val="28"/>
          <w:szCs w:val="28"/>
        </w:rPr>
        <w:t xml:space="preserve"> (по психологической работе</w:t>
      </w:r>
      <w:proofErr w:type="gramStart"/>
      <w:r w:rsidR="0078382C">
        <w:rPr>
          <w:sz w:val="28"/>
          <w:szCs w:val="28"/>
        </w:rPr>
        <w:t xml:space="preserve">), </w:t>
      </w:r>
      <w:r w:rsidR="00FF1EB3" w:rsidRPr="0015219C">
        <w:rPr>
          <w:sz w:val="28"/>
          <w:szCs w:val="28"/>
        </w:rPr>
        <w:t xml:space="preserve"> </w:t>
      </w:r>
      <w:r w:rsidR="00D1561B" w:rsidRPr="0015219C">
        <w:rPr>
          <w:sz w:val="28"/>
          <w:szCs w:val="28"/>
        </w:rPr>
        <w:t>(</w:t>
      </w:r>
      <w:proofErr w:type="gramEnd"/>
      <w:r w:rsidR="00D1561B" w:rsidRPr="0015219C">
        <w:rPr>
          <w:sz w:val="28"/>
          <w:szCs w:val="28"/>
        </w:rPr>
        <w:t xml:space="preserve">место работы г. </w:t>
      </w:r>
      <w:r w:rsidR="00352889">
        <w:rPr>
          <w:sz w:val="28"/>
          <w:szCs w:val="28"/>
        </w:rPr>
        <w:t>Ростов-на-Дону</w:t>
      </w:r>
      <w:r w:rsidR="0015219C" w:rsidRPr="0015219C">
        <w:rPr>
          <w:sz w:val="28"/>
          <w:szCs w:val="28"/>
        </w:rPr>
        <w:t>).</w:t>
      </w:r>
    </w:p>
    <w:p w:rsidR="00A62A7A" w:rsidRDefault="00646B55" w:rsidP="00571220">
      <w:pPr>
        <w:shd w:val="clear" w:color="auto" w:fill="FFFFFF"/>
        <w:spacing w:after="199"/>
        <w:ind w:firstLine="708"/>
        <w:jc w:val="both"/>
        <w:textAlignment w:val="baseline"/>
        <w:rPr>
          <w:sz w:val="28"/>
          <w:szCs w:val="28"/>
        </w:rPr>
      </w:pPr>
      <w:r w:rsidRPr="00505E8F">
        <w:rPr>
          <w:sz w:val="28"/>
          <w:szCs w:val="28"/>
        </w:rPr>
        <w:t xml:space="preserve">К претенденту на замещение должности </w:t>
      </w:r>
      <w:r w:rsidR="006055FD">
        <w:rPr>
          <w:sz w:val="28"/>
          <w:szCs w:val="28"/>
        </w:rPr>
        <w:t xml:space="preserve">главного специалиста </w:t>
      </w:r>
      <w:r w:rsidR="00352889">
        <w:rPr>
          <w:sz w:val="28"/>
          <w:szCs w:val="28"/>
        </w:rPr>
        <w:t>Южной</w:t>
      </w:r>
      <w:r w:rsidR="00C61FF1">
        <w:rPr>
          <w:sz w:val="28"/>
          <w:szCs w:val="28"/>
        </w:rPr>
        <w:t xml:space="preserve"> </w:t>
      </w:r>
      <w:r w:rsidR="00FF1EB3" w:rsidRPr="00505E8F">
        <w:rPr>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 xml:space="preserve">высшее образование не ниже уровня </w:t>
      </w:r>
      <w:proofErr w:type="spellStart"/>
      <w:r w:rsidR="00A62A7A" w:rsidRPr="00A62A7A">
        <w:rPr>
          <w:color w:val="000000"/>
          <w:sz w:val="28"/>
          <w:szCs w:val="28"/>
        </w:rPr>
        <w:t>бакалавриата</w:t>
      </w:r>
      <w:proofErr w:type="spellEnd"/>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p>
    <w:p w:rsidR="009C28BE" w:rsidRDefault="009C28BE" w:rsidP="004B3A59">
      <w:pPr>
        <w:autoSpaceDE w:val="0"/>
        <w:autoSpaceDN w:val="0"/>
        <w:adjustRightInd w:val="0"/>
        <w:ind w:firstLine="720"/>
        <w:jc w:val="both"/>
        <w:rPr>
          <w:rFonts w:cs="Arial"/>
          <w:sz w:val="28"/>
          <w:szCs w:val="28"/>
        </w:rPr>
      </w:pPr>
      <w:r w:rsidRPr="009C28BE">
        <w:rPr>
          <w:spacing w:val="-4"/>
          <w:sz w:val="28"/>
          <w:szCs w:val="28"/>
        </w:rPr>
        <w:t xml:space="preserve">Области профессиональной служебной деятельности государственного гражданского служащего (далее – гражданский служащий): </w:t>
      </w:r>
      <w:r w:rsidRPr="009C28BE">
        <w:rPr>
          <w:rFonts w:cs="Arial"/>
          <w:sz w:val="28"/>
          <w:szCs w:val="28"/>
        </w:rPr>
        <w:t>обеспечение деятельности органов прокуратуры Российской Федерации, психологическая помощь в органах прокуратуры.</w:t>
      </w:r>
    </w:p>
    <w:p w:rsidR="004B3A59" w:rsidRPr="004B3A59" w:rsidRDefault="004B3A59" w:rsidP="004B3A59">
      <w:pPr>
        <w:autoSpaceDE w:val="0"/>
        <w:autoSpaceDN w:val="0"/>
        <w:adjustRightInd w:val="0"/>
        <w:ind w:firstLine="720"/>
        <w:jc w:val="both"/>
        <w:rPr>
          <w:rFonts w:cs="Arial"/>
          <w:sz w:val="28"/>
          <w:szCs w:val="28"/>
        </w:rPr>
      </w:pPr>
    </w:p>
    <w:p w:rsidR="004B3A59" w:rsidRDefault="00246752" w:rsidP="004B3A59">
      <w:pPr>
        <w:shd w:val="clear" w:color="auto" w:fill="FFFFFF"/>
        <w:spacing w:after="199"/>
        <w:ind w:firstLine="708"/>
        <w:jc w:val="both"/>
        <w:textAlignment w:val="baseline"/>
        <w:rPr>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1. Знания в сфере законодательства Российской Федерации</w:t>
      </w:r>
      <w:r w:rsidR="006A283E">
        <w:rPr>
          <w:sz w:val="28"/>
          <w:szCs w:val="28"/>
        </w:rPr>
        <w:t>:</w:t>
      </w:r>
    </w:p>
    <w:p w:rsidR="00F403BE" w:rsidRPr="004B3A59" w:rsidRDefault="00F403B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Конституция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конституционный    </w:t>
      </w:r>
      <w:hyperlink r:id="rId8" w:history="1">
        <w:r w:rsidR="004B3A59" w:rsidRPr="004B3A59">
          <w:rPr>
            <w:sz w:val="28"/>
            <w:szCs w:val="28"/>
            <w:bdr w:val="none" w:sz="0" w:space="0" w:color="auto" w:frame="1"/>
          </w:rPr>
          <w:t>закон    от   25.12.2000   № 2-ФКЗ</w:t>
        </w:r>
      </w:hyperlink>
      <w:r w:rsidR="004B3A59" w:rsidRPr="004B3A59">
        <w:rPr>
          <w:sz w:val="28"/>
          <w:szCs w:val="28"/>
        </w:rPr>
        <w:t xml:space="preserve">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 Государстве</w:t>
      </w:r>
      <w:r w:rsidR="006A283E">
        <w:rPr>
          <w:sz w:val="28"/>
          <w:szCs w:val="28"/>
        </w:rPr>
        <w:t>нном гербе Российской Федерации»</w:t>
      </w:r>
      <w:r w:rsidRPr="004B3A59">
        <w:rPr>
          <w:sz w:val="28"/>
          <w:szCs w:val="28"/>
        </w:rPr>
        <w:t>;</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 xml:space="preserve">Федеральный  </w:t>
      </w:r>
      <w:hyperlink r:id="rId9" w:history="1">
        <w:r w:rsidR="004B3A59" w:rsidRPr="004B3A59">
          <w:rPr>
            <w:sz w:val="28"/>
            <w:szCs w:val="28"/>
            <w:bdr w:val="none" w:sz="0" w:space="0" w:color="auto" w:frame="1"/>
          </w:rPr>
          <w:t>закон</w:t>
        </w:r>
        <w:proofErr w:type="gramEnd"/>
        <w:r w:rsidR="004B3A59" w:rsidRPr="004B3A59">
          <w:rPr>
            <w:sz w:val="28"/>
            <w:szCs w:val="28"/>
            <w:bdr w:val="none" w:sz="0" w:space="0" w:color="auto" w:frame="1"/>
          </w:rPr>
          <w:t xml:space="preserve">  от  17.01.1992  №  2202-1</w:t>
        </w:r>
      </w:hyperlink>
      <w:r w:rsidR="004B3A59" w:rsidRPr="004B3A59">
        <w:rPr>
          <w:sz w:val="28"/>
          <w:szCs w:val="28"/>
        </w:rPr>
        <w:t xml:space="preserve"> "О прокуратуре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0" w:history="1">
        <w:r w:rsidR="004B3A59" w:rsidRPr="004B3A59">
          <w:rPr>
            <w:sz w:val="28"/>
            <w:szCs w:val="28"/>
            <w:bdr w:val="none" w:sz="0" w:space="0" w:color="auto" w:frame="1"/>
          </w:rPr>
          <w:t>закон   от   15.08.1996 № 114-</w:t>
        </w:r>
        <w:proofErr w:type="gramStart"/>
        <w:r w:rsidR="004B3A59" w:rsidRPr="004B3A59">
          <w:rPr>
            <w:sz w:val="28"/>
            <w:szCs w:val="28"/>
            <w:bdr w:val="none" w:sz="0" w:space="0" w:color="auto" w:frame="1"/>
          </w:rPr>
          <w:t>ФЗ</w:t>
        </w:r>
      </w:hyperlink>
      <w:r w:rsidR="004B3A59" w:rsidRPr="004B3A59">
        <w:rPr>
          <w:sz w:val="28"/>
          <w:szCs w:val="28"/>
        </w:rPr>
        <w:t xml:space="preserve">  «</w:t>
      </w:r>
      <w:proofErr w:type="gramEnd"/>
      <w:r w:rsidR="004B3A59" w:rsidRPr="004B3A59">
        <w:rPr>
          <w:sz w:val="28"/>
          <w:szCs w:val="28"/>
        </w:rPr>
        <w:t>О  порядке выезда из</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 и въезда в Российскую Федерацию»;</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 xml:space="preserve">Федеральный  </w:t>
      </w:r>
      <w:hyperlink r:id="rId11" w:history="1">
        <w:r w:rsidR="004B3A59" w:rsidRPr="004B3A59">
          <w:rPr>
            <w:sz w:val="28"/>
            <w:szCs w:val="28"/>
            <w:bdr w:val="none" w:sz="0" w:space="0" w:color="auto" w:frame="1"/>
          </w:rPr>
          <w:t>закон</w:t>
        </w:r>
        <w:proofErr w:type="gramEnd"/>
        <w:r w:rsidR="004B3A59" w:rsidRPr="004B3A59">
          <w:rPr>
            <w:sz w:val="28"/>
            <w:szCs w:val="28"/>
            <w:bdr w:val="none" w:sz="0" w:space="0" w:color="auto" w:frame="1"/>
          </w:rPr>
          <w:t xml:space="preserve">  от  27.05.2003  №  58-ФЗ</w:t>
        </w:r>
      </w:hyperlink>
      <w:r w:rsidR="004B3A59" w:rsidRPr="004B3A59">
        <w:rPr>
          <w:sz w:val="28"/>
          <w:szCs w:val="28"/>
        </w:rPr>
        <w:t xml:space="preserve"> «О системе государственной</w:t>
      </w:r>
      <w:r>
        <w:rPr>
          <w:sz w:val="28"/>
          <w:szCs w:val="28"/>
        </w:rPr>
        <w:t xml:space="preserve"> </w:t>
      </w:r>
      <w:r w:rsidR="004B3A59" w:rsidRPr="004B3A59">
        <w:rPr>
          <w:sz w:val="28"/>
          <w:szCs w:val="28"/>
        </w:rPr>
        <w:t>службы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 xml:space="preserve">Федеральный  </w:t>
      </w:r>
      <w:hyperlink r:id="rId12" w:history="1">
        <w:r w:rsidR="004B3A59" w:rsidRPr="004B3A59">
          <w:rPr>
            <w:sz w:val="28"/>
            <w:szCs w:val="28"/>
            <w:bdr w:val="none" w:sz="0" w:space="0" w:color="auto" w:frame="1"/>
          </w:rPr>
          <w:t>закон</w:t>
        </w:r>
        <w:proofErr w:type="gramEnd"/>
        <w:r w:rsidR="004B3A59" w:rsidRPr="004B3A59">
          <w:rPr>
            <w:sz w:val="28"/>
            <w:szCs w:val="28"/>
            <w:bdr w:val="none" w:sz="0" w:space="0" w:color="auto" w:frame="1"/>
          </w:rPr>
          <w:t xml:space="preserve"> от 27.07.2004 № 79-ФЗ</w:t>
        </w:r>
      </w:hyperlink>
      <w:r w:rsidR="004B3A59" w:rsidRPr="004B3A59">
        <w:rPr>
          <w:sz w:val="28"/>
          <w:szCs w:val="28"/>
        </w:rPr>
        <w:t xml:space="preserve"> «О государственной гражданской</w:t>
      </w:r>
      <w:r>
        <w:rPr>
          <w:sz w:val="28"/>
          <w:szCs w:val="28"/>
        </w:rPr>
        <w:t xml:space="preserve"> </w:t>
      </w:r>
      <w:r w:rsidR="004B3A59" w:rsidRPr="004B3A59">
        <w:rPr>
          <w:sz w:val="28"/>
          <w:szCs w:val="28"/>
        </w:rPr>
        <w:t>службе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4"/>
          <w:sz w:val="28"/>
          <w:szCs w:val="28"/>
        </w:rPr>
      </w:pPr>
      <w:r>
        <w:rPr>
          <w:spacing w:val="-4"/>
          <w:sz w:val="28"/>
          <w:szCs w:val="28"/>
        </w:rPr>
        <w:tab/>
      </w:r>
      <w:r w:rsidR="004B3A59" w:rsidRPr="004B3A59">
        <w:rPr>
          <w:spacing w:val="-4"/>
          <w:sz w:val="28"/>
          <w:szCs w:val="28"/>
        </w:rPr>
        <w:t xml:space="preserve">Федеральный </w:t>
      </w:r>
      <w:hyperlink r:id="rId13" w:history="1">
        <w:r w:rsidR="004B3A59" w:rsidRPr="004B3A59">
          <w:rPr>
            <w:spacing w:val="-4"/>
            <w:sz w:val="28"/>
            <w:szCs w:val="28"/>
            <w:bdr w:val="none" w:sz="0" w:space="0" w:color="auto" w:frame="1"/>
          </w:rPr>
          <w:t>закон от 22.10.2004 № 125-ФЗ</w:t>
        </w:r>
      </w:hyperlink>
      <w:r w:rsidR="004B3A59" w:rsidRPr="004B3A59">
        <w:rPr>
          <w:spacing w:val="-4"/>
          <w:sz w:val="28"/>
          <w:szCs w:val="28"/>
        </w:rPr>
        <w:t xml:space="preserve"> «Об архивном деле </w:t>
      </w:r>
      <w:proofErr w:type="gramStart"/>
      <w:r w:rsidR="004B3A59" w:rsidRPr="004B3A59">
        <w:rPr>
          <w:spacing w:val="-4"/>
          <w:sz w:val="28"/>
          <w:szCs w:val="28"/>
        </w:rPr>
        <w:t xml:space="preserve">в </w:t>
      </w:r>
      <w:r>
        <w:rPr>
          <w:spacing w:val="-4"/>
          <w:sz w:val="28"/>
          <w:szCs w:val="28"/>
        </w:rPr>
        <w:t xml:space="preserve"> </w:t>
      </w:r>
      <w:r w:rsidR="004B3A59" w:rsidRPr="004B3A59">
        <w:rPr>
          <w:spacing w:val="-4"/>
          <w:sz w:val="28"/>
          <w:szCs w:val="28"/>
        </w:rPr>
        <w:t>Российской</w:t>
      </w:r>
      <w:proofErr w:type="gramEnd"/>
      <w:r w:rsidR="004B3A59" w:rsidRPr="004B3A59">
        <w:rPr>
          <w:spacing w:val="-4"/>
          <w:sz w:val="28"/>
          <w:szCs w:val="28"/>
        </w:rPr>
        <w:t xml:space="preserve">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4" w:history="1">
        <w:r w:rsidR="004B3A59" w:rsidRPr="004B3A59">
          <w:rPr>
            <w:sz w:val="28"/>
            <w:szCs w:val="28"/>
            <w:bdr w:val="none" w:sz="0" w:space="0" w:color="auto" w:frame="1"/>
          </w:rPr>
          <w:t xml:space="preserve">закон   </w:t>
        </w:r>
        <w:proofErr w:type="gramStart"/>
        <w:r w:rsidR="004B3A59" w:rsidRPr="004B3A59">
          <w:rPr>
            <w:sz w:val="28"/>
            <w:szCs w:val="28"/>
            <w:bdr w:val="none" w:sz="0" w:space="0" w:color="auto" w:frame="1"/>
          </w:rPr>
          <w:t>от  02.05.2006</w:t>
        </w:r>
        <w:proofErr w:type="gramEnd"/>
        <w:r w:rsidR="004B3A59" w:rsidRPr="004B3A59">
          <w:rPr>
            <w:sz w:val="28"/>
            <w:szCs w:val="28"/>
            <w:bdr w:val="none" w:sz="0" w:space="0" w:color="auto" w:frame="1"/>
          </w:rPr>
          <w:t xml:space="preserve">  № 59-ФЗ</w:t>
        </w:r>
      </w:hyperlink>
      <w:r w:rsidR="004B3A59" w:rsidRPr="004B3A59">
        <w:rPr>
          <w:sz w:val="28"/>
          <w:szCs w:val="28"/>
        </w:rPr>
        <w:t xml:space="preserve">  «О порядке рассмотрения</w:t>
      </w:r>
      <w:r>
        <w:rPr>
          <w:sz w:val="28"/>
          <w:szCs w:val="28"/>
        </w:rPr>
        <w:t xml:space="preserve"> </w:t>
      </w:r>
      <w:r w:rsidR="004B3A59" w:rsidRPr="004B3A59">
        <w:rPr>
          <w:sz w:val="28"/>
          <w:szCs w:val="28"/>
        </w:rPr>
        <w:t>обращений граждан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5" w:history="1">
        <w:r w:rsidR="004B3A59" w:rsidRPr="004B3A59">
          <w:rPr>
            <w:sz w:val="28"/>
            <w:szCs w:val="28"/>
            <w:bdr w:val="none" w:sz="0" w:space="0" w:color="auto" w:frame="1"/>
          </w:rPr>
          <w:t>закон от 27.07.2006 № 149-ФЗ</w:t>
        </w:r>
      </w:hyperlink>
      <w:r w:rsidR="004B3A59" w:rsidRPr="004B3A59">
        <w:rPr>
          <w:sz w:val="28"/>
          <w:szCs w:val="28"/>
        </w:rPr>
        <w:t xml:space="preserve"> «Об информации, информационных</w:t>
      </w:r>
      <w:r>
        <w:rPr>
          <w:sz w:val="28"/>
          <w:szCs w:val="28"/>
        </w:rPr>
        <w:t xml:space="preserve"> </w:t>
      </w:r>
      <w:r w:rsidR="004B3A59" w:rsidRPr="004B3A59">
        <w:rPr>
          <w:sz w:val="28"/>
          <w:szCs w:val="28"/>
        </w:rPr>
        <w:t>технологиях и о защите информации»;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6" w:history="1">
        <w:r w:rsidR="004B3A59" w:rsidRPr="004B3A59">
          <w:rPr>
            <w:sz w:val="28"/>
            <w:szCs w:val="28"/>
            <w:bdr w:val="none" w:sz="0" w:space="0" w:color="auto" w:frame="1"/>
          </w:rPr>
          <w:t>закон от 27.07.2006 № 152-ФЗ</w:t>
        </w:r>
      </w:hyperlink>
      <w:r w:rsidR="004B3A59" w:rsidRPr="004B3A59">
        <w:rPr>
          <w:sz w:val="28"/>
          <w:szCs w:val="28"/>
        </w:rPr>
        <w:t xml:space="preserve"> «О персональных данных»;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7" w:history="1">
        <w:r w:rsidR="004B3A59" w:rsidRPr="004B3A59">
          <w:rPr>
            <w:sz w:val="28"/>
            <w:szCs w:val="28"/>
            <w:bdr w:val="none" w:sz="0" w:space="0" w:color="auto" w:frame="1"/>
          </w:rPr>
          <w:t>закон от 25.12.2008 № 273-ФЗ</w:t>
        </w:r>
      </w:hyperlink>
      <w:r w:rsidR="004B3A59" w:rsidRPr="004B3A59">
        <w:rPr>
          <w:sz w:val="28"/>
          <w:szCs w:val="28"/>
        </w:rPr>
        <w:t xml:space="preserve"> «О противодействии коррупции»;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8" w:history="1">
        <w:r w:rsidR="004B3A59" w:rsidRPr="004B3A59">
          <w:rPr>
            <w:sz w:val="28"/>
            <w:szCs w:val="28"/>
            <w:bdr w:val="none" w:sz="0" w:space="0" w:color="auto" w:frame="1"/>
          </w:rPr>
          <w:t>закон от 06.04.2011 № 63-ФЗ</w:t>
        </w:r>
      </w:hyperlink>
      <w:r w:rsidR="004B3A59" w:rsidRPr="004B3A59">
        <w:rPr>
          <w:sz w:val="28"/>
          <w:szCs w:val="28"/>
        </w:rPr>
        <w:t xml:space="preserve"> «Об электронной подписи»;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lastRenderedPageBreak/>
        <w:tab/>
      </w:r>
      <w:r w:rsidR="004B3A59" w:rsidRPr="004B3A59">
        <w:rPr>
          <w:sz w:val="28"/>
          <w:szCs w:val="28"/>
        </w:rPr>
        <w:t xml:space="preserve">Указ   Президента   Российской   Федерации   от   </w:t>
      </w:r>
      <w:proofErr w:type="gramStart"/>
      <w:r w:rsidR="004B3A59" w:rsidRPr="004B3A59">
        <w:rPr>
          <w:sz w:val="28"/>
          <w:szCs w:val="28"/>
        </w:rPr>
        <w:t>06.03.1997  №</w:t>
      </w:r>
      <w:proofErr w:type="gramEnd"/>
      <w:r w:rsidR="004B3A59" w:rsidRPr="004B3A59">
        <w:rPr>
          <w:sz w:val="28"/>
          <w:szCs w:val="28"/>
        </w:rPr>
        <w:t xml:space="preserve"> 188 </w:t>
      </w:r>
      <w:r>
        <w:rPr>
          <w:sz w:val="28"/>
          <w:szCs w:val="28"/>
        </w:rPr>
        <w:t xml:space="preserve"> </w:t>
      </w:r>
      <w:r w:rsidR="004B3A59" w:rsidRPr="004B3A59">
        <w:rPr>
          <w:sz w:val="28"/>
          <w:szCs w:val="28"/>
        </w:rPr>
        <w:t>«Об утверждении перечня сведений конфиденциального характера»;</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Указ   Президента   Российской   Федерации   от   </w:t>
      </w:r>
      <w:proofErr w:type="gramStart"/>
      <w:r w:rsidR="004B3A59" w:rsidRPr="004B3A59">
        <w:rPr>
          <w:sz w:val="28"/>
          <w:szCs w:val="28"/>
        </w:rPr>
        <w:t>12.08.2002  №</w:t>
      </w:r>
      <w:proofErr w:type="gramEnd"/>
      <w:r w:rsidR="004B3A59" w:rsidRPr="004B3A59">
        <w:rPr>
          <w:sz w:val="28"/>
          <w:szCs w:val="28"/>
        </w:rPr>
        <w:t xml:space="preserve"> 885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«Об утверждении общих принципов служебного поведения государственных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19" w:history="1">
        <w:r w:rsidR="004B3A59" w:rsidRPr="004B3A59">
          <w:rPr>
            <w:sz w:val="28"/>
            <w:szCs w:val="28"/>
            <w:bdr w:val="none" w:sz="0" w:space="0" w:color="auto" w:frame="1"/>
          </w:rPr>
          <w:t xml:space="preserve">постановление Правительства Российской Федерации от 08.09.2010 </w:t>
        </w:r>
        <w:r>
          <w:rPr>
            <w:sz w:val="28"/>
            <w:szCs w:val="28"/>
            <w:bdr w:val="none" w:sz="0" w:space="0" w:color="auto" w:frame="1"/>
          </w:rPr>
          <w:t xml:space="preserve">  </w:t>
        </w:r>
        <w:r w:rsidR="004B3A59" w:rsidRPr="004B3A59">
          <w:rPr>
            <w:sz w:val="28"/>
            <w:szCs w:val="28"/>
            <w:bdr w:val="none" w:sz="0" w:space="0" w:color="auto" w:frame="1"/>
          </w:rPr>
          <w:t>№ 697</w:t>
        </w:r>
      </w:hyperlink>
      <w:r w:rsidR="004B3A59" w:rsidRPr="004B3A59">
        <w:rPr>
          <w:sz w:val="28"/>
          <w:szCs w:val="28"/>
        </w:rPr>
        <w:t xml:space="preserve"> «О единой системе межведомственного электронного взаимодействия»;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20" w:history="1">
        <w:proofErr w:type="gramStart"/>
        <w:r w:rsidR="004B3A59" w:rsidRPr="004B3A59">
          <w:rPr>
            <w:sz w:val="28"/>
            <w:szCs w:val="28"/>
            <w:bdr w:val="none" w:sz="0" w:space="0" w:color="auto" w:frame="1"/>
          </w:rPr>
          <w:t>постановление  Правительства</w:t>
        </w:r>
        <w:proofErr w:type="gramEnd"/>
        <w:r w:rsidR="004B3A59" w:rsidRPr="004B3A59">
          <w:rPr>
            <w:sz w:val="28"/>
            <w:szCs w:val="28"/>
            <w:bdr w:val="none" w:sz="0" w:space="0" w:color="auto" w:frame="1"/>
          </w:rPr>
          <w:t xml:space="preserve"> Российской Федерации от 09.01.2014 </w:t>
        </w:r>
        <w:r>
          <w:rPr>
            <w:sz w:val="28"/>
            <w:szCs w:val="28"/>
            <w:bdr w:val="none" w:sz="0" w:space="0" w:color="auto" w:frame="1"/>
          </w:rPr>
          <w:t xml:space="preserve">  </w:t>
        </w:r>
        <w:r w:rsidR="004B3A59" w:rsidRPr="004B3A59">
          <w:rPr>
            <w:sz w:val="28"/>
            <w:szCs w:val="28"/>
            <w:bdr w:val="none" w:sz="0" w:space="0" w:color="auto" w:frame="1"/>
          </w:rPr>
          <w:t>№ 10</w:t>
        </w:r>
      </w:hyperlink>
      <w:r w:rsidR="004B3A59" w:rsidRPr="004B3A59">
        <w:rPr>
          <w:sz w:val="28"/>
          <w:szCs w:val="28"/>
        </w:rPr>
        <w:t xml:space="preserve">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приказ   Федерального   архивного   </w:t>
      </w:r>
      <w:proofErr w:type="gramStart"/>
      <w:r w:rsidR="004B3A59" w:rsidRPr="004B3A59">
        <w:rPr>
          <w:sz w:val="28"/>
          <w:szCs w:val="28"/>
        </w:rPr>
        <w:t>агентства  от</w:t>
      </w:r>
      <w:proofErr w:type="gramEnd"/>
      <w:r w:rsidR="004B3A59" w:rsidRPr="004B3A59">
        <w:rPr>
          <w:sz w:val="28"/>
          <w:szCs w:val="28"/>
        </w:rPr>
        <w:t xml:space="preserve">  22.05.2019  № 71 «Об</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 xml:space="preserve">утверждении </w:t>
      </w:r>
      <w:proofErr w:type="gramStart"/>
      <w:r w:rsidRPr="004B3A59">
        <w:rPr>
          <w:sz w:val="28"/>
          <w:szCs w:val="28"/>
        </w:rPr>
        <w:t>правил  делопроизводства</w:t>
      </w:r>
      <w:proofErr w:type="gramEnd"/>
      <w:r w:rsidRPr="004B3A59">
        <w:rPr>
          <w:sz w:val="28"/>
          <w:szCs w:val="28"/>
        </w:rPr>
        <w:t xml:space="preserve">  в  государственных  органах, органах</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местного самоуправления».</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2. Знание организационно-распорядительных документов</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Генеральной прокуратуры Российской Федерации: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приказ  Генерального</w:t>
      </w:r>
      <w:proofErr w:type="gramEnd"/>
      <w:r w:rsidR="004B3A59" w:rsidRPr="004B3A59">
        <w:rPr>
          <w:sz w:val="28"/>
          <w:szCs w:val="28"/>
        </w:rPr>
        <w:t xml:space="preserve"> прокурора Российской Федерации от 11.05.2016 № 276</w:t>
      </w:r>
      <w:r>
        <w:rPr>
          <w:sz w:val="28"/>
          <w:szCs w:val="28"/>
        </w:rPr>
        <w:t xml:space="preserve"> </w:t>
      </w:r>
      <w:r w:rsidR="004B3A59" w:rsidRPr="004B3A59">
        <w:rPr>
          <w:sz w:val="28"/>
          <w:szCs w:val="28"/>
        </w:rPr>
        <w:t>«Об утверждении Регламента Генеральной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приказ  Генерального</w:t>
      </w:r>
      <w:proofErr w:type="gramEnd"/>
      <w:r w:rsidR="004B3A59" w:rsidRPr="004B3A59">
        <w:rPr>
          <w:sz w:val="28"/>
          <w:szCs w:val="28"/>
        </w:rPr>
        <w:t xml:space="preserve"> прокурора Российской Федерации от 19.06.2008 № 113</w:t>
      </w:r>
      <w:r>
        <w:rPr>
          <w:sz w:val="28"/>
          <w:szCs w:val="28"/>
        </w:rPr>
        <w:t xml:space="preserve"> </w:t>
      </w:r>
      <w:r w:rsidR="004B3A59" w:rsidRPr="004B3A59">
        <w:rPr>
          <w:sz w:val="28"/>
          <w:szCs w:val="28"/>
        </w:rPr>
        <w:t>«О  введении  в  действие Перечня документов органов прокуратуры Российской</w:t>
      </w:r>
      <w:r>
        <w:rPr>
          <w:sz w:val="28"/>
          <w:szCs w:val="28"/>
        </w:rPr>
        <w:t xml:space="preserve"> </w:t>
      </w:r>
      <w:r w:rsidR="004B3A59" w:rsidRPr="004B3A59">
        <w:rPr>
          <w:sz w:val="28"/>
          <w:szCs w:val="28"/>
        </w:rPr>
        <w:t>Федерации и их учреждений с указанием сроков хранения»;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приказ  Генерального</w:t>
      </w:r>
      <w:proofErr w:type="gramEnd"/>
      <w:r w:rsidR="004B3A59" w:rsidRPr="004B3A59">
        <w:rPr>
          <w:sz w:val="28"/>
          <w:szCs w:val="28"/>
        </w:rPr>
        <w:t xml:space="preserve"> прокурора Российской Федерации от 29.12.2011 № 450</w:t>
      </w:r>
      <w:r>
        <w:rPr>
          <w:sz w:val="28"/>
          <w:szCs w:val="28"/>
        </w:rPr>
        <w:t xml:space="preserve"> </w:t>
      </w:r>
      <w:r w:rsidR="004B3A59" w:rsidRPr="004B3A59">
        <w:rPr>
          <w:sz w:val="28"/>
          <w:szCs w:val="28"/>
        </w:rPr>
        <w:t>«О   введении  в  действие  Инструкции  по  делопроизводству  в  органах  и</w:t>
      </w:r>
      <w:r>
        <w:rPr>
          <w:sz w:val="28"/>
          <w:szCs w:val="28"/>
        </w:rPr>
        <w:t xml:space="preserve"> </w:t>
      </w:r>
      <w:r w:rsidR="004B3A59" w:rsidRPr="004B3A59">
        <w:rPr>
          <w:sz w:val="28"/>
          <w:szCs w:val="28"/>
        </w:rPr>
        <w:t>организациях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приказ  Генерального</w:t>
      </w:r>
      <w:proofErr w:type="gramEnd"/>
      <w:r w:rsidR="004B3A59" w:rsidRPr="004B3A59">
        <w:rPr>
          <w:sz w:val="28"/>
          <w:szCs w:val="28"/>
        </w:rPr>
        <w:t xml:space="preserve">  прокурора Российской Федерации от 30.01.2013 № 45</w:t>
      </w:r>
      <w:r>
        <w:rPr>
          <w:sz w:val="28"/>
          <w:szCs w:val="28"/>
        </w:rPr>
        <w:t xml:space="preserve"> </w:t>
      </w:r>
      <w:r w:rsidR="004B3A59" w:rsidRPr="004B3A59">
        <w:rPr>
          <w:sz w:val="28"/>
          <w:szCs w:val="28"/>
        </w:rPr>
        <w:t>«Об  утверждении  и  введении  в действие Инструкции о порядке рассмотрения</w:t>
      </w:r>
      <w:r>
        <w:rPr>
          <w:sz w:val="28"/>
          <w:szCs w:val="28"/>
        </w:rPr>
        <w:t xml:space="preserve"> </w:t>
      </w:r>
      <w:r w:rsidR="004B3A59" w:rsidRPr="004B3A59">
        <w:rPr>
          <w:sz w:val="28"/>
          <w:szCs w:val="28"/>
        </w:rPr>
        <w:t>обращений и приема граждан в органах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приказ  Генерального</w:t>
      </w:r>
      <w:proofErr w:type="gramEnd"/>
      <w:r w:rsidR="004B3A59" w:rsidRPr="004B3A59">
        <w:rPr>
          <w:sz w:val="28"/>
          <w:szCs w:val="28"/>
        </w:rPr>
        <w:t xml:space="preserve"> прокурора Российской Федерации от 19.10.2015 № 577</w:t>
      </w:r>
      <w:r>
        <w:rPr>
          <w:sz w:val="28"/>
          <w:szCs w:val="28"/>
        </w:rPr>
        <w:t xml:space="preserve"> </w:t>
      </w:r>
      <w:r w:rsidR="004B3A59" w:rsidRPr="004B3A59">
        <w:rPr>
          <w:sz w:val="28"/>
          <w:szCs w:val="28"/>
        </w:rPr>
        <w:t>«Об  утверждении  Служебного  распорядка Генеральной прокуратуры Российской Федерации для федеральных государственных гражданских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приказ  Генерального</w:t>
      </w:r>
      <w:proofErr w:type="gramEnd"/>
      <w:r w:rsidR="004B3A59" w:rsidRPr="004B3A59">
        <w:rPr>
          <w:sz w:val="28"/>
          <w:szCs w:val="28"/>
        </w:rPr>
        <w:t xml:space="preserve"> прокурора Российской Федерации от 04.04.2019 № 249</w:t>
      </w:r>
      <w:r>
        <w:rPr>
          <w:sz w:val="28"/>
          <w:szCs w:val="28"/>
        </w:rPr>
        <w:t xml:space="preserve"> </w:t>
      </w:r>
      <w:r w:rsidR="004B3A59" w:rsidRPr="004B3A59">
        <w:rPr>
          <w:sz w:val="28"/>
          <w:szCs w:val="28"/>
        </w:rPr>
        <w:t>«Об  утверждении  Положения  о  порядке  обращения со служебной информацией ограниченного  доступа  в  органах  и  организациях  прокуратуры Российской Федерации и Перечня сведений, содержащих служебную информацию ограниченного распространения».</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FF0000"/>
          <w:sz w:val="28"/>
          <w:szCs w:val="28"/>
          <w:u w:val="single"/>
        </w:rPr>
      </w:pPr>
      <w:r w:rsidRPr="004B3A59">
        <w:rPr>
          <w:sz w:val="28"/>
          <w:szCs w:val="28"/>
        </w:rPr>
        <w:lastRenderedPageBreak/>
        <w:t>3. Знания в сфере законодательства по виду деятельности: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proofErr w:type="gramStart"/>
      <w:r w:rsidR="004B3A59" w:rsidRPr="004B3A59">
        <w:rPr>
          <w:sz w:val="28"/>
          <w:szCs w:val="28"/>
        </w:rPr>
        <w:t>приказ  Генерального</w:t>
      </w:r>
      <w:proofErr w:type="gramEnd"/>
      <w:r w:rsidR="004B3A59" w:rsidRPr="004B3A59">
        <w:rPr>
          <w:sz w:val="28"/>
          <w:szCs w:val="28"/>
        </w:rPr>
        <w:t xml:space="preserve">  прокурора Российской Федерации от 25.03.2011 № 79</w:t>
      </w:r>
      <w:r>
        <w:rPr>
          <w:sz w:val="28"/>
          <w:szCs w:val="28"/>
        </w:rPr>
        <w:t xml:space="preserve"> </w:t>
      </w:r>
      <w:r w:rsidR="004B3A59" w:rsidRPr="004B3A59">
        <w:rPr>
          <w:sz w:val="28"/>
          <w:szCs w:val="28"/>
        </w:rPr>
        <w:t>«Об   утверждении   Кодекса   этики  и  служебного  поведения  федерального</w:t>
      </w:r>
      <w:r>
        <w:rPr>
          <w:sz w:val="28"/>
          <w:szCs w:val="28"/>
        </w:rPr>
        <w:t xml:space="preserve"> </w:t>
      </w:r>
      <w:r w:rsidR="004B3A59" w:rsidRPr="004B3A59">
        <w:rPr>
          <w:sz w:val="28"/>
          <w:szCs w:val="28"/>
        </w:rPr>
        <w:t>государственного  гражданского  служащего  органов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приказ Генерального прокурора Российской Федерации от 05.11.2015 № </w:t>
      </w:r>
      <w:proofErr w:type="gramStart"/>
      <w:r w:rsidR="004B3A59" w:rsidRPr="004B3A59">
        <w:rPr>
          <w:sz w:val="28"/>
          <w:szCs w:val="28"/>
        </w:rPr>
        <w:t xml:space="preserve">619 </w:t>
      </w:r>
      <w:r>
        <w:rPr>
          <w:sz w:val="28"/>
          <w:szCs w:val="28"/>
        </w:rPr>
        <w:t xml:space="preserve"> </w:t>
      </w:r>
      <w:r w:rsidR="004B3A59" w:rsidRPr="004B3A59">
        <w:rPr>
          <w:sz w:val="28"/>
          <w:szCs w:val="28"/>
        </w:rPr>
        <w:t>«</w:t>
      </w:r>
      <w:proofErr w:type="gramEnd"/>
      <w:r w:rsidR="004B3A59" w:rsidRPr="004B3A59">
        <w:rPr>
          <w:sz w:val="28"/>
          <w:szCs w:val="28"/>
        </w:rPr>
        <w:t>Об утверждении типового положения о психологе органа прокуратуры Российской Федерации»;</w:t>
      </w:r>
    </w:p>
    <w:p w:rsidR="004B3A59" w:rsidRPr="00505E8F" w:rsidRDefault="006A283E" w:rsidP="006A28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05.11.2014 № 493</w:t>
      </w:r>
      <w:r>
        <w:rPr>
          <w:sz w:val="28"/>
          <w:szCs w:val="28"/>
        </w:rPr>
        <w:t xml:space="preserve"> </w:t>
      </w:r>
      <w:r w:rsidR="004B3A59" w:rsidRPr="004B3A59">
        <w:rPr>
          <w:sz w:val="28"/>
          <w:szCs w:val="28"/>
        </w:rPr>
        <w:t xml:space="preserve">«О профессиональном психологическом отборе кандидатов на службу в органы прокуратуры Российской Федерации и обучение в государственные образовательные организации». </w:t>
      </w: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160A3D">
        <w:rPr>
          <w:sz w:val="28"/>
          <w:szCs w:val="28"/>
        </w:rPr>
        <w:t>главного специалиста</w:t>
      </w:r>
      <w:r w:rsidR="00160A3D" w:rsidRPr="0015219C">
        <w:rPr>
          <w:sz w:val="28"/>
          <w:szCs w:val="28"/>
        </w:rPr>
        <w:t xml:space="preserve"> </w:t>
      </w:r>
      <w:r w:rsidR="00160A3D">
        <w:rPr>
          <w:sz w:val="28"/>
          <w:szCs w:val="28"/>
        </w:rPr>
        <w:t>Южной</w:t>
      </w:r>
      <w:r w:rsidR="00160A3D" w:rsidRPr="0015219C">
        <w:rPr>
          <w:sz w:val="28"/>
          <w:szCs w:val="28"/>
        </w:rPr>
        <w:t xml:space="preserve"> транспортной прокуратуры</w:t>
      </w:r>
      <w:r w:rsidR="00160A3D">
        <w:rPr>
          <w:sz w:val="28"/>
          <w:szCs w:val="28"/>
        </w:rPr>
        <w:t xml:space="preserve"> (по психологической работе) </w:t>
      </w:r>
      <w:r w:rsidRPr="00505E8F">
        <w:rPr>
          <w:sz w:val="28"/>
          <w:szCs w:val="28"/>
        </w:rPr>
        <w:t xml:space="preserve">входят: </w:t>
      </w:r>
    </w:p>
    <w:p w:rsidR="00D010CD" w:rsidRDefault="00D010CD" w:rsidP="00D010CD">
      <w:pPr>
        <w:shd w:val="clear" w:color="auto" w:fill="FFFFFF"/>
        <w:ind w:firstLine="708"/>
        <w:jc w:val="both"/>
        <w:textAlignment w:val="baseline"/>
        <w:rPr>
          <w:sz w:val="28"/>
          <w:szCs w:val="28"/>
        </w:rPr>
      </w:pPr>
    </w:p>
    <w:p w:rsidR="00331FBD" w:rsidRPr="00331FBD" w:rsidRDefault="00331FBD" w:rsidP="00AC2C86">
      <w:pPr>
        <w:shd w:val="clear" w:color="auto" w:fill="FFFFFF"/>
        <w:jc w:val="both"/>
        <w:textAlignment w:val="baseline"/>
        <w:rPr>
          <w:sz w:val="28"/>
          <w:szCs w:val="28"/>
        </w:rPr>
      </w:pPr>
      <w:r w:rsidRPr="00331FBD">
        <w:rPr>
          <w:sz w:val="28"/>
          <w:szCs w:val="28"/>
        </w:rPr>
        <w:t>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21" w:history="1">
        <w:r w:rsidR="00AC2C86">
          <w:rPr>
            <w:sz w:val="28"/>
            <w:szCs w:val="28"/>
            <w:bdr w:val="none" w:sz="0" w:space="0" w:color="auto" w:frame="1"/>
          </w:rPr>
          <w:t>закона от 27.07.2004 №</w:t>
        </w:r>
        <w:r w:rsidRPr="00331FBD">
          <w:rPr>
            <w:sz w:val="28"/>
            <w:szCs w:val="28"/>
            <w:bdr w:val="none" w:sz="0" w:space="0" w:color="auto" w:frame="1"/>
          </w:rPr>
          <w:t xml:space="preserve"> 79-ФЗ</w:t>
        </w:r>
      </w:hyperlink>
      <w:r w:rsidR="00D010CD">
        <w:rPr>
          <w:sz w:val="28"/>
          <w:szCs w:val="28"/>
        </w:rPr>
        <w:t> «</w:t>
      </w:r>
      <w:r w:rsidRPr="00331FBD">
        <w:rPr>
          <w:sz w:val="28"/>
          <w:szCs w:val="28"/>
        </w:rPr>
        <w:t>О государственной гражданс</w:t>
      </w:r>
      <w:r w:rsidR="00D010CD">
        <w:rPr>
          <w:sz w:val="28"/>
          <w:szCs w:val="28"/>
        </w:rPr>
        <w:t>кой службе Российской Федерации»</w:t>
      </w:r>
      <w:r w:rsidRPr="00331FBD">
        <w:rPr>
          <w:sz w:val="28"/>
          <w:szCs w:val="28"/>
        </w:rPr>
        <w:t>;</w:t>
      </w:r>
    </w:p>
    <w:p w:rsidR="00D010CD" w:rsidRDefault="00D010CD" w:rsidP="00D010CD">
      <w:pPr>
        <w:shd w:val="clear" w:color="auto" w:fill="FFFFFF"/>
        <w:ind w:firstLine="708"/>
        <w:jc w:val="both"/>
        <w:textAlignment w:val="baseline"/>
        <w:rPr>
          <w:sz w:val="28"/>
          <w:szCs w:val="28"/>
        </w:rPr>
      </w:pPr>
    </w:p>
    <w:p w:rsidR="00D010CD" w:rsidRDefault="00D010CD" w:rsidP="00D010CD">
      <w:pPr>
        <w:shd w:val="clear" w:color="auto" w:fill="FFFFFF"/>
        <w:jc w:val="both"/>
        <w:textAlignment w:val="baseline"/>
        <w:rPr>
          <w:sz w:val="28"/>
          <w:szCs w:val="28"/>
        </w:rPr>
      </w:pPr>
      <w:r>
        <w:rPr>
          <w:sz w:val="28"/>
          <w:szCs w:val="28"/>
        </w:rPr>
        <w:t>с</w:t>
      </w:r>
      <w:r w:rsidR="00331FBD" w:rsidRPr="00331FBD">
        <w:rPr>
          <w:sz w:val="28"/>
          <w:szCs w:val="28"/>
        </w:rPr>
        <w:t>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D010CD" w:rsidRDefault="00D010CD" w:rsidP="00D010CD">
      <w:pPr>
        <w:shd w:val="clear" w:color="auto" w:fill="FFFFFF"/>
        <w:ind w:firstLine="708"/>
        <w:jc w:val="both"/>
        <w:textAlignment w:val="baseline"/>
        <w:rPr>
          <w:sz w:val="28"/>
          <w:szCs w:val="28"/>
        </w:rPr>
      </w:pPr>
    </w:p>
    <w:p w:rsidR="00331FBD" w:rsidRDefault="00331FBD" w:rsidP="00D010CD">
      <w:pPr>
        <w:shd w:val="clear" w:color="auto" w:fill="FFFFFF"/>
        <w:jc w:val="both"/>
        <w:textAlignment w:val="baseline"/>
        <w:rPr>
          <w:sz w:val="28"/>
          <w:szCs w:val="28"/>
        </w:rPr>
      </w:pPr>
      <w:r w:rsidRPr="00331FBD">
        <w:rPr>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AC2C86" w:rsidRPr="00331FBD" w:rsidRDefault="00AC2C86" w:rsidP="00D010CD">
      <w:pPr>
        <w:shd w:val="clear" w:color="auto" w:fill="FFFFFF"/>
        <w:jc w:val="both"/>
        <w:textAlignment w:val="baseline"/>
        <w:rPr>
          <w:sz w:val="28"/>
          <w:szCs w:val="28"/>
        </w:rPr>
      </w:pPr>
    </w:p>
    <w:p w:rsidR="00D010CD" w:rsidRDefault="00331FBD" w:rsidP="00D010CD">
      <w:pPr>
        <w:shd w:val="clear" w:color="auto" w:fill="FFFFFF"/>
        <w:spacing w:after="199"/>
        <w:jc w:val="both"/>
        <w:textAlignment w:val="baseline"/>
        <w:rPr>
          <w:sz w:val="28"/>
          <w:szCs w:val="28"/>
        </w:rPr>
      </w:pPr>
      <w:r w:rsidRPr="00331FBD">
        <w:rPr>
          <w:sz w:val="28"/>
          <w:szCs w:val="28"/>
        </w:rPr>
        <w:t>беречь государственное имущество, в том числе предоставленное ему для исполнения должностных обязанностей;</w:t>
      </w:r>
    </w:p>
    <w:p w:rsidR="00331FBD" w:rsidRPr="00331FBD" w:rsidRDefault="00331FBD" w:rsidP="00D010CD">
      <w:pPr>
        <w:shd w:val="clear" w:color="auto" w:fill="FFFFFF"/>
        <w:spacing w:after="199"/>
        <w:jc w:val="both"/>
        <w:textAlignment w:val="baseline"/>
        <w:rPr>
          <w:sz w:val="28"/>
          <w:szCs w:val="28"/>
        </w:rPr>
      </w:pPr>
      <w:r w:rsidRPr="00331FBD">
        <w:rPr>
          <w:sz w:val="28"/>
          <w:szCs w:val="28"/>
        </w:rPr>
        <w:t>поддерживать уровень квалификации, необходимый для надлежащего исполнения должностных обязанностей;</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обеспечивать оперативное прохождение и сохранность служебной документации;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 xml:space="preserve">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w:t>
      </w:r>
      <w:r w:rsidRPr="00331FBD">
        <w:rPr>
          <w:sz w:val="28"/>
          <w:szCs w:val="28"/>
        </w:rPr>
        <w:lastRenderedPageBreak/>
        <w:t>прокуратуры Российской Федерации, утвержденным приказом Генерального прокурора Росс</w:t>
      </w:r>
      <w:r w:rsidR="00AC2C86">
        <w:rPr>
          <w:sz w:val="28"/>
          <w:szCs w:val="28"/>
        </w:rPr>
        <w:t>ийской Федерации от 25.03.2011 №</w:t>
      </w:r>
      <w:r w:rsidRPr="00331FBD">
        <w:rPr>
          <w:sz w:val="28"/>
          <w:szCs w:val="28"/>
        </w:rPr>
        <w:t xml:space="preserve"> 79;</w:t>
      </w:r>
    </w:p>
    <w:p w:rsidR="00331FBD" w:rsidRPr="00331FBD" w:rsidRDefault="00331FBD" w:rsidP="00331FBD">
      <w:pPr>
        <w:shd w:val="clear" w:color="auto" w:fill="FFFFFF"/>
        <w:jc w:val="both"/>
        <w:textAlignment w:val="baseline"/>
        <w:rPr>
          <w:sz w:val="28"/>
          <w:szCs w:val="28"/>
        </w:rPr>
      </w:pPr>
      <w:r w:rsidRPr="00331FBD">
        <w:rPr>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22" w:history="1">
        <w:r w:rsidRPr="00331FBD">
          <w:rPr>
            <w:sz w:val="28"/>
            <w:szCs w:val="28"/>
            <w:bdr w:val="none" w:sz="0" w:space="0" w:color="auto" w:frame="1"/>
          </w:rPr>
          <w:t>Указом Президента Российск</w:t>
        </w:r>
        <w:r w:rsidR="00AC2C86">
          <w:rPr>
            <w:sz w:val="28"/>
            <w:szCs w:val="28"/>
            <w:bdr w:val="none" w:sz="0" w:space="0" w:color="auto" w:frame="1"/>
          </w:rPr>
          <w:t>ой Федерации от 18.05.2009 №</w:t>
        </w:r>
        <w:r w:rsidRPr="00331FBD">
          <w:rPr>
            <w:sz w:val="28"/>
            <w:szCs w:val="28"/>
            <w:bdr w:val="none" w:sz="0" w:space="0" w:color="auto" w:frame="1"/>
          </w:rPr>
          <w:t xml:space="preserve"> 559</w:t>
        </w:r>
      </w:hyperlink>
      <w:r w:rsidRPr="00331FBD">
        <w:rPr>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w:t>
      </w:r>
      <w:r w:rsidR="00AC2C86">
        <w:rPr>
          <w:sz w:val="28"/>
          <w:szCs w:val="28"/>
        </w:rPr>
        <w:t>онно-телекоммуникационной сети «Интернет»</w:t>
      </w:r>
      <w:r w:rsidRPr="00331FBD">
        <w:rPr>
          <w:sz w:val="28"/>
          <w:szCs w:val="28"/>
        </w:rPr>
        <w:t>,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331FBD" w:rsidRPr="00331FBD" w:rsidRDefault="00331FBD" w:rsidP="00331FBD">
      <w:pPr>
        <w:shd w:val="clear" w:color="auto" w:fill="FFFFFF"/>
        <w:jc w:val="both"/>
        <w:textAlignment w:val="baseline"/>
        <w:rPr>
          <w:sz w:val="28"/>
          <w:szCs w:val="28"/>
        </w:rPr>
      </w:pPr>
      <w:r w:rsidRPr="00331FBD">
        <w:rPr>
          <w:sz w:val="28"/>
          <w:szCs w:val="28"/>
        </w:rPr>
        <w:t>уведомлять в соответствии с требованиями Федерального </w:t>
      </w:r>
      <w:hyperlink r:id="rId23" w:history="1">
        <w:r w:rsidR="00AC2C86">
          <w:rPr>
            <w:sz w:val="28"/>
            <w:szCs w:val="28"/>
            <w:bdr w:val="none" w:sz="0" w:space="0" w:color="auto" w:frame="1"/>
          </w:rPr>
          <w:t>закона от 25.12.2008 №</w:t>
        </w:r>
        <w:r w:rsidRPr="00331FBD">
          <w:rPr>
            <w:sz w:val="28"/>
            <w:szCs w:val="28"/>
            <w:bdr w:val="none" w:sz="0" w:space="0" w:color="auto" w:frame="1"/>
          </w:rPr>
          <w:t xml:space="preserve"> 273-ФЗ</w:t>
        </w:r>
      </w:hyperlink>
      <w:r w:rsidR="00AC2C86">
        <w:rPr>
          <w:sz w:val="28"/>
          <w:szCs w:val="28"/>
        </w:rPr>
        <w:t> «</w:t>
      </w:r>
      <w:r w:rsidRPr="00331FBD">
        <w:rPr>
          <w:sz w:val="28"/>
          <w:szCs w:val="28"/>
        </w:rPr>
        <w:t xml:space="preserve">О </w:t>
      </w:r>
      <w:r w:rsidR="00AC2C86">
        <w:rPr>
          <w:sz w:val="28"/>
          <w:szCs w:val="28"/>
        </w:rPr>
        <w:t>противодействии коррупции»</w:t>
      </w:r>
      <w:r w:rsidRPr="00331FBD">
        <w:rPr>
          <w:sz w:val="28"/>
          <w:szCs w:val="28"/>
        </w:rPr>
        <w:t xml:space="preserve">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AC2C86" w:rsidRDefault="00AC2C86" w:rsidP="00331FBD">
      <w:pPr>
        <w:widowControl w:val="0"/>
        <w:autoSpaceDE w:val="0"/>
        <w:autoSpaceDN w:val="0"/>
        <w:adjustRightInd w:val="0"/>
        <w:ind w:firstLine="714"/>
        <w:rPr>
          <w:spacing w:val="-4"/>
          <w:sz w:val="28"/>
          <w:szCs w:val="28"/>
        </w:rPr>
      </w:pPr>
    </w:p>
    <w:p w:rsidR="00331FBD" w:rsidRPr="00331FBD" w:rsidRDefault="00331FBD" w:rsidP="00331FBD">
      <w:pPr>
        <w:widowControl w:val="0"/>
        <w:autoSpaceDE w:val="0"/>
        <w:autoSpaceDN w:val="0"/>
        <w:adjustRightInd w:val="0"/>
        <w:ind w:firstLine="714"/>
        <w:rPr>
          <w:spacing w:val="-4"/>
          <w:sz w:val="28"/>
          <w:szCs w:val="28"/>
        </w:rPr>
      </w:pPr>
      <w:r w:rsidRPr="00331FBD">
        <w:rPr>
          <w:spacing w:val="-4"/>
          <w:sz w:val="28"/>
          <w:szCs w:val="28"/>
        </w:rPr>
        <w:lastRenderedPageBreak/>
        <w:t>Кроме того, в его обязанности входит:</w:t>
      </w:r>
    </w:p>
    <w:p w:rsidR="00331FBD" w:rsidRPr="00331FBD" w:rsidRDefault="00331FBD" w:rsidP="00331FBD">
      <w:pPr>
        <w:ind w:firstLine="708"/>
        <w:jc w:val="both"/>
        <w:rPr>
          <w:sz w:val="28"/>
          <w:szCs w:val="28"/>
        </w:rPr>
      </w:pPr>
      <w:r w:rsidRPr="00331FBD">
        <w:rPr>
          <w:sz w:val="28"/>
          <w:szCs w:val="28"/>
        </w:rPr>
        <w:t>осуществлять профессиональный психологический отбор кандидатов на службу в органы прокуратуры и обучение в государственные образовательные организации;</w:t>
      </w:r>
    </w:p>
    <w:p w:rsidR="00331FBD" w:rsidRPr="00331FBD" w:rsidRDefault="00331FBD" w:rsidP="00331FBD">
      <w:pPr>
        <w:ind w:firstLine="708"/>
        <w:jc w:val="both"/>
        <w:rPr>
          <w:sz w:val="28"/>
          <w:szCs w:val="28"/>
        </w:rPr>
      </w:pPr>
      <w:r w:rsidRPr="00331FBD">
        <w:rPr>
          <w:sz w:val="28"/>
          <w:szCs w:val="28"/>
        </w:rPr>
        <w:t>проводить психологическое обследование прокурорских работников по решению Южного транспортного прокурора, зачисляемых в кадровый резерв для выдвижения на руководящие должности, формируемый в Южной транспортной прокуратуре;</w:t>
      </w:r>
    </w:p>
    <w:p w:rsidR="00331FBD" w:rsidRPr="00331FBD" w:rsidRDefault="00331FBD" w:rsidP="00331FBD">
      <w:pPr>
        <w:ind w:firstLine="708"/>
        <w:jc w:val="both"/>
        <w:rPr>
          <w:sz w:val="28"/>
          <w:szCs w:val="28"/>
        </w:rPr>
      </w:pPr>
      <w:r w:rsidRPr="00331FBD">
        <w:rPr>
          <w:sz w:val="28"/>
          <w:szCs w:val="28"/>
        </w:rPr>
        <w:t>изучать индивидуально-психологические особенности и проводить оценку морально-психологического состояния прокурорских работников, организовывать индивидуальную психологическую работу с ними в период первичной адаптации и на протяжении дальнейшей службы;</w:t>
      </w:r>
    </w:p>
    <w:p w:rsidR="00331FBD" w:rsidRPr="00331FBD" w:rsidRDefault="00331FBD" w:rsidP="00331FBD">
      <w:pPr>
        <w:ind w:firstLine="708"/>
        <w:jc w:val="both"/>
        <w:rPr>
          <w:sz w:val="28"/>
          <w:szCs w:val="28"/>
        </w:rPr>
      </w:pPr>
      <w:r w:rsidRPr="00331FBD">
        <w:rPr>
          <w:sz w:val="28"/>
          <w:szCs w:val="28"/>
        </w:rPr>
        <w:t xml:space="preserve">изучать морально-психологический климат в коллективах Южной транспортной прокуратуры; </w:t>
      </w:r>
    </w:p>
    <w:p w:rsidR="00331FBD" w:rsidRPr="00331FBD" w:rsidRDefault="00331FBD" w:rsidP="00331FBD">
      <w:pPr>
        <w:ind w:firstLine="708"/>
        <w:jc w:val="both"/>
        <w:rPr>
          <w:sz w:val="28"/>
          <w:szCs w:val="28"/>
        </w:rPr>
      </w:pPr>
      <w:r w:rsidRPr="00331FBD">
        <w:rPr>
          <w:sz w:val="28"/>
          <w:szCs w:val="28"/>
        </w:rPr>
        <w:t>изучать и прогнозировать развитие социально-психологических процессов в коллективах Южной транспортной прокуратуры;</w:t>
      </w:r>
    </w:p>
    <w:p w:rsidR="00331FBD" w:rsidRPr="00331FBD" w:rsidRDefault="00331FBD" w:rsidP="00331FBD">
      <w:pPr>
        <w:ind w:firstLine="708"/>
        <w:jc w:val="both"/>
        <w:rPr>
          <w:sz w:val="28"/>
          <w:szCs w:val="28"/>
        </w:rPr>
      </w:pPr>
      <w:r w:rsidRPr="00331FBD">
        <w:rPr>
          <w:sz w:val="28"/>
          <w:szCs w:val="28"/>
        </w:rPr>
        <w:t>осуществлять психологическую подготовку прокурорских работников в целях достижения ими психологической устойчивости, приобретения способности выдерживать высокие психологические нагрузки, формирования морально-психологической готовности к эффективной деятельности в повседневных и экстремальных условиях;</w:t>
      </w:r>
    </w:p>
    <w:p w:rsidR="00331FBD" w:rsidRPr="00331FBD" w:rsidRDefault="00331FBD" w:rsidP="00331FBD">
      <w:pPr>
        <w:ind w:firstLine="708"/>
        <w:jc w:val="both"/>
        <w:rPr>
          <w:sz w:val="28"/>
          <w:szCs w:val="28"/>
        </w:rPr>
      </w:pPr>
      <w:r w:rsidRPr="00331FBD">
        <w:rPr>
          <w:sz w:val="28"/>
          <w:szCs w:val="28"/>
        </w:rPr>
        <w:t xml:space="preserve">планировать, организовывать и проводить лекции и практические занятия по актуальной психологической проблематике для различных категорий прокурорских работников, гражданских служащих в целях их обучения специальным знаниям, направленным на поддержание психологической устойчивости, формирование способностей преодолевать усталость, противодействовать негативному психологическому воздействию при осуществлении служебной деятельности, в том числе приемам </w:t>
      </w:r>
      <w:proofErr w:type="spellStart"/>
      <w:r w:rsidRPr="00331FBD">
        <w:rPr>
          <w:sz w:val="28"/>
          <w:szCs w:val="28"/>
        </w:rPr>
        <w:t>саморегуляции</w:t>
      </w:r>
      <w:proofErr w:type="spellEnd"/>
      <w:r w:rsidRPr="00331FBD">
        <w:rPr>
          <w:sz w:val="28"/>
          <w:szCs w:val="28"/>
        </w:rPr>
        <w:t xml:space="preserve"> психического состояния, способам защиты при психологическом давлении;</w:t>
      </w:r>
    </w:p>
    <w:p w:rsidR="00331FBD" w:rsidRPr="00331FBD" w:rsidRDefault="00331FBD" w:rsidP="00331FBD">
      <w:pPr>
        <w:ind w:firstLine="708"/>
        <w:jc w:val="both"/>
        <w:rPr>
          <w:sz w:val="28"/>
          <w:szCs w:val="28"/>
        </w:rPr>
      </w:pPr>
      <w:r w:rsidRPr="00331FBD">
        <w:rPr>
          <w:sz w:val="28"/>
          <w:szCs w:val="28"/>
        </w:rPr>
        <w:t>осуществлять психологическую профилактику коррупционных и иных правонарушений, несоблюдения служебной дисциплины в органах прокуратуры, формировать у работников органов прокуратуры идеологию неприятия коррупционных и иных правонарушений;</w:t>
      </w:r>
    </w:p>
    <w:p w:rsidR="00331FBD" w:rsidRPr="00331FBD" w:rsidRDefault="00331FBD" w:rsidP="00331FBD">
      <w:pPr>
        <w:ind w:firstLine="708"/>
        <w:jc w:val="both"/>
        <w:rPr>
          <w:sz w:val="28"/>
          <w:szCs w:val="28"/>
        </w:rPr>
      </w:pPr>
      <w:r w:rsidRPr="00331FBD">
        <w:rPr>
          <w:sz w:val="28"/>
          <w:szCs w:val="28"/>
        </w:rPr>
        <w:t>организовывать психологическую помощь работникам Южной транспортной прокуратуры, пенсионерам прокуратуры и при необходимости членам их семей, обеспечивать их квалифицированной психологической помощью;</w:t>
      </w:r>
    </w:p>
    <w:p w:rsidR="00331FBD" w:rsidRPr="00331FBD" w:rsidRDefault="00331FBD" w:rsidP="00331FBD">
      <w:pPr>
        <w:ind w:firstLine="708"/>
        <w:jc w:val="both"/>
        <w:rPr>
          <w:sz w:val="28"/>
          <w:szCs w:val="28"/>
        </w:rPr>
      </w:pPr>
      <w:r w:rsidRPr="00331FBD">
        <w:rPr>
          <w:sz w:val="28"/>
          <w:szCs w:val="28"/>
        </w:rPr>
        <w:t>при необходимости инструктировать и обучать ближайшее социальное окружение лица, которому оказывается психологическая помощь, правилам поведения с ним, способам и формам оказания психологической поддержки;</w:t>
      </w:r>
    </w:p>
    <w:p w:rsidR="00331FBD" w:rsidRPr="00331FBD" w:rsidRDefault="00331FBD" w:rsidP="00331FBD">
      <w:pPr>
        <w:ind w:firstLine="708"/>
        <w:jc w:val="both"/>
        <w:rPr>
          <w:sz w:val="28"/>
          <w:szCs w:val="28"/>
        </w:rPr>
      </w:pPr>
      <w:r w:rsidRPr="00331FBD">
        <w:rPr>
          <w:sz w:val="28"/>
          <w:szCs w:val="28"/>
        </w:rPr>
        <w:t>прогнозировать уровень психической напряженности у прокурорских работников, гражданских служащих в ходе осуществления служебной деятельности, а также определять объем необходимой им психологической помощи;</w:t>
      </w:r>
    </w:p>
    <w:p w:rsidR="00331FBD" w:rsidRPr="00331FBD" w:rsidRDefault="00331FBD" w:rsidP="00331FBD">
      <w:pPr>
        <w:ind w:firstLine="708"/>
        <w:jc w:val="both"/>
        <w:rPr>
          <w:sz w:val="28"/>
          <w:szCs w:val="28"/>
        </w:rPr>
      </w:pPr>
      <w:r w:rsidRPr="00331FBD">
        <w:rPr>
          <w:sz w:val="28"/>
          <w:szCs w:val="28"/>
        </w:rPr>
        <w:lastRenderedPageBreak/>
        <w:t>представлять Южному транспортному прокурору, старшему помощнику Южного транспортного прокурора по вопросам государственной службы и кадров необходимые для выполнения их служебных обязанностей выводы и информацию по результатам изучения индивидуально-психологических особенностей и морально-психологического состояния прокурорских работников, гражданских служащих, морально-психологического климата и социально-психологических процессов в коллективах;</w:t>
      </w:r>
    </w:p>
    <w:p w:rsidR="00331FBD" w:rsidRPr="00331FBD" w:rsidRDefault="00331FBD" w:rsidP="00331FBD">
      <w:pPr>
        <w:ind w:firstLine="708"/>
        <w:jc w:val="both"/>
        <w:rPr>
          <w:sz w:val="28"/>
          <w:szCs w:val="28"/>
        </w:rPr>
      </w:pPr>
      <w:r w:rsidRPr="00331FBD">
        <w:rPr>
          <w:sz w:val="28"/>
          <w:szCs w:val="28"/>
        </w:rPr>
        <w:t>осуществлять при необходимости мероприятия по психологической разгрузке прокурорских, гражданских работников;</w:t>
      </w:r>
    </w:p>
    <w:p w:rsidR="00331FBD" w:rsidRPr="00331FBD" w:rsidRDefault="00331FBD" w:rsidP="00331FBD">
      <w:pPr>
        <w:ind w:firstLine="708"/>
        <w:jc w:val="both"/>
        <w:rPr>
          <w:sz w:val="28"/>
          <w:szCs w:val="28"/>
        </w:rPr>
      </w:pPr>
      <w:r w:rsidRPr="00331FBD">
        <w:rPr>
          <w:sz w:val="28"/>
          <w:szCs w:val="28"/>
        </w:rPr>
        <w:t>проводить психологический анализ конфликтных ситуаций, возникающих в служебной деятельности работников, психологических причин текучести кадров, вырабатывать рекомендации по их предотвращению, урегулированию конфликтных ситуаций;</w:t>
      </w:r>
    </w:p>
    <w:p w:rsidR="00331FBD" w:rsidRPr="00331FBD" w:rsidRDefault="00331FBD" w:rsidP="00331FBD">
      <w:pPr>
        <w:ind w:firstLine="708"/>
        <w:jc w:val="both"/>
        <w:rPr>
          <w:sz w:val="28"/>
          <w:szCs w:val="28"/>
        </w:rPr>
      </w:pPr>
      <w:r w:rsidRPr="00331FBD">
        <w:rPr>
          <w:sz w:val="28"/>
          <w:szCs w:val="28"/>
        </w:rPr>
        <w:t>вырабатывать по поручениям Южного транспортного прокурора, старшего помощника Южного транспортного прокурора по вопросам государственной службы и кадров, психологически обоснованные рекомендации по расстановке кадров, осуществлению воспитательной работы, поддержанию надлежащего морально-психологического состояния кадрового состава, предупреждению психологической перегрузки прокурорских работников, улучшению морально-психологического климата в коллективах органов прокуратуры, формированию благоприятных межличностных отношений, предупреждению  неблагоприятных психологических явлений и состояний в коллективах и у прокурорских работников;</w:t>
      </w:r>
    </w:p>
    <w:p w:rsidR="00331FBD" w:rsidRPr="00331FBD" w:rsidRDefault="00331FBD" w:rsidP="00331FBD">
      <w:pPr>
        <w:ind w:firstLine="708"/>
        <w:jc w:val="both"/>
        <w:rPr>
          <w:sz w:val="28"/>
          <w:szCs w:val="28"/>
        </w:rPr>
      </w:pPr>
      <w:r w:rsidRPr="00331FBD">
        <w:rPr>
          <w:sz w:val="28"/>
          <w:szCs w:val="28"/>
        </w:rPr>
        <w:t>осуществлять мероприятия по отбору лиц, принимаемых на государственную гражданскую службу;</w:t>
      </w:r>
    </w:p>
    <w:p w:rsidR="00331FBD" w:rsidRPr="00331FBD" w:rsidRDefault="00331FBD" w:rsidP="00331FBD">
      <w:pPr>
        <w:ind w:firstLine="708"/>
        <w:jc w:val="both"/>
        <w:rPr>
          <w:sz w:val="28"/>
          <w:szCs w:val="28"/>
        </w:rPr>
      </w:pPr>
      <w:r w:rsidRPr="00331FBD">
        <w:rPr>
          <w:sz w:val="28"/>
          <w:szCs w:val="28"/>
        </w:rPr>
        <w:t>выполнять функции секретаря конкурсных, квалификационных экзаменов для постановки в резерв Южной транспортной прокуратуры;</w:t>
      </w:r>
    </w:p>
    <w:p w:rsidR="00331FBD" w:rsidRPr="00331FBD" w:rsidRDefault="00331FBD" w:rsidP="00331FBD">
      <w:pPr>
        <w:widowControl w:val="0"/>
        <w:tabs>
          <w:tab w:val="left" w:pos="0"/>
        </w:tabs>
        <w:spacing w:line="298" w:lineRule="exact"/>
        <w:ind w:right="33" w:firstLine="720"/>
        <w:jc w:val="both"/>
        <w:rPr>
          <w:sz w:val="28"/>
          <w:szCs w:val="28"/>
          <w:shd w:val="clear" w:color="auto" w:fill="FFFFFF"/>
        </w:rPr>
      </w:pPr>
      <w:r w:rsidRPr="00331FBD">
        <w:rPr>
          <w:sz w:val="28"/>
          <w:szCs w:val="28"/>
          <w:shd w:val="clear" w:color="auto" w:fill="FFFFFF"/>
        </w:rPr>
        <w:t>осуществлять работу с федеральной государственной информационной системой «Федеральный портал государственной службы и управленческих кадров»;</w:t>
      </w:r>
    </w:p>
    <w:p w:rsidR="00331FBD" w:rsidRPr="00331FBD" w:rsidRDefault="00331FBD" w:rsidP="00331FBD">
      <w:pPr>
        <w:ind w:firstLine="720"/>
        <w:jc w:val="both"/>
        <w:rPr>
          <w:sz w:val="28"/>
          <w:szCs w:val="28"/>
        </w:rPr>
      </w:pPr>
      <w:r w:rsidRPr="00331FBD">
        <w:rPr>
          <w:sz w:val="28"/>
          <w:szCs w:val="28"/>
        </w:rPr>
        <w:t>оформлять личные дела кандидатов на обучение в государственные образовательные организации;</w:t>
      </w:r>
    </w:p>
    <w:p w:rsidR="00331FBD" w:rsidRDefault="00331FBD" w:rsidP="00AC2C86">
      <w:pPr>
        <w:ind w:firstLine="720"/>
        <w:jc w:val="both"/>
        <w:rPr>
          <w:sz w:val="28"/>
          <w:szCs w:val="28"/>
        </w:rPr>
      </w:pPr>
      <w:r w:rsidRPr="00331FBD">
        <w:rPr>
          <w:sz w:val="28"/>
          <w:szCs w:val="28"/>
        </w:rPr>
        <w:t>выполнять в соответствии с компетенцией и по поручениям Южного транспортного прокурора, старшего помощника Южного транспортного прокурора по вопросам государственной службы и кадров иные обязанности.</w:t>
      </w:r>
    </w:p>
    <w:p w:rsidR="00AC2C86" w:rsidRDefault="00AC2C86" w:rsidP="00AC2C86">
      <w:pPr>
        <w:ind w:firstLine="720"/>
        <w:jc w:val="both"/>
        <w:rPr>
          <w:sz w:val="28"/>
          <w:szCs w:val="28"/>
        </w:rPr>
      </w:pPr>
    </w:p>
    <w:p w:rsidR="00705E10" w:rsidRPr="00352889" w:rsidRDefault="00AD4332" w:rsidP="00571220">
      <w:pPr>
        <w:widowControl w:val="0"/>
        <w:autoSpaceDE w:val="0"/>
        <w:autoSpaceDN w:val="0"/>
        <w:adjustRightInd w:val="0"/>
        <w:ind w:firstLine="714"/>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w:t>
      </w:r>
      <w:r w:rsidR="00B32E43">
        <w:rPr>
          <w:sz w:val="28"/>
          <w:szCs w:val="28"/>
        </w:rPr>
        <w:t xml:space="preserve"> (по психологической работе)</w:t>
      </w:r>
      <w:r w:rsidR="00FF1EB3" w:rsidRPr="00505E8F">
        <w:rPr>
          <w:sz w:val="28"/>
          <w:szCs w:val="28"/>
        </w:rPr>
        <w:t xml:space="preserve">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w:t>
      </w:r>
      <w:r w:rsidR="00705E10" w:rsidRPr="00505E8F">
        <w:rPr>
          <w:spacing w:val="-5"/>
          <w:sz w:val="28"/>
          <w:szCs w:val="28"/>
        </w:rPr>
        <w:lastRenderedPageBreak/>
        <w:t xml:space="preserve">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1. месячного оклада 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w:t>
      </w:r>
      <w:r w:rsidRPr="00505E8F">
        <w:rPr>
          <w:sz w:val="28"/>
          <w:szCs w:val="28"/>
        </w:rPr>
        <w:lastRenderedPageBreak/>
        <w:t xml:space="preserve">государственного гражданского служащего в соответствии с замещаемой им 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B32E43" w:rsidRDefault="00646B55" w:rsidP="00B32E43">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B32E43" w:rsidRPr="00B32E43" w:rsidRDefault="00B32E43" w:rsidP="00B32E43">
      <w:pPr>
        <w:autoSpaceDE w:val="0"/>
        <w:autoSpaceDN w:val="0"/>
        <w:ind w:firstLine="709"/>
        <w:jc w:val="both"/>
        <w:rPr>
          <w:sz w:val="28"/>
          <w:szCs w:val="28"/>
        </w:rPr>
      </w:pPr>
    </w:p>
    <w:p w:rsidR="00646B55" w:rsidRPr="00505E8F" w:rsidRDefault="00646B55" w:rsidP="00571220">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725547" w:rsidRPr="00505E8F" w:rsidRDefault="00725547" w:rsidP="00571220">
      <w:pPr>
        <w:autoSpaceDE w:val="0"/>
        <w:autoSpaceDN w:val="0"/>
        <w:ind w:firstLine="709"/>
        <w:jc w:val="both"/>
        <w:rPr>
          <w:b/>
          <w:sz w:val="28"/>
          <w:szCs w:val="28"/>
        </w:rPr>
      </w:pP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A77982">
        <w:rPr>
          <w:b/>
          <w:sz w:val="28"/>
          <w:szCs w:val="28"/>
        </w:rPr>
        <w:t>09</w:t>
      </w:r>
      <w:r w:rsidR="009A7850">
        <w:rPr>
          <w:b/>
          <w:sz w:val="28"/>
          <w:szCs w:val="28"/>
        </w:rPr>
        <w:t xml:space="preserve"> </w:t>
      </w:r>
      <w:r w:rsidR="00A77982">
        <w:rPr>
          <w:b/>
          <w:sz w:val="28"/>
          <w:szCs w:val="28"/>
        </w:rPr>
        <w:t>ноября</w:t>
      </w:r>
      <w:r w:rsidR="00153BB3">
        <w:rPr>
          <w:b/>
          <w:sz w:val="28"/>
          <w:szCs w:val="28"/>
        </w:rPr>
        <w:t xml:space="preserve"> </w:t>
      </w:r>
      <w:r w:rsidR="00CD71F9" w:rsidRPr="00505E8F">
        <w:rPr>
          <w:b/>
          <w:sz w:val="28"/>
          <w:szCs w:val="28"/>
        </w:rPr>
        <w:t>20</w:t>
      </w:r>
      <w:r w:rsidR="00153BB3">
        <w:rPr>
          <w:b/>
          <w:sz w:val="28"/>
          <w:szCs w:val="28"/>
        </w:rPr>
        <w:t>21</w:t>
      </w:r>
      <w:r w:rsidR="00CD71F9" w:rsidRPr="00505E8F">
        <w:rPr>
          <w:b/>
          <w:sz w:val="28"/>
          <w:szCs w:val="28"/>
        </w:rPr>
        <w:t xml:space="preserve"> года, окончание – </w:t>
      </w:r>
      <w:r w:rsidR="000F1800">
        <w:rPr>
          <w:b/>
          <w:sz w:val="28"/>
          <w:szCs w:val="28"/>
        </w:rPr>
        <w:t>2</w:t>
      </w:r>
      <w:r w:rsidR="00A77982">
        <w:rPr>
          <w:b/>
          <w:sz w:val="28"/>
          <w:szCs w:val="28"/>
        </w:rPr>
        <w:t>9</w:t>
      </w:r>
      <w:r w:rsidR="000F1800">
        <w:rPr>
          <w:b/>
          <w:sz w:val="28"/>
          <w:szCs w:val="28"/>
        </w:rPr>
        <w:t xml:space="preserve"> </w:t>
      </w:r>
      <w:r w:rsidR="00A77982">
        <w:rPr>
          <w:b/>
          <w:sz w:val="28"/>
          <w:szCs w:val="28"/>
        </w:rPr>
        <w:t>ноября</w:t>
      </w:r>
      <w:r w:rsidR="004C4680">
        <w:rPr>
          <w:b/>
          <w:sz w:val="28"/>
          <w:szCs w:val="28"/>
        </w:rPr>
        <w:t xml:space="preserve"> </w:t>
      </w:r>
      <w:r w:rsidR="00153BB3">
        <w:rPr>
          <w:b/>
          <w:sz w:val="28"/>
          <w:szCs w:val="28"/>
        </w:rPr>
        <w:t xml:space="preserve">2021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24"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w:t>
      </w:r>
      <w:r w:rsidR="005E2D3F" w:rsidRPr="00505E8F">
        <w:rPr>
          <w:sz w:val="28"/>
          <w:szCs w:val="28"/>
        </w:rPr>
        <w:lastRenderedPageBreak/>
        <w:t>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w:t>
      </w:r>
      <w:proofErr w:type="spellStart"/>
      <w:r w:rsidR="00AE1C73" w:rsidRPr="00505E8F">
        <w:rPr>
          <w:sz w:val="28"/>
          <w:szCs w:val="28"/>
        </w:rPr>
        <w:t>Минздравсоцразвития</w:t>
      </w:r>
      <w:proofErr w:type="spellEnd"/>
      <w:r w:rsidR="00AE1C73" w:rsidRPr="00505E8F">
        <w:rPr>
          <w:sz w:val="28"/>
          <w:szCs w:val="28"/>
        </w:rPr>
        <w:t xml:space="preserve"> России от 14.12.2009 № 984н, </w:t>
      </w:r>
      <w:hyperlink r:id="rId25"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w:t>
      </w:r>
      <w:r w:rsidRPr="00505E8F">
        <w:rPr>
          <w:sz w:val="28"/>
          <w:szCs w:val="28"/>
        </w:rPr>
        <w:lastRenderedPageBreak/>
        <w:t>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725547" w:rsidRPr="00F44FE2" w:rsidRDefault="0085623E" w:rsidP="00F44FE2">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CB675F" w:rsidRPr="00505E8F" w:rsidRDefault="00CD71F9" w:rsidP="00571220">
      <w:pPr>
        <w:autoSpaceDE w:val="0"/>
        <w:autoSpaceDN w:val="0"/>
        <w:adjustRightInd w:val="0"/>
        <w:ind w:firstLine="709"/>
        <w:jc w:val="both"/>
        <w:rPr>
          <w:sz w:val="28"/>
          <w:szCs w:val="28"/>
        </w:rPr>
      </w:pPr>
      <w:r w:rsidRPr="00505E8F">
        <w:rPr>
          <w:sz w:val="28"/>
          <w:szCs w:val="28"/>
        </w:rPr>
        <w:t xml:space="preserve"> </w:t>
      </w:r>
      <w:r w:rsidR="00A53CA3" w:rsidRPr="00505E8F">
        <w:rPr>
          <w:sz w:val="28"/>
          <w:szCs w:val="28"/>
        </w:rPr>
        <w:t>В рамках конкурса</w:t>
      </w:r>
      <w:r w:rsidR="002614B7" w:rsidRPr="00505E8F">
        <w:rPr>
          <w:sz w:val="28"/>
          <w:szCs w:val="28"/>
        </w:rPr>
        <w:t xml:space="preserve"> о</w:t>
      </w:r>
      <w:r w:rsidR="00CB675F"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00CB675F" w:rsidRPr="00505E8F">
        <w:rPr>
          <w:sz w:val="28"/>
          <w:szCs w:val="28"/>
        </w:rPr>
        <w:t>исьменная работа в виде подготовки кандидатом проекта документа</w:t>
      </w:r>
      <w:r w:rsidR="00CB675F" w:rsidRPr="00505E8F">
        <w:rPr>
          <w:snapToGrid w:val="0"/>
          <w:sz w:val="28"/>
          <w:szCs w:val="28"/>
        </w:rPr>
        <w:t>.</w:t>
      </w:r>
    </w:p>
    <w:p w:rsidR="00CB675F" w:rsidRDefault="00CB675F" w:rsidP="00571220">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FC4EBA" w:rsidRPr="00FC4EBA" w:rsidRDefault="00FC4EBA" w:rsidP="00FC4EBA">
      <w:pPr>
        <w:ind w:firstLine="709"/>
        <w:jc w:val="both"/>
        <w:rPr>
          <w:b/>
          <w:snapToGrid w:val="0"/>
          <w:sz w:val="28"/>
          <w:szCs w:val="28"/>
        </w:rPr>
      </w:pPr>
      <w:r w:rsidRPr="00FC4EBA">
        <w:rPr>
          <w:b/>
          <w:snapToGrid w:val="0"/>
          <w:sz w:val="28"/>
          <w:szCs w:val="28"/>
        </w:rPr>
        <w:t xml:space="preserve">Тестирование проводится для оценки </w:t>
      </w:r>
      <w:r w:rsidRPr="00FC4EBA">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sidRPr="00FC4EBA">
        <w:rPr>
          <w:b/>
          <w:snapToGrid w:val="0"/>
          <w:sz w:val="28"/>
          <w:szCs w:val="28"/>
        </w:rPr>
        <w:t xml:space="preserve"> </w:t>
      </w:r>
      <w:r w:rsidRPr="00FC4EBA">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FC4EBA" w:rsidRPr="00FC4EBA" w:rsidRDefault="00FC4EBA" w:rsidP="00FC4EBA">
      <w:pPr>
        <w:ind w:firstLine="709"/>
        <w:jc w:val="both"/>
        <w:rPr>
          <w:sz w:val="28"/>
          <w:szCs w:val="28"/>
        </w:rPr>
      </w:pPr>
      <w:r w:rsidRPr="00FC4EBA">
        <w:rPr>
          <w:snapToGrid w:val="0"/>
          <w:sz w:val="28"/>
          <w:szCs w:val="28"/>
        </w:rPr>
        <w:t>При тестировании используется единый перечень вопросов.</w:t>
      </w:r>
      <w:r w:rsidRPr="00FC4EBA">
        <w:rPr>
          <w:sz w:val="28"/>
          <w:szCs w:val="28"/>
        </w:rPr>
        <w:t xml:space="preserve"> Тест содержит 60 вопросов. Кандидатам предоставляется одно и то же время для прохождения тестирования – 60 минут.</w:t>
      </w:r>
      <w:r w:rsidRPr="00FC4EBA">
        <w:rPr>
          <w:snapToGrid w:val="0"/>
          <w:sz w:val="28"/>
          <w:szCs w:val="28"/>
        </w:rPr>
        <w:t xml:space="preserve"> Каждый вопрос теста содержит только один верный вариант ответа.</w:t>
      </w:r>
    </w:p>
    <w:p w:rsidR="00FC4EBA" w:rsidRPr="00FC4EBA" w:rsidRDefault="00FC4EBA" w:rsidP="00FC4EBA">
      <w:pPr>
        <w:autoSpaceDE w:val="0"/>
        <w:autoSpaceDN w:val="0"/>
        <w:adjustRightInd w:val="0"/>
        <w:ind w:firstLine="709"/>
        <w:jc w:val="both"/>
        <w:rPr>
          <w:sz w:val="28"/>
          <w:szCs w:val="28"/>
        </w:rPr>
      </w:pPr>
      <w:r w:rsidRPr="00FC4EBA">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  Если кандидат набрал менее 4,2 балла, он считается не прошедшим тестирование. </w:t>
      </w:r>
    </w:p>
    <w:p w:rsidR="00FC4EBA" w:rsidRPr="00FC4EBA" w:rsidRDefault="00FC4EBA" w:rsidP="00FC4EBA">
      <w:pPr>
        <w:autoSpaceDE w:val="0"/>
        <w:autoSpaceDN w:val="0"/>
        <w:adjustRightInd w:val="0"/>
        <w:ind w:firstLine="709"/>
        <w:jc w:val="both"/>
        <w:rPr>
          <w:sz w:val="28"/>
          <w:szCs w:val="28"/>
        </w:rPr>
      </w:pPr>
      <w:r w:rsidRPr="00FC4EBA">
        <w:rPr>
          <w:b/>
          <w:sz w:val="28"/>
          <w:szCs w:val="28"/>
        </w:rPr>
        <w:t xml:space="preserve">Письменная работа </w:t>
      </w:r>
      <w:r w:rsidRPr="00FC4EBA">
        <w:rPr>
          <w:sz w:val="28"/>
          <w:szCs w:val="28"/>
        </w:rPr>
        <w:t>в виде подготовки проекта документа (время написания – 10 минут).</w:t>
      </w:r>
    </w:p>
    <w:p w:rsidR="00FC4EBA" w:rsidRPr="00FC4EBA" w:rsidRDefault="00FC4EBA" w:rsidP="00FC4EBA">
      <w:pPr>
        <w:autoSpaceDE w:val="0"/>
        <w:autoSpaceDN w:val="0"/>
        <w:adjustRightInd w:val="0"/>
        <w:ind w:firstLine="709"/>
        <w:jc w:val="both"/>
        <w:rPr>
          <w:rFonts w:cs="Calibri"/>
          <w:sz w:val="28"/>
          <w:szCs w:val="28"/>
        </w:rPr>
      </w:pPr>
      <w:r w:rsidRPr="00FC4EBA">
        <w:rPr>
          <w:snapToGrid w:val="0"/>
          <w:sz w:val="28"/>
          <w:szCs w:val="28"/>
        </w:rPr>
        <w:t xml:space="preserve">В рамках подготовки проекта документа </w:t>
      </w:r>
      <w:r w:rsidRPr="00FC4EBA">
        <w:rPr>
          <w:rFonts w:cs="Calibri"/>
          <w:sz w:val="28"/>
          <w:szCs w:val="28"/>
        </w:rPr>
        <w:t xml:space="preserve">кандидату предлагается подготовить проект ответа на обращение гражданина, письма в организацию, </w:t>
      </w:r>
      <w:r w:rsidRPr="00FC4EBA">
        <w:rPr>
          <w:rFonts w:cs="Calibri"/>
          <w:sz w:val="28"/>
          <w:szCs w:val="28"/>
        </w:rPr>
        <w:lastRenderedPageBreak/>
        <w:t>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Результаты оценки проекта документа оформляются в виде баллов за выполнение данного конкурсного задания.</w:t>
      </w:r>
    </w:p>
    <w:p w:rsidR="00FC4EBA" w:rsidRPr="00FC4EBA" w:rsidRDefault="00FC4EBA" w:rsidP="00FC4EBA">
      <w:pPr>
        <w:ind w:firstLine="709"/>
        <w:jc w:val="both"/>
        <w:rPr>
          <w:snapToGrid w:val="0"/>
          <w:sz w:val="28"/>
          <w:szCs w:val="28"/>
        </w:rPr>
      </w:pPr>
      <w:r w:rsidRPr="00FC4EBA">
        <w:rPr>
          <w:snapToGrid w:val="0"/>
          <w:sz w:val="28"/>
          <w:szCs w:val="28"/>
        </w:rPr>
        <w:t>Подготовка проекта документа оценивается:</w:t>
      </w:r>
    </w:p>
    <w:p w:rsidR="00FC4EBA" w:rsidRPr="00FC4EBA" w:rsidRDefault="00FC4EBA" w:rsidP="00FC4EBA">
      <w:pPr>
        <w:ind w:firstLine="709"/>
        <w:jc w:val="both"/>
        <w:rPr>
          <w:snapToGrid w:val="0"/>
          <w:sz w:val="28"/>
          <w:szCs w:val="28"/>
        </w:rPr>
      </w:pPr>
      <w:r w:rsidRPr="00FC4EBA">
        <w:rPr>
          <w:snapToGrid w:val="0"/>
          <w:sz w:val="28"/>
          <w:szCs w:val="28"/>
        </w:rPr>
        <w:t>в 5 баллов, если кандидат понял суть вопроса, качественно подготовил проект документа, разрешив поставленную проблему, послужившую основанием для его разработки, правильно использовал категории, понятия и термины, положения законодательства Российской Федерации, им проявлены блестящие аналитические способности и логичность мышления;</w:t>
      </w:r>
    </w:p>
    <w:p w:rsidR="00FC4EBA" w:rsidRPr="00FC4EBA" w:rsidRDefault="00FC4EBA" w:rsidP="00FC4EBA">
      <w:pPr>
        <w:ind w:firstLine="709"/>
        <w:jc w:val="both"/>
        <w:rPr>
          <w:snapToGrid w:val="0"/>
          <w:sz w:val="28"/>
          <w:szCs w:val="28"/>
        </w:rPr>
      </w:pPr>
      <w:r w:rsidRPr="00FC4EBA">
        <w:rPr>
          <w:snapToGrid w:val="0"/>
          <w:sz w:val="28"/>
          <w:szCs w:val="28"/>
        </w:rPr>
        <w:t>в 4 балла, если кандидат понял суть вопроса, качественно подготовил проект документа, в целом разрешив поставленную проблему, послужившую основанием для его разработки, в целом правильно использовал категории, понятия и термины, положения законодательства Российской Федерации, но допустил неточности и незначительные правовые и лингвистические ошибки;</w:t>
      </w:r>
    </w:p>
    <w:p w:rsidR="00FC4EBA" w:rsidRPr="00FC4EBA" w:rsidRDefault="00FC4EBA" w:rsidP="00FC4EBA">
      <w:pPr>
        <w:ind w:firstLine="709"/>
        <w:jc w:val="both"/>
        <w:rPr>
          <w:snapToGrid w:val="0"/>
          <w:sz w:val="28"/>
          <w:szCs w:val="28"/>
        </w:rPr>
      </w:pPr>
      <w:r w:rsidRPr="00FC4EBA">
        <w:rPr>
          <w:snapToGrid w:val="0"/>
          <w:sz w:val="28"/>
          <w:szCs w:val="28"/>
        </w:rPr>
        <w:t>в 3 балла, если кандидат понял суть вопроса, подготовил проект документа, не в полной мере разрешив проблему, послужившую основанием для его разработки, неправильно использовал ряд категорий, понятий и терминов, положений законодательства Российской Федерации, допустил ряд правовых и лингвистических ошибок;</w:t>
      </w:r>
    </w:p>
    <w:p w:rsidR="00FC4EBA" w:rsidRPr="00FC4EBA" w:rsidRDefault="00FC4EBA" w:rsidP="00FC4EBA">
      <w:pPr>
        <w:ind w:firstLine="709"/>
        <w:jc w:val="both"/>
        <w:rPr>
          <w:snapToGrid w:val="0"/>
          <w:sz w:val="28"/>
          <w:szCs w:val="28"/>
        </w:rPr>
      </w:pPr>
      <w:r w:rsidRPr="00FC4EBA">
        <w:rPr>
          <w:snapToGrid w:val="0"/>
          <w:sz w:val="28"/>
          <w:szCs w:val="28"/>
        </w:rPr>
        <w:t>в 2 балла, если кандидат недопонял суть вопроса, подготовил проект документа, не в полной мере разрешив проблему, послужившую основанием для его разработки, неправильно использовал большинство категорий, понятий и терминов, положений законодательства Российской Федерации, допустил много правовых и лингвистических ошибок;</w:t>
      </w:r>
    </w:p>
    <w:p w:rsidR="00FC4EBA" w:rsidRPr="00FC4EBA" w:rsidRDefault="00FC4EBA" w:rsidP="00FC4EBA">
      <w:pPr>
        <w:ind w:firstLine="709"/>
        <w:jc w:val="both"/>
        <w:rPr>
          <w:snapToGrid w:val="0"/>
          <w:sz w:val="28"/>
          <w:szCs w:val="28"/>
        </w:rPr>
      </w:pPr>
      <w:r w:rsidRPr="00FC4EBA">
        <w:rPr>
          <w:snapToGrid w:val="0"/>
          <w:sz w:val="28"/>
          <w:szCs w:val="28"/>
        </w:rPr>
        <w:t>в 1 балл, если кандидат недопонял суть вопроса, подготовил проект документа, не в полной мере разрешив проблему, послужившую основанием его разработки, неправильно использовал большинство категорий, понятий и терминов, положений законодательства Российской Федерации, допустил много правовых и лингвистических ошибок;</w:t>
      </w:r>
    </w:p>
    <w:p w:rsidR="00FC4EBA" w:rsidRPr="00FC4EBA" w:rsidRDefault="00FC4EBA" w:rsidP="00FC4EBA">
      <w:pPr>
        <w:ind w:firstLine="709"/>
        <w:jc w:val="both"/>
        <w:rPr>
          <w:snapToGrid w:val="0"/>
          <w:sz w:val="28"/>
          <w:szCs w:val="28"/>
        </w:rPr>
      </w:pPr>
      <w:r w:rsidRPr="00FC4EBA">
        <w:rPr>
          <w:snapToGrid w:val="0"/>
          <w:sz w:val="28"/>
          <w:szCs w:val="28"/>
        </w:rPr>
        <w:t>в 0 баллов, если кандидат не понял суть вопроса и подготовил проект документа, не разрешив проблему, послужившую основанием для его разработки, неправильно использовал категории, понятия и термины, положения законодательства Российской Федерации, допустил много правовых и лингвистических ошибок.</w:t>
      </w:r>
    </w:p>
    <w:p w:rsidR="00FC4EBA" w:rsidRPr="00FC4EBA" w:rsidRDefault="00FC4EBA" w:rsidP="00FC4EBA">
      <w:pPr>
        <w:ind w:firstLine="709"/>
        <w:jc w:val="both"/>
        <w:rPr>
          <w:snapToGrid w:val="0"/>
          <w:sz w:val="28"/>
          <w:szCs w:val="28"/>
        </w:rPr>
      </w:pPr>
      <w:r w:rsidRPr="00FC4EBA">
        <w:rPr>
          <w:snapToGrid w:val="0"/>
          <w:sz w:val="28"/>
          <w:szCs w:val="28"/>
        </w:rPr>
        <w:lastRenderedPageBreak/>
        <w:t>Кандидат считается справившимся с данным конкурсным заданием, если набрал 1 и более баллов.</w:t>
      </w:r>
    </w:p>
    <w:p w:rsidR="00FC4EBA" w:rsidRPr="00FC4EBA" w:rsidRDefault="00FC4EBA" w:rsidP="00FC4EBA">
      <w:pPr>
        <w:ind w:firstLine="709"/>
        <w:jc w:val="both"/>
        <w:rPr>
          <w:snapToGrid w:val="0"/>
          <w:sz w:val="28"/>
          <w:szCs w:val="28"/>
        </w:rPr>
      </w:pPr>
      <w:r w:rsidRPr="00FC4EBA">
        <w:rPr>
          <w:b/>
          <w:snapToGrid w:val="0"/>
          <w:sz w:val="28"/>
          <w:szCs w:val="28"/>
        </w:rPr>
        <w:t>Индивидуальное собеседование</w:t>
      </w:r>
      <w:r w:rsidRPr="00FC4EBA">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FC4EBA" w:rsidRPr="00FC4EBA" w:rsidRDefault="00FC4EBA" w:rsidP="00FC4EBA">
      <w:pPr>
        <w:ind w:firstLine="709"/>
        <w:jc w:val="both"/>
        <w:rPr>
          <w:snapToGrid w:val="0"/>
          <w:sz w:val="28"/>
          <w:szCs w:val="28"/>
        </w:rPr>
      </w:pPr>
      <w:r w:rsidRPr="00FC4EBA">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FC4EBA" w:rsidRPr="00FC4EBA" w:rsidRDefault="00FC4EBA" w:rsidP="00FC4EBA">
      <w:pPr>
        <w:ind w:firstLine="709"/>
        <w:jc w:val="both"/>
        <w:rPr>
          <w:snapToGrid w:val="0"/>
          <w:sz w:val="28"/>
          <w:szCs w:val="28"/>
        </w:rPr>
      </w:pPr>
      <w:r w:rsidRPr="00FC4EBA">
        <w:rPr>
          <w:snapToGrid w:val="0"/>
          <w:sz w:val="28"/>
          <w:szCs w:val="28"/>
        </w:rPr>
        <w:t>Индивидуальное собеседование считается пройденным, если кандидат набрал 1 и более баллов.</w:t>
      </w:r>
    </w:p>
    <w:p w:rsidR="00FC4EBA" w:rsidRPr="00FC4EBA" w:rsidRDefault="00FC4EBA" w:rsidP="00FC4EBA">
      <w:pPr>
        <w:ind w:firstLine="709"/>
        <w:jc w:val="both"/>
        <w:rPr>
          <w:snapToGrid w:val="0"/>
          <w:sz w:val="28"/>
          <w:szCs w:val="28"/>
        </w:rPr>
      </w:pPr>
      <w:r w:rsidRPr="00FC4EBA">
        <w:rPr>
          <w:b/>
          <w:sz w:val="28"/>
          <w:szCs w:val="28"/>
        </w:rPr>
        <w:t>Максимальный балл конкурса составляет 16 баллов</w:t>
      </w:r>
      <w:r w:rsidRPr="00FC4EBA">
        <w:rPr>
          <w:snapToGrid w:val="0"/>
          <w:sz w:val="28"/>
          <w:szCs w:val="28"/>
        </w:rPr>
        <w:t>.</w:t>
      </w:r>
    </w:p>
    <w:p w:rsidR="00FC4EBA" w:rsidRPr="00FC4EBA" w:rsidRDefault="00FC4EBA" w:rsidP="00FC4EBA">
      <w:pPr>
        <w:ind w:firstLine="709"/>
        <w:jc w:val="both"/>
        <w:rPr>
          <w:snapToGrid w:val="0"/>
          <w:sz w:val="28"/>
          <w:szCs w:val="28"/>
        </w:rPr>
      </w:pPr>
      <w:r w:rsidRPr="00FC4EBA">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FC4EBA" w:rsidRPr="00FC4EBA" w:rsidRDefault="00FC4EBA" w:rsidP="00FC4EBA">
      <w:pPr>
        <w:suppressAutoHyphens/>
        <w:ind w:firstLine="709"/>
        <w:jc w:val="both"/>
        <w:rPr>
          <w:spacing w:val="2"/>
          <w:sz w:val="28"/>
          <w:szCs w:val="28"/>
          <w:lang w:eastAsia="ar-SA"/>
        </w:rPr>
      </w:pPr>
      <w:r w:rsidRPr="00FC4EBA">
        <w:rPr>
          <w:spacing w:val="2"/>
          <w:sz w:val="28"/>
          <w:szCs w:val="28"/>
          <w:lang w:eastAsia="ar-SA"/>
        </w:rPr>
        <w:t>Итоговый балл кандидата определяется следующим образом:</w:t>
      </w:r>
    </w:p>
    <w:p w:rsidR="00FC4EBA" w:rsidRPr="00FC4EBA" w:rsidRDefault="00FC4EBA" w:rsidP="00FC4EBA">
      <w:pPr>
        <w:suppressAutoHyphens/>
        <w:autoSpaceDE w:val="0"/>
        <w:ind w:firstLine="709"/>
        <w:jc w:val="center"/>
        <w:rPr>
          <w:sz w:val="28"/>
          <w:szCs w:val="28"/>
          <w:lang w:eastAsia="ar-SA"/>
        </w:rPr>
      </w:pPr>
      <w:r w:rsidRPr="00FC4EBA">
        <w:rPr>
          <w:sz w:val="28"/>
          <w:szCs w:val="28"/>
          <w:lang w:eastAsia="ar-SA"/>
        </w:rPr>
        <w:t xml:space="preserve"> Б = </w:t>
      </w:r>
      <w:proofErr w:type="spellStart"/>
      <w:r w:rsidRPr="00FC4EBA">
        <w:rPr>
          <w:sz w:val="28"/>
          <w:szCs w:val="28"/>
          <w:lang w:eastAsia="ar-SA"/>
        </w:rPr>
        <w:t>Бт</w:t>
      </w:r>
      <w:proofErr w:type="spellEnd"/>
      <w:r w:rsidRPr="00FC4EBA">
        <w:rPr>
          <w:sz w:val="28"/>
          <w:szCs w:val="28"/>
          <w:lang w:eastAsia="ar-SA"/>
        </w:rPr>
        <w:t xml:space="preserve"> + </w:t>
      </w:r>
      <w:proofErr w:type="spellStart"/>
      <w:r w:rsidRPr="00FC4EBA">
        <w:rPr>
          <w:sz w:val="28"/>
          <w:szCs w:val="28"/>
          <w:lang w:eastAsia="ar-SA"/>
        </w:rPr>
        <w:t>Бм</w:t>
      </w:r>
      <w:proofErr w:type="spellEnd"/>
      <w:r w:rsidRPr="00FC4EBA">
        <w:rPr>
          <w:sz w:val="28"/>
          <w:szCs w:val="28"/>
          <w:lang w:eastAsia="ar-SA"/>
        </w:rPr>
        <w:t>(</w:t>
      </w:r>
      <w:r w:rsidRPr="00FC4EBA">
        <w:rPr>
          <w:sz w:val="28"/>
          <w:szCs w:val="28"/>
          <w:lang w:val="en-US" w:eastAsia="ar-SA"/>
        </w:rPr>
        <w:t>n</w:t>
      </w:r>
      <w:r w:rsidRPr="00FC4EBA">
        <w:rPr>
          <w:sz w:val="28"/>
          <w:szCs w:val="28"/>
          <w:lang w:eastAsia="ar-SA"/>
        </w:rPr>
        <w:t>) + Бис, где:</w:t>
      </w:r>
    </w:p>
    <w:p w:rsidR="00FC4EBA" w:rsidRPr="00FC4EBA" w:rsidRDefault="00FC4EBA" w:rsidP="00FC4EBA">
      <w:pPr>
        <w:suppressAutoHyphens/>
        <w:autoSpaceDE w:val="0"/>
        <w:ind w:firstLine="709"/>
        <w:jc w:val="both"/>
        <w:rPr>
          <w:sz w:val="28"/>
          <w:szCs w:val="28"/>
          <w:lang w:eastAsia="ar-SA"/>
        </w:rPr>
      </w:pPr>
      <w:r w:rsidRPr="00FC4EBA">
        <w:rPr>
          <w:sz w:val="28"/>
          <w:szCs w:val="28"/>
          <w:lang w:eastAsia="ar-SA"/>
        </w:rPr>
        <w:t xml:space="preserve">Б – итоговый балл, </w:t>
      </w:r>
      <w:proofErr w:type="spellStart"/>
      <w:r w:rsidRPr="00FC4EBA">
        <w:rPr>
          <w:sz w:val="28"/>
          <w:szCs w:val="28"/>
          <w:lang w:eastAsia="ar-SA"/>
        </w:rPr>
        <w:t>Бт</w:t>
      </w:r>
      <w:proofErr w:type="spellEnd"/>
      <w:r w:rsidRPr="00FC4EBA">
        <w:rPr>
          <w:sz w:val="28"/>
          <w:szCs w:val="28"/>
          <w:lang w:eastAsia="ar-SA"/>
        </w:rPr>
        <w:t xml:space="preserve"> – балл за тестирование, </w:t>
      </w:r>
      <w:proofErr w:type="gramStart"/>
      <w:r w:rsidRPr="00FC4EBA">
        <w:rPr>
          <w:sz w:val="28"/>
          <w:szCs w:val="28"/>
          <w:lang w:eastAsia="ar-SA"/>
        </w:rPr>
        <w:t>Бис</w:t>
      </w:r>
      <w:proofErr w:type="gramEnd"/>
      <w:r w:rsidRPr="00FC4EBA">
        <w:rPr>
          <w:sz w:val="28"/>
          <w:szCs w:val="28"/>
          <w:lang w:eastAsia="ar-SA"/>
        </w:rPr>
        <w:t xml:space="preserve">–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w:t>
      </w:r>
      <w:proofErr w:type="spellStart"/>
      <w:r w:rsidRPr="00FC4EBA">
        <w:rPr>
          <w:sz w:val="28"/>
          <w:szCs w:val="28"/>
          <w:lang w:eastAsia="ar-SA"/>
        </w:rPr>
        <w:t>Бм</w:t>
      </w:r>
      <w:proofErr w:type="spellEnd"/>
      <w:r w:rsidRPr="00FC4EBA">
        <w:rPr>
          <w:sz w:val="28"/>
          <w:szCs w:val="28"/>
          <w:lang w:eastAsia="ar-SA"/>
        </w:rPr>
        <w:t>(</w:t>
      </w:r>
      <w:r w:rsidRPr="00FC4EBA">
        <w:rPr>
          <w:sz w:val="28"/>
          <w:szCs w:val="28"/>
          <w:lang w:val="en-US" w:eastAsia="ar-SA"/>
        </w:rPr>
        <w:t>n</w:t>
      </w:r>
      <w:r w:rsidRPr="00FC4EBA">
        <w:rPr>
          <w:sz w:val="28"/>
          <w:szCs w:val="28"/>
          <w:lang w:eastAsia="ar-SA"/>
        </w:rPr>
        <w:t>) – балл за выполнение письменной работы (по методу оценки рассчитывается среднее арифметическое баллов, выставленных кандидату членами конкурсной комиссии, в случае, если конкурсное задание оценивается членами конкурсной комиссии, или несколькими лицами).</w:t>
      </w:r>
    </w:p>
    <w:p w:rsidR="00FC4EBA" w:rsidRPr="00FC4EBA" w:rsidRDefault="00FC4EBA" w:rsidP="00FC4EBA">
      <w:pPr>
        <w:ind w:firstLine="708"/>
        <w:jc w:val="both"/>
        <w:rPr>
          <w:snapToGrid w:val="0"/>
          <w:sz w:val="28"/>
          <w:szCs w:val="28"/>
        </w:rPr>
      </w:pPr>
      <w:r w:rsidRPr="00FC4EBA">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sidRPr="00FC4EBA">
        <w:rPr>
          <w:rFonts w:cs="Calibri"/>
          <w:sz w:val="28"/>
          <w:szCs w:val="28"/>
        </w:rPr>
        <w:t>При равенстве голосов решающим является голос председателя конкурсной комиссии.</w:t>
      </w:r>
      <w:r w:rsidRPr="00FC4EBA">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w:t>
      </w:r>
      <w:r w:rsidRPr="00FC4EBA">
        <w:rPr>
          <w:snapToGrid w:val="0"/>
          <w:sz w:val="28"/>
          <w:szCs w:val="28"/>
        </w:rPr>
        <w:lastRenderedPageBreak/>
        <w:t>назначения кандидата на вакантную должность гражданской службы либо отказа в таком назначении.</w:t>
      </w:r>
    </w:p>
    <w:p w:rsidR="00FC4EBA" w:rsidRPr="00FC4EBA" w:rsidRDefault="00FC4EBA" w:rsidP="00FC4EBA">
      <w:pPr>
        <w:ind w:firstLine="709"/>
        <w:jc w:val="both"/>
        <w:rPr>
          <w:snapToGrid w:val="0"/>
          <w:sz w:val="28"/>
          <w:szCs w:val="28"/>
        </w:rPr>
      </w:pPr>
      <w:r w:rsidRPr="00FC4EBA">
        <w:rPr>
          <w:sz w:val="28"/>
          <w:szCs w:val="28"/>
        </w:rPr>
        <w:t>С целью оценки профессионального уровня Вы можете самостоятельно пройти   предварительный    квалификационный тест, размещенный по адресу: https://gossluzhba.gov.ru в разделе «Образование» «Тесты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FC4EBA" w:rsidRPr="00FC4EBA" w:rsidRDefault="00FC4EBA" w:rsidP="00FC4EBA">
      <w:pPr>
        <w:autoSpaceDE w:val="0"/>
        <w:autoSpaceDN w:val="0"/>
        <w:ind w:firstLine="709"/>
        <w:jc w:val="both"/>
        <w:rPr>
          <w:sz w:val="28"/>
          <w:szCs w:val="28"/>
        </w:rPr>
      </w:pPr>
      <w:r w:rsidRPr="00FC4EBA">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FC4EBA" w:rsidRPr="00FC4EBA" w:rsidRDefault="00FC4EBA" w:rsidP="00FC4EBA">
      <w:pPr>
        <w:autoSpaceDE w:val="0"/>
        <w:autoSpaceDN w:val="0"/>
        <w:ind w:firstLine="709"/>
        <w:jc w:val="both"/>
        <w:rPr>
          <w:sz w:val="28"/>
          <w:szCs w:val="28"/>
        </w:rPr>
      </w:pPr>
      <w:r w:rsidRPr="00FC4EBA">
        <w:rPr>
          <w:sz w:val="28"/>
          <w:szCs w:val="28"/>
        </w:rPr>
        <w:t>Обращения о нарушениях законодательства при проведении конкурсов рассматриваются в порядке, установленном законодательством.</w:t>
      </w:r>
    </w:p>
    <w:p w:rsidR="00FC4EBA" w:rsidRPr="00FC4EBA" w:rsidRDefault="00FC4EBA" w:rsidP="00FC4EBA">
      <w:pPr>
        <w:autoSpaceDE w:val="0"/>
        <w:autoSpaceDN w:val="0"/>
        <w:ind w:firstLine="567"/>
        <w:jc w:val="both"/>
        <w:rPr>
          <w:sz w:val="28"/>
          <w:szCs w:val="28"/>
        </w:rPr>
      </w:pPr>
      <w:r w:rsidRPr="00FC4EBA">
        <w:rPr>
          <w:sz w:val="28"/>
          <w:szCs w:val="28"/>
        </w:rPr>
        <w:t xml:space="preserve">Более подробную информацию о конкурсе и рассмотрении обращений о нарушении законодательства при проведении конкурсов в Южной транспортной прокуратуре можно получить по телефону: + 7 (863) 280-07-48, </w:t>
      </w:r>
    </w:p>
    <w:p w:rsidR="00FC4EBA" w:rsidRPr="00FC4EBA" w:rsidRDefault="00FC4EBA" w:rsidP="00FC4EBA">
      <w:pPr>
        <w:autoSpaceDE w:val="0"/>
        <w:autoSpaceDN w:val="0"/>
        <w:jc w:val="both"/>
        <w:rPr>
          <w:sz w:val="28"/>
          <w:szCs w:val="28"/>
        </w:rPr>
      </w:pPr>
      <w:r w:rsidRPr="00FC4EBA">
        <w:rPr>
          <w:sz w:val="28"/>
          <w:szCs w:val="28"/>
        </w:rPr>
        <w:t xml:space="preserve">а также на сайте Южной транспортной прокуратуры </w:t>
      </w:r>
      <w:hyperlink r:id="rId26" w:history="1">
        <w:r w:rsidRPr="00FC4EBA">
          <w:rPr>
            <w:color w:val="0000FF"/>
            <w:sz w:val="28"/>
            <w:szCs w:val="28"/>
            <w:u w:val="single"/>
          </w:rPr>
          <w:t>https://epp.genproc.gov.ru/group/utp</w:t>
        </w:r>
      </w:hyperlink>
      <w:r w:rsidRPr="00FC4EBA">
        <w:rPr>
          <w:sz w:val="28"/>
          <w:szCs w:val="28"/>
        </w:rPr>
        <w:t xml:space="preserve"> в информационно-телекоммуникационной сети «Интернет». </w:t>
      </w:r>
    </w:p>
    <w:p w:rsidR="00FC4EBA" w:rsidRPr="00FC4EBA" w:rsidRDefault="00FC4EBA" w:rsidP="0028389B">
      <w:pPr>
        <w:autoSpaceDE w:val="0"/>
        <w:autoSpaceDN w:val="0"/>
        <w:spacing w:line="360" w:lineRule="auto"/>
        <w:jc w:val="both"/>
        <w:rPr>
          <w:sz w:val="28"/>
          <w:szCs w:val="28"/>
        </w:rPr>
      </w:pPr>
    </w:p>
    <w:p w:rsidR="00FC4EBA" w:rsidRPr="00FC4EBA" w:rsidRDefault="00FC4EBA" w:rsidP="00FC4EBA">
      <w:pPr>
        <w:autoSpaceDE w:val="0"/>
        <w:autoSpaceDN w:val="0"/>
        <w:jc w:val="both"/>
        <w:rPr>
          <w:sz w:val="28"/>
          <w:szCs w:val="28"/>
        </w:rPr>
      </w:pPr>
      <w:bookmarkStart w:id="0" w:name="_GoBack"/>
      <w:bookmarkEnd w:id="0"/>
    </w:p>
    <w:p w:rsidR="00FC4EBA" w:rsidRPr="00FC4EBA" w:rsidRDefault="00FC4EBA" w:rsidP="00FC4EBA">
      <w:pPr>
        <w:autoSpaceDE w:val="0"/>
        <w:autoSpaceDN w:val="0"/>
        <w:spacing w:line="240" w:lineRule="exact"/>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505E8F" w:rsidRDefault="00FC4EBA" w:rsidP="00571220">
      <w:pPr>
        <w:ind w:firstLine="709"/>
        <w:jc w:val="both"/>
        <w:rPr>
          <w:snapToGrid w:val="0"/>
          <w:sz w:val="28"/>
          <w:szCs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4959DE">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proofErr w:type="spellStart"/>
      <w:r w:rsidRPr="00505E8F">
        <w:rPr>
          <w:sz w:val="28"/>
          <w:szCs w:val="28"/>
        </w:rPr>
        <w:t>Круку</w:t>
      </w:r>
      <w:proofErr w:type="spellEnd"/>
      <w:r w:rsidRPr="00505E8F">
        <w:rPr>
          <w:sz w:val="28"/>
          <w:szCs w:val="28"/>
        </w:rPr>
        <w:t xml:space="preserve">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в родительном падеже)</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CA535D" w:rsidRPr="00505E8F" w:rsidRDefault="00CA535D" w:rsidP="00CA535D">
      <w:pPr>
        <w:tabs>
          <w:tab w:val="left" w:pos="5565"/>
          <w:tab w:val="right" w:pos="9355"/>
        </w:tabs>
        <w:ind w:left="5580"/>
        <w:outlineLvl w:val="0"/>
        <w:rPr>
          <w:sz w:val="22"/>
          <w:szCs w:val="22"/>
        </w:rPr>
      </w:pPr>
      <w:r w:rsidRPr="00505E8F">
        <w:rPr>
          <w:sz w:val="28"/>
          <w:szCs w:val="28"/>
        </w:rPr>
        <w:tab/>
      </w:r>
      <w:r w:rsidRPr="00505E8F">
        <w:rPr>
          <w:sz w:val="22"/>
          <w:szCs w:val="22"/>
        </w:rPr>
        <w:t xml:space="preserve">(наименование государственного органа, </w:t>
      </w:r>
    </w:p>
    <w:p w:rsidR="00CA535D" w:rsidRPr="00505E8F" w:rsidRDefault="00CA535D" w:rsidP="00CA535D">
      <w:pPr>
        <w:tabs>
          <w:tab w:val="left" w:pos="5565"/>
          <w:tab w:val="right" w:pos="9355"/>
        </w:tabs>
        <w:ind w:left="5580"/>
        <w:outlineLvl w:val="0"/>
        <w:rPr>
          <w:sz w:val="22"/>
          <w:szCs w:val="22"/>
        </w:rPr>
      </w:pPr>
      <w:r w:rsidRPr="00505E8F">
        <w:rPr>
          <w:sz w:val="22"/>
          <w:szCs w:val="22"/>
        </w:rPr>
        <w:t xml:space="preserve">предприятия, организации)            </w:t>
      </w:r>
    </w:p>
    <w:p w:rsidR="00CA535D" w:rsidRPr="00505E8F" w:rsidRDefault="00CA535D" w:rsidP="00CA535D">
      <w:pPr>
        <w:jc w:val="right"/>
        <w:outlineLvl w:val="0"/>
        <w:rPr>
          <w:sz w:val="26"/>
          <w:szCs w:val="26"/>
        </w:rPr>
      </w:pPr>
      <w:r w:rsidRPr="00505E8F">
        <w:rPr>
          <w:sz w:val="26"/>
          <w:szCs w:val="26"/>
        </w:rPr>
        <w:t xml:space="preserve">                                                     год </w:t>
      </w:r>
      <w:proofErr w:type="gramStart"/>
      <w:r w:rsidRPr="00505E8F">
        <w:rPr>
          <w:sz w:val="26"/>
          <w:szCs w:val="26"/>
        </w:rPr>
        <w:t>рождения:_</w:t>
      </w:r>
      <w:proofErr w:type="gramEnd"/>
      <w:r w:rsidRPr="00505E8F">
        <w:rPr>
          <w:sz w:val="26"/>
          <w:szCs w:val="26"/>
        </w:rPr>
        <w:t>_______________;</w:t>
      </w:r>
    </w:p>
    <w:p w:rsidR="00CA535D" w:rsidRPr="00505E8F" w:rsidRDefault="00CA535D" w:rsidP="00CA535D">
      <w:pPr>
        <w:tabs>
          <w:tab w:val="left" w:pos="5580"/>
        </w:tabs>
        <w:outlineLvl w:val="0"/>
        <w:rPr>
          <w:sz w:val="26"/>
          <w:szCs w:val="26"/>
        </w:rPr>
      </w:pPr>
      <w:r w:rsidRPr="00505E8F">
        <w:rPr>
          <w:sz w:val="26"/>
          <w:szCs w:val="26"/>
        </w:rPr>
        <w:tab/>
      </w:r>
      <w:proofErr w:type="gramStart"/>
      <w:r w:rsidRPr="00505E8F">
        <w:rPr>
          <w:sz w:val="26"/>
          <w:szCs w:val="26"/>
        </w:rPr>
        <w:t>образование:_</w:t>
      </w:r>
      <w:proofErr w:type="gramEnd"/>
      <w:r w:rsidRPr="00505E8F">
        <w:rPr>
          <w:sz w:val="26"/>
          <w:szCs w:val="26"/>
        </w:rPr>
        <w:t>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 xml:space="preserve">зарегистрированного(ой) по </w:t>
      </w:r>
      <w:proofErr w:type="gramStart"/>
      <w:r w:rsidRPr="00505E8F">
        <w:rPr>
          <w:sz w:val="26"/>
          <w:szCs w:val="26"/>
        </w:rPr>
        <w:t>адресу:</w:t>
      </w:r>
      <w:r w:rsidR="00D4403A" w:rsidRPr="00505E8F">
        <w:rPr>
          <w:sz w:val="26"/>
          <w:szCs w:val="26"/>
        </w:rPr>
        <w:t>_</w:t>
      </w:r>
      <w:proofErr w:type="gramEnd"/>
      <w:r w:rsidR="00D4403A" w:rsidRPr="00505E8F">
        <w:rPr>
          <w:sz w:val="26"/>
          <w:szCs w:val="26"/>
        </w:rPr>
        <w:t>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 xml:space="preserve">фактически </w:t>
      </w:r>
      <w:proofErr w:type="gramStart"/>
      <w:r w:rsidR="00D4403A" w:rsidRPr="00505E8F">
        <w:rPr>
          <w:sz w:val="26"/>
          <w:szCs w:val="26"/>
        </w:rPr>
        <w:t>проживаю:</w:t>
      </w:r>
      <w:r w:rsidRPr="00505E8F">
        <w:rPr>
          <w:sz w:val="26"/>
          <w:szCs w:val="26"/>
        </w:rPr>
        <w:t>_</w:t>
      </w:r>
      <w:proofErr w:type="gramEnd"/>
      <w:r w:rsidRPr="00505E8F">
        <w:rPr>
          <w:sz w:val="26"/>
          <w:szCs w:val="26"/>
        </w:rPr>
        <w:t>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D4403A" w:rsidRPr="00505E8F">
        <w:rPr>
          <w:szCs w:val="28"/>
        </w:rPr>
        <w:t xml:space="preserve">допустить меня к участию в конкурсе на замещение вакантной должности государственной гражданской службы </w:t>
      </w:r>
      <w:r w:rsidR="00725547" w:rsidRPr="00505E8F">
        <w:rPr>
          <w:szCs w:val="28"/>
        </w:rPr>
        <w:t xml:space="preserve">главного специалиста </w:t>
      </w:r>
      <w:r w:rsidR="00616BAF">
        <w:rPr>
          <w:szCs w:val="28"/>
        </w:rPr>
        <w:t>Южной</w:t>
      </w:r>
      <w:r w:rsidR="00725547" w:rsidRPr="00505E8F">
        <w:rPr>
          <w:szCs w:val="28"/>
        </w:rPr>
        <w:t xml:space="preserve"> транспортной прокуратуры</w:t>
      </w:r>
      <w:r w:rsidR="00616BAF">
        <w:rPr>
          <w:szCs w:val="28"/>
        </w:rPr>
        <w:t xml:space="preserve"> (по психологической работе). </w:t>
      </w:r>
    </w:p>
    <w:p w:rsidR="00D4403A" w:rsidRPr="00505E8F" w:rsidRDefault="00D4403A" w:rsidP="00BE7EDA">
      <w:pPr>
        <w:pStyle w:val="a3"/>
        <w:spacing w:line="240" w:lineRule="exact"/>
        <w:ind w:firstLine="720"/>
        <w:rPr>
          <w:szCs w:val="28"/>
        </w:rPr>
      </w:pPr>
      <w:r w:rsidRPr="00505E8F">
        <w:rPr>
          <w:szCs w:val="28"/>
        </w:rPr>
        <w:t>С Федеральным законом от 27.07.2004 № 79-ФЗ «О государственной гражданской службе Российской Федерации», иными нормативными правовыми актами о государственной гражданской службе Российской Федерации, Положением о проведении конкурса на замещение вакантной должности федеральной государственной гражданской службы и включении в кадровый резерв в органах прокуратуры Российской Федерации, в том числе с квалификационными требованиями, предъявляемыми к вакантной должности, ознакомлен (ознакомлена).</w:t>
      </w:r>
    </w:p>
    <w:p w:rsidR="003A4895" w:rsidRPr="00505E8F" w:rsidRDefault="008E059C" w:rsidP="003B60CA">
      <w:pPr>
        <w:pStyle w:val="a3"/>
        <w:rPr>
          <w:szCs w:val="28"/>
        </w:rPr>
      </w:pPr>
      <w:r w:rsidRPr="00505E8F">
        <w:rPr>
          <w:szCs w:val="28"/>
        </w:rPr>
        <w:tab/>
      </w:r>
      <w:r w:rsidR="003A4895" w:rsidRPr="00505E8F">
        <w:rPr>
          <w:szCs w:val="28"/>
        </w:rPr>
        <w:t>К заявлению прилагаю (перечислить прилагаемые документы):</w:t>
      </w:r>
    </w:p>
    <w:p w:rsidR="00A172A7" w:rsidRPr="00505E8F" w:rsidRDefault="00BE7EDA" w:rsidP="00A172A7">
      <w:pPr>
        <w:pStyle w:val="a3"/>
      </w:pPr>
      <w:r w:rsidRPr="00505E8F">
        <w:rPr>
          <w:szCs w:val="28"/>
        </w:rPr>
        <w:t>____________</w:t>
      </w:r>
      <w:r w:rsidR="003A4895" w:rsidRPr="00505E8F">
        <w:rPr>
          <w:szCs w:val="28"/>
        </w:rPr>
        <w:t>____________________________________________________</w:t>
      </w:r>
    </w:p>
    <w:p w:rsidR="00A172A7" w:rsidRPr="00505E8F" w:rsidRDefault="003A4895" w:rsidP="00A172A7">
      <w:pPr>
        <w:pStyle w:val="a3"/>
      </w:pPr>
      <w:r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w:t>
      </w:r>
      <w:proofErr w:type="gramStart"/>
      <w:r w:rsidR="003A4895" w:rsidRPr="00505E8F">
        <w:rPr>
          <w:sz w:val="22"/>
          <w:szCs w:val="22"/>
        </w:rPr>
        <w:t xml:space="preserve">   (</w:t>
      </w:r>
      <w:proofErr w:type="gramEnd"/>
      <w:r w:rsidR="003A4895" w:rsidRPr="00505E8F">
        <w:rPr>
          <w:sz w:val="22"/>
          <w:szCs w:val="22"/>
        </w:rPr>
        <w:t>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85623E" w:rsidRPr="00505E8F" w:rsidRDefault="0085623E" w:rsidP="00AE1C73">
      <w:pPr>
        <w:ind w:left="6521"/>
      </w:pPr>
      <w:r w:rsidRPr="00505E8F">
        <w:lastRenderedPageBreak/>
        <w:t>УТВЕРЖДЕНА</w:t>
      </w:r>
      <w:r w:rsidRPr="00505E8F">
        <w:br/>
        <w:t>распоряжением Правительства</w:t>
      </w:r>
      <w:r w:rsidRPr="00505E8F">
        <w:br/>
        <w:t>Российской Федерации</w:t>
      </w:r>
      <w:r w:rsidRPr="00505E8F">
        <w:br/>
        <w:t>от 26.05.2005 № 667-р</w:t>
      </w:r>
    </w:p>
    <w:p w:rsidR="0085623E" w:rsidRPr="00505E8F" w:rsidRDefault="0085623E" w:rsidP="00AE1C73">
      <w:pPr>
        <w:spacing w:before="120"/>
        <w:ind w:left="6521"/>
        <w:rPr>
          <w:sz w:val="16"/>
          <w:szCs w:val="16"/>
        </w:rPr>
      </w:pPr>
      <w:r w:rsidRPr="00505E8F">
        <w:rPr>
          <w:sz w:val="16"/>
          <w:szCs w:val="16"/>
        </w:rPr>
        <w:t>(в ред. распоряжения Правительства РФ от 16.10.2007 № 1428-р, Постановления Правительства РФ от 05.03.2018 № 227)</w:t>
      </w:r>
    </w:p>
    <w:p w:rsidR="0085623E" w:rsidRPr="00505E8F" w:rsidRDefault="0085623E" w:rsidP="0085623E">
      <w:pPr>
        <w:spacing w:before="240" w:after="240"/>
        <w:jc w:val="right"/>
      </w:pPr>
      <w:r w:rsidRPr="00505E8F">
        <w:t>(форма)</w:t>
      </w:r>
    </w:p>
    <w:p w:rsidR="0085623E" w:rsidRPr="00505E8F" w:rsidRDefault="0085623E" w:rsidP="0085623E">
      <w:pPr>
        <w:spacing w:after="480"/>
        <w:jc w:val="center"/>
        <w:rPr>
          <w:b/>
          <w:bCs/>
          <w:sz w:val="26"/>
          <w:szCs w:val="26"/>
        </w:rPr>
      </w:pPr>
      <w:r w:rsidRPr="00505E8F">
        <w:rPr>
          <w:b/>
          <w:bCs/>
          <w:sz w:val="26"/>
          <w:szCs w:val="26"/>
        </w:rPr>
        <w:t>АНКЕТА</w:t>
      </w:r>
    </w:p>
    <w:tbl>
      <w:tblPr>
        <w:tblW w:w="9526" w:type="dxa"/>
        <w:tblLayout w:type="fixed"/>
        <w:tblCellMar>
          <w:left w:w="28" w:type="dxa"/>
          <w:right w:w="28" w:type="dxa"/>
        </w:tblCellMar>
        <w:tblLook w:val="0000" w:firstRow="0" w:lastRow="0" w:firstColumn="0" w:lastColumn="0" w:noHBand="0" w:noVBand="0"/>
      </w:tblPr>
      <w:tblGrid>
        <w:gridCol w:w="364"/>
        <w:gridCol w:w="559"/>
        <w:gridCol w:w="559"/>
        <w:gridCol w:w="5634"/>
        <w:gridCol w:w="850"/>
        <w:gridCol w:w="1560"/>
      </w:tblGrid>
      <w:tr w:rsidR="0085623E" w:rsidRPr="00505E8F" w:rsidTr="00AE1C73">
        <w:trPr>
          <w:cantSplit/>
          <w:trHeight w:val="1000"/>
        </w:trPr>
        <w:tc>
          <w:tcPr>
            <w:tcW w:w="7966" w:type="dxa"/>
            <w:gridSpan w:val="5"/>
            <w:tcBorders>
              <w:top w:val="nil"/>
              <w:left w:val="nil"/>
              <w:bottom w:val="nil"/>
              <w:right w:val="nil"/>
            </w:tcBorders>
          </w:tcPr>
          <w:p w:rsidR="0085623E" w:rsidRPr="00505E8F" w:rsidRDefault="0085623E" w:rsidP="0085623E"/>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85623E" w:rsidRPr="00505E8F" w:rsidRDefault="0085623E" w:rsidP="0085623E">
            <w:pPr>
              <w:jc w:val="center"/>
            </w:pPr>
            <w:r w:rsidRPr="00505E8F">
              <w:t>Место</w:t>
            </w:r>
            <w:r w:rsidRPr="00505E8F">
              <w:br/>
              <w:t>для</w:t>
            </w:r>
            <w:r w:rsidRPr="00505E8F">
              <w:br/>
              <w:t>фотографии</w:t>
            </w:r>
          </w:p>
        </w:tc>
      </w:tr>
      <w:tr w:rsidR="0085623E" w:rsidRPr="00505E8F" w:rsidTr="00AE1C73">
        <w:trPr>
          <w:cantSplit/>
          <w:trHeight w:val="421"/>
        </w:trPr>
        <w:tc>
          <w:tcPr>
            <w:tcW w:w="364" w:type="dxa"/>
            <w:tcBorders>
              <w:top w:val="nil"/>
              <w:left w:val="nil"/>
              <w:bottom w:val="nil"/>
              <w:right w:val="nil"/>
            </w:tcBorders>
            <w:vAlign w:val="bottom"/>
          </w:tcPr>
          <w:p w:rsidR="0085623E" w:rsidRPr="00505E8F" w:rsidRDefault="0085623E" w:rsidP="0085623E">
            <w:r w:rsidRPr="00505E8F">
              <w:t>1.</w:t>
            </w:r>
          </w:p>
        </w:tc>
        <w:tc>
          <w:tcPr>
            <w:tcW w:w="1118" w:type="dxa"/>
            <w:gridSpan w:val="2"/>
            <w:tcBorders>
              <w:top w:val="nil"/>
              <w:left w:val="nil"/>
              <w:bottom w:val="nil"/>
              <w:right w:val="nil"/>
            </w:tcBorders>
            <w:vAlign w:val="bottom"/>
          </w:tcPr>
          <w:p w:rsidR="0085623E" w:rsidRPr="00505E8F" w:rsidRDefault="0085623E" w:rsidP="0085623E">
            <w:r w:rsidRPr="00505E8F">
              <w:t>Фамилия</w:t>
            </w:r>
          </w:p>
        </w:tc>
        <w:tc>
          <w:tcPr>
            <w:tcW w:w="5634" w:type="dxa"/>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r w:rsidR="0085623E" w:rsidRPr="00505E8F" w:rsidTr="00AE1C73">
        <w:trPr>
          <w:cantSplit/>
          <w:trHeight w:val="414"/>
        </w:trPr>
        <w:tc>
          <w:tcPr>
            <w:tcW w:w="364" w:type="dxa"/>
            <w:tcBorders>
              <w:top w:val="nil"/>
              <w:left w:val="nil"/>
              <w:bottom w:val="nil"/>
              <w:right w:val="nil"/>
            </w:tcBorders>
            <w:vAlign w:val="bottom"/>
          </w:tcPr>
          <w:p w:rsidR="0085623E" w:rsidRPr="00505E8F" w:rsidRDefault="0085623E" w:rsidP="0085623E"/>
        </w:tc>
        <w:tc>
          <w:tcPr>
            <w:tcW w:w="559" w:type="dxa"/>
            <w:tcBorders>
              <w:top w:val="nil"/>
              <w:left w:val="nil"/>
              <w:bottom w:val="nil"/>
              <w:right w:val="nil"/>
            </w:tcBorders>
            <w:vAlign w:val="bottom"/>
          </w:tcPr>
          <w:p w:rsidR="0085623E" w:rsidRPr="00505E8F" w:rsidRDefault="0085623E" w:rsidP="0085623E">
            <w:r w:rsidRPr="00505E8F">
              <w:t>Имя</w:t>
            </w:r>
          </w:p>
        </w:tc>
        <w:tc>
          <w:tcPr>
            <w:tcW w:w="6193" w:type="dxa"/>
            <w:gridSpan w:val="2"/>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r w:rsidR="0085623E" w:rsidRPr="00505E8F" w:rsidTr="00AE1C73">
        <w:trPr>
          <w:cantSplit/>
          <w:trHeight w:val="420"/>
        </w:trPr>
        <w:tc>
          <w:tcPr>
            <w:tcW w:w="364" w:type="dxa"/>
            <w:tcBorders>
              <w:top w:val="nil"/>
              <w:left w:val="nil"/>
              <w:bottom w:val="nil"/>
              <w:right w:val="nil"/>
            </w:tcBorders>
            <w:vAlign w:val="bottom"/>
          </w:tcPr>
          <w:p w:rsidR="0085623E" w:rsidRPr="00505E8F" w:rsidRDefault="0085623E" w:rsidP="0085623E"/>
        </w:tc>
        <w:tc>
          <w:tcPr>
            <w:tcW w:w="1118" w:type="dxa"/>
            <w:gridSpan w:val="2"/>
            <w:tcBorders>
              <w:top w:val="nil"/>
              <w:left w:val="nil"/>
              <w:bottom w:val="nil"/>
              <w:right w:val="nil"/>
            </w:tcBorders>
            <w:vAlign w:val="bottom"/>
          </w:tcPr>
          <w:p w:rsidR="0085623E" w:rsidRPr="00505E8F" w:rsidRDefault="0085623E" w:rsidP="0085623E">
            <w:r w:rsidRPr="00505E8F">
              <w:t>Отчество</w:t>
            </w:r>
          </w:p>
        </w:tc>
        <w:tc>
          <w:tcPr>
            <w:tcW w:w="5634" w:type="dxa"/>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bl>
    <w:p w:rsidR="0085623E" w:rsidRPr="00505E8F" w:rsidRDefault="0085623E" w:rsidP="0085623E"/>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4409"/>
      </w:tblGrid>
      <w:tr w:rsidR="0085623E" w:rsidRPr="00505E8F" w:rsidTr="00AE1C73">
        <w:tc>
          <w:tcPr>
            <w:tcW w:w="5117" w:type="dxa"/>
            <w:tcBorders>
              <w:left w:val="single" w:sz="4" w:space="0" w:color="auto"/>
            </w:tcBorders>
          </w:tcPr>
          <w:p w:rsidR="0085623E" w:rsidRPr="00505E8F" w:rsidRDefault="0085623E" w:rsidP="0085623E">
            <w:r w:rsidRPr="00505E8F">
              <w:t xml:space="preserve">2. Если изменяли фамилию, имя или </w:t>
            </w:r>
            <w:proofErr w:type="gramStart"/>
            <w:r w:rsidRPr="00505E8F">
              <w:t>отчество,</w:t>
            </w:r>
            <w:r w:rsidRPr="00505E8F">
              <w:br/>
              <w:t>то</w:t>
            </w:r>
            <w:proofErr w:type="gramEnd"/>
            <w:r w:rsidRPr="00505E8F">
              <w:t xml:space="preserve"> укажите их, а также когда, где и по какой причине изменяли</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3. Число, месяц, год и место рождения (село, деревня, город, район, область, край, республика, страна)</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4. Гражданство (если изменяли, то укажите, когда и по какой причине, если имеете гражданство другого государства – укажите)</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5. Образование (когда и какие учебные заведения окончили, номера дипломов)</w:t>
            </w:r>
          </w:p>
          <w:p w:rsidR="0085623E" w:rsidRPr="00505E8F" w:rsidRDefault="0085623E" w:rsidP="0085623E">
            <w:r w:rsidRPr="00505E8F">
              <w:t>Направление подготовки или специальность по диплому</w:t>
            </w:r>
            <w:r w:rsidRPr="00505E8F">
              <w:br/>
              <w:t>Квалификация по диплому</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 xml:space="preserve">6. Послевузовское профессиональное образование: аспирантура, адъюнктура, докторантура (наименование образовательного или научного учреждения, год </w:t>
            </w:r>
            <w:proofErr w:type="gramStart"/>
            <w:r w:rsidRPr="00505E8F">
              <w:t>окончания)</w:t>
            </w:r>
            <w:r w:rsidRPr="00505E8F">
              <w:br/>
              <w:t>Ученая</w:t>
            </w:r>
            <w:proofErr w:type="gramEnd"/>
            <w:r w:rsidRPr="00505E8F">
              <w:t xml:space="preserve"> степень, ученое звание (когда присвоены, номера дипломов, аттестатов)</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bottom w:val="single" w:sz="4" w:space="0" w:color="auto"/>
            </w:tcBorders>
          </w:tcPr>
          <w:p w:rsidR="0085623E" w:rsidRPr="00505E8F" w:rsidRDefault="0085623E" w:rsidP="0085623E">
            <w:r w:rsidRPr="00505E8F">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w:t>
            </w:r>
            <w:r w:rsidRPr="00505E8F">
              <w:lastRenderedPageBreak/>
              <w:t>государственной службы, квалификационный разряд или классный чин муниципальной службы (кем и когда присвоены)</w:t>
            </w:r>
          </w:p>
        </w:tc>
        <w:tc>
          <w:tcPr>
            <w:tcW w:w="4409" w:type="dxa"/>
            <w:tcBorders>
              <w:bottom w:val="single" w:sz="4" w:space="0" w:color="auto"/>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9. Были ли Вы судимы, когда и за что (заполняется при поступлении на государственную гражданскую службу Российской Федерации)</w:t>
            </w:r>
          </w:p>
        </w:tc>
        <w:tc>
          <w:tcPr>
            <w:tcW w:w="4409" w:type="dxa"/>
            <w:tcBorders>
              <w:bottom w:val="single" w:sz="4" w:space="0" w:color="auto"/>
              <w:right w:val="single" w:sz="4" w:space="0" w:color="auto"/>
            </w:tcBorders>
          </w:tcPr>
          <w:p w:rsidR="0085623E" w:rsidRPr="00505E8F" w:rsidRDefault="0085623E" w:rsidP="0085623E">
            <w:pPr>
              <w:pageBreakBefore/>
            </w:pPr>
          </w:p>
        </w:tc>
      </w:tr>
      <w:tr w:rsidR="0085623E" w:rsidRPr="00505E8F" w:rsidTr="00AE1C73">
        <w:tc>
          <w:tcPr>
            <w:tcW w:w="5117" w:type="dxa"/>
            <w:tcBorders>
              <w:left w:val="single" w:sz="4" w:space="0" w:color="auto"/>
            </w:tcBorders>
          </w:tcPr>
          <w:p w:rsidR="0085623E" w:rsidRPr="00505E8F" w:rsidRDefault="0085623E" w:rsidP="0085623E">
            <w:r w:rsidRPr="00505E8F">
              <w:t>10. Допуск к государственной тайне, оформленный за период работы, службы, учебы, его форма, номер и дата (если имеется)</w:t>
            </w:r>
          </w:p>
        </w:tc>
        <w:tc>
          <w:tcPr>
            <w:tcW w:w="4409" w:type="dxa"/>
            <w:tcBorders>
              <w:right w:val="single" w:sz="4" w:space="0" w:color="auto"/>
            </w:tcBorders>
          </w:tcPr>
          <w:p w:rsidR="0085623E" w:rsidRPr="00505E8F" w:rsidRDefault="0085623E" w:rsidP="0085623E"/>
        </w:tc>
      </w:tr>
    </w:tbl>
    <w:p w:rsidR="0085623E" w:rsidRPr="00505E8F" w:rsidRDefault="0085623E" w:rsidP="0085623E">
      <w:pPr>
        <w:spacing w:before="120" w:after="120"/>
        <w:jc w:val="both"/>
      </w:pPr>
      <w:r w:rsidRPr="00505E8F">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5623E" w:rsidRPr="00505E8F" w:rsidRDefault="0085623E" w:rsidP="0085623E">
      <w:pPr>
        <w:spacing w:after="120"/>
      </w:pPr>
      <w:r w:rsidRPr="00505E8F">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2552"/>
      </w:tblGrid>
      <w:tr w:rsidR="0085623E" w:rsidRPr="00505E8F" w:rsidTr="00490360">
        <w:trPr>
          <w:cantSplit/>
        </w:trPr>
        <w:tc>
          <w:tcPr>
            <w:tcW w:w="2580" w:type="dxa"/>
            <w:gridSpan w:val="2"/>
          </w:tcPr>
          <w:p w:rsidR="0085623E" w:rsidRPr="00505E8F" w:rsidRDefault="0085623E" w:rsidP="0085623E">
            <w:pPr>
              <w:jc w:val="center"/>
            </w:pPr>
            <w:r w:rsidRPr="00505E8F">
              <w:t>Месяц и год</w:t>
            </w:r>
          </w:p>
        </w:tc>
        <w:tc>
          <w:tcPr>
            <w:tcW w:w="4252" w:type="dxa"/>
            <w:vMerge w:val="restart"/>
            <w:vAlign w:val="center"/>
          </w:tcPr>
          <w:p w:rsidR="0085623E" w:rsidRPr="00505E8F" w:rsidRDefault="0085623E" w:rsidP="0085623E">
            <w:pPr>
              <w:jc w:val="center"/>
            </w:pPr>
            <w:r w:rsidRPr="00505E8F">
              <w:t>Должность с указанием</w:t>
            </w:r>
            <w:r w:rsidRPr="00505E8F">
              <w:br/>
              <w:t>организации</w:t>
            </w:r>
          </w:p>
        </w:tc>
        <w:tc>
          <w:tcPr>
            <w:tcW w:w="2552" w:type="dxa"/>
            <w:vMerge w:val="restart"/>
          </w:tcPr>
          <w:p w:rsidR="0085623E" w:rsidRPr="00505E8F" w:rsidRDefault="0085623E" w:rsidP="0085623E">
            <w:pPr>
              <w:jc w:val="center"/>
            </w:pPr>
            <w:r w:rsidRPr="00505E8F">
              <w:t>Адрес</w:t>
            </w:r>
            <w:r w:rsidRPr="00505E8F">
              <w:br/>
            </w:r>
            <w:proofErr w:type="gramStart"/>
            <w:r w:rsidRPr="00505E8F">
              <w:t>организации</w:t>
            </w:r>
            <w:r w:rsidRPr="00505E8F">
              <w:br/>
              <w:t>(</w:t>
            </w:r>
            <w:proofErr w:type="gramEnd"/>
            <w:r w:rsidRPr="00505E8F">
              <w:t xml:space="preserve">в </w:t>
            </w:r>
            <w:proofErr w:type="spellStart"/>
            <w:r w:rsidRPr="00505E8F">
              <w:t>т.ч</w:t>
            </w:r>
            <w:proofErr w:type="spellEnd"/>
            <w:r w:rsidRPr="00505E8F">
              <w:t>. за границей)</w:t>
            </w:r>
          </w:p>
        </w:tc>
      </w:tr>
      <w:tr w:rsidR="0085623E" w:rsidRPr="00505E8F" w:rsidTr="00490360">
        <w:trPr>
          <w:cantSplit/>
        </w:trPr>
        <w:tc>
          <w:tcPr>
            <w:tcW w:w="1290" w:type="dxa"/>
          </w:tcPr>
          <w:p w:rsidR="0085623E" w:rsidRPr="00505E8F" w:rsidRDefault="0085623E" w:rsidP="0085623E">
            <w:pPr>
              <w:jc w:val="center"/>
            </w:pPr>
            <w:r w:rsidRPr="00505E8F">
              <w:t>поступ</w:t>
            </w:r>
            <w:r w:rsidRPr="00505E8F">
              <w:softHyphen/>
              <w:t>ления</w:t>
            </w:r>
          </w:p>
        </w:tc>
        <w:tc>
          <w:tcPr>
            <w:tcW w:w="1290" w:type="dxa"/>
          </w:tcPr>
          <w:p w:rsidR="0085623E" w:rsidRPr="00505E8F" w:rsidRDefault="0085623E" w:rsidP="0085623E">
            <w:pPr>
              <w:jc w:val="center"/>
            </w:pPr>
            <w:r w:rsidRPr="00505E8F">
              <w:t>ухода</w:t>
            </w:r>
          </w:p>
        </w:tc>
        <w:tc>
          <w:tcPr>
            <w:tcW w:w="4252" w:type="dxa"/>
            <w:vMerge/>
          </w:tcPr>
          <w:p w:rsidR="0085623E" w:rsidRPr="00505E8F" w:rsidRDefault="0085623E" w:rsidP="0085623E">
            <w:pPr>
              <w:jc w:val="center"/>
            </w:pPr>
          </w:p>
        </w:tc>
        <w:tc>
          <w:tcPr>
            <w:tcW w:w="2552" w:type="dxa"/>
            <w:vMerge/>
          </w:tcPr>
          <w:p w:rsidR="0085623E" w:rsidRPr="00505E8F" w:rsidRDefault="0085623E" w:rsidP="0085623E">
            <w:pPr>
              <w:jc w:val="center"/>
            </w:pPr>
          </w:p>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bl>
    <w:p w:rsidR="0085623E" w:rsidRPr="00505E8F" w:rsidRDefault="0085623E" w:rsidP="0085623E">
      <w:pPr>
        <w:spacing w:before="120"/>
      </w:pPr>
      <w:r w:rsidRPr="00505E8F">
        <w:t>12. Государственные награды, иные награды и знаки отличия</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pPr>
      <w:r w:rsidRPr="00505E8F">
        <w:t>13. Ваши близкие родственники (отец, мать, братья, сестры и дети), а также муж (жена), в том числе бывшие.</w:t>
      </w:r>
    </w:p>
    <w:p w:rsidR="0085623E" w:rsidRPr="00505E8F" w:rsidRDefault="0085623E" w:rsidP="0085623E">
      <w:pPr>
        <w:spacing w:after="120"/>
        <w:ind w:firstLine="567"/>
        <w:jc w:val="both"/>
      </w:pPr>
      <w:r w:rsidRPr="00505E8F">
        <w:t>Если родственники изменяли фамилию, имя, отчество, необходимо также указать их прежние фамилию, имя, отчество.</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94"/>
        <w:gridCol w:w="1717"/>
        <w:gridCol w:w="2047"/>
        <w:gridCol w:w="1197"/>
      </w:tblGrid>
      <w:tr w:rsidR="0085623E" w:rsidRPr="00505E8F" w:rsidTr="00490360">
        <w:trPr>
          <w:cantSplit/>
        </w:trPr>
        <w:tc>
          <w:tcPr>
            <w:tcW w:w="1729" w:type="dxa"/>
            <w:vAlign w:val="center"/>
          </w:tcPr>
          <w:p w:rsidR="0085623E" w:rsidRPr="00505E8F" w:rsidRDefault="0085623E" w:rsidP="0085623E">
            <w:pPr>
              <w:jc w:val="center"/>
            </w:pPr>
            <w:r w:rsidRPr="00505E8F">
              <w:t>Степень родства</w:t>
            </w:r>
          </w:p>
        </w:tc>
        <w:tc>
          <w:tcPr>
            <w:tcW w:w="2694" w:type="dxa"/>
            <w:vAlign w:val="center"/>
          </w:tcPr>
          <w:p w:rsidR="0085623E" w:rsidRPr="00505E8F" w:rsidRDefault="0085623E" w:rsidP="0085623E">
            <w:pPr>
              <w:jc w:val="center"/>
            </w:pPr>
            <w:r w:rsidRPr="00505E8F">
              <w:t xml:space="preserve">Фамилия, </w:t>
            </w:r>
            <w:proofErr w:type="gramStart"/>
            <w:r w:rsidRPr="00505E8F">
              <w:t>имя,</w:t>
            </w:r>
            <w:r w:rsidRPr="00505E8F">
              <w:br/>
              <w:t>отчество</w:t>
            </w:r>
            <w:proofErr w:type="gramEnd"/>
          </w:p>
        </w:tc>
        <w:tc>
          <w:tcPr>
            <w:tcW w:w="1717" w:type="dxa"/>
            <w:vAlign w:val="center"/>
          </w:tcPr>
          <w:p w:rsidR="0085623E" w:rsidRPr="00505E8F" w:rsidRDefault="0085623E" w:rsidP="0085623E">
            <w:pPr>
              <w:jc w:val="center"/>
            </w:pPr>
            <w:r w:rsidRPr="00505E8F">
              <w:t>Год, число, месяц и место рождения</w:t>
            </w:r>
          </w:p>
        </w:tc>
        <w:tc>
          <w:tcPr>
            <w:tcW w:w="2047" w:type="dxa"/>
            <w:vAlign w:val="center"/>
          </w:tcPr>
          <w:p w:rsidR="0085623E" w:rsidRPr="00505E8F" w:rsidRDefault="0085623E" w:rsidP="0085623E">
            <w:pPr>
              <w:jc w:val="center"/>
            </w:pPr>
            <w:r w:rsidRPr="00505E8F">
              <w:t>Место работы (наименование и адрес организации), должность</w:t>
            </w:r>
          </w:p>
        </w:tc>
        <w:tc>
          <w:tcPr>
            <w:tcW w:w="1197" w:type="dxa"/>
            <w:vAlign w:val="center"/>
          </w:tcPr>
          <w:p w:rsidR="0085623E" w:rsidRPr="00505E8F" w:rsidRDefault="0085623E" w:rsidP="0085623E">
            <w:pPr>
              <w:jc w:val="center"/>
            </w:pPr>
            <w:r w:rsidRPr="00505E8F">
              <w:t>Домашний адрес (адрес регистрации, фактического проживания)</w:t>
            </w:r>
          </w:p>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bl>
    <w:p w:rsidR="0085623E" w:rsidRPr="00505E8F" w:rsidRDefault="0085623E" w:rsidP="0085623E">
      <w:pPr>
        <w:spacing w:before="120"/>
        <w:jc w:val="both"/>
      </w:pPr>
      <w:r w:rsidRPr="00505E8F">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85623E" w:rsidRPr="00505E8F" w:rsidRDefault="0085623E" w:rsidP="0085623E">
      <w:pPr>
        <w:pBdr>
          <w:top w:val="single" w:sz="4" w:space="1" w:color="auto"/>
        </w:pBdr>
        <w:ind w:left="5670"/>
        <w:jc w:val="center"/>
      </w:pPr>
      <w:r w:rsidRPr="00505E8F">
        <w:t>(фамилия, имя, отчество,</w:t>
      </w:r>
    </w:p>
    <w:p w:rsidR="0085623E" w:rsidRPr="00505E8F" w:rsidRDefault="0085623E" w:rsidP="0085623E"/>
    <w:p w:rsidR="0085623E" w:rsidRPr="00505E8F" w:rsidRDefault="0085623E" w:rsidP="0085623E">
      <w:pPr>
        <w:pBdr>
          <w:top w:val="single" w:sz="4" w:space="1" w:color="auto"/>
        </w:pBdr>
        <w:jc w:val="center"/>
      </w:pPr>
      <w:r w:rsidRPr="00505E8F">
        <w:lastRenderedPageBreak/>
        <w:t>с какого времени они проживают за границей)</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spacing w:before="240"/>
      </w:pPr>
      <w:r w:rsidRPr="00505E8F">
        <w:t xml:space="preserve">15. Пребывание за границей (когда, где, с какой целью)  </w:t>
      </w:r>
    </w:p>
    <w:p w:rsidR="0085623E" w:rsidRPr="00505E8F" w:rsidRDefault="0085623E" w:rsidP="0085623E">
      <w:pPr>
        <w:pBdr>
          <w:top w:val="single" w:sz="4" w:space="1" w:color="auto"/>
        </w:pBdr>
        <w:tabs>
          <w:tab w:val="left" w:pos="8505"/>
        </w:tabs>
        <w:ind w:left="5783"/>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16. Отношение к воинской обязанности и воинское звание  </w:t>
      </w:r>
    </w:p>
    <w:p w:rsidR="0085623E" w:rsidRPr="00505E8F" w:rsidRDefault="0085623E" w:rsidP="0085623E">
      <w:pPr>
        <w:pBdr>
          <w:top w:val="single" w:sz="4" w:space="1" w:color="auto"/>
        </w:pBdr>
        <w:tabs>
          <w:tab w:val="left" w:pos="8505"/>
        </w:tabs>
        <w:ind w:left="6124"/>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jc w:val="both"/>
      </w:pPr>
      <w:r w:rsidRPr="00505E8F">
        <w:t xml:space="preserve">17. Домашний адрес (адрес регистрации, фактического проживания), номер телефона (либо иной вид связи)  </w:t>
      </w:r>
    </w:p>
    <w:p w:rsidR="0085623E" w:rsidRPr="00505E8F" w:rsidRDefault="0085623E" w:rsidP="0085623E">
      <w:pPr>
        <w:pBdr>
          <w:top w:val="single" w:sz="4" w:space="1" w:color="auto"/>
        </w:pBdr>
        <w:tabs>
          <w:tab w:val="left" w:pos="8505"/>
        </w:tabs>
        <w:ind w:left="1174"/>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18. Паспорт или документ, его заменяющий  </w:t>
      </w:r>
    </w:p>
    <w:p w:rsidR="0085623E" w:rsidRPr="00505E8F" w:rsidRDefault="0085623E" w:rsidP="0085623E">
      <w:pPr>
        <w:pBdr>
          <w:top w:val="single" w:sz="4" w:space="1" w:color="auto"/>
        </w:pBdr>
        <w:tabs>
          <w:tab w:val="left" w:pos="8505"/>
        </w:tabs>
        <w:ind w:left="4640"/>
        <w:jc w:val="center"/>
      </w:pPr>
      <w:r w:rsidRPr="00505E8F">
        <w:t>(серия, номер, кем и когда выдан)</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19. Наличие заграничного паспорта  </w:t>
      </w:r>
    </w:p>
    <w:p w:rsidR="0085623E" w:rsidRPr="00505E8F" w:rsidRDefault="0085623E" w:rsidP="0085623E">
      <w:pPr>
        <w:pBdr>
          <w:top w:val="single" w:sz="4" w:space="1" w:color="auto"/>
        </w:pBdr>
        <w:ind w:left="3771"/>
        <w:jc w:val="center"/>
      </w:pPr>
      <w:r w:rsidRPr="00505E8F">
        <w:t>(серия, номер, кем и когда выдан)</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rPr>
          <w:sz w:val="2"/>
          <w:szCs w:val="2"/>
        </w:rPr>
      </w:pPr>
      <w:r w:rsidRPr="00505E8F">
        <w:t>20. Номер страхового свидетельства обязательного пенсионного страхования (если имеется)</w:t>
      </w:r>
      <w:r w:rsidRPr="00505E8F">
        <w:br/>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r w:rsidRPr="00505E8F">
        <w:t xml:space="preserve">21. ИНН (если имеется)  </w:t>
      </w:r>
    </w:p>
    <w:p w:rsidR="0085623E" w:rsidRPr="00505E8F" w:rsidRDefault="0085623E" w:rsidP="0085623E">
      <w:pPr>
        <w:pBdr>
          <w:top w:val="single" w:sz="4" w:space="1" w:color="auto"/>
        </w:pBdr>
        <w:ind w:left="2523"/>
        <w:rPr>
          <w:sz w:val="2"/>
          <w:szCs w:val="2"/>
        </w:rPr>
      </w:pPr>
    </w:p>
    <w:p w:rsidR="0085623E" w:rsidRPr="00505E8F" w:rsidRDefault="0085623E" w:rsidP="0085623E">
      <w:pPr>
        <w:jc w:val="both"/>
      </w:pPr>
      <w:r w:rsidRPr="00505E8F">
        <w:t xml:space="preserve">22. Дополнительные сведения (участие в выборных представительных органах, другая информация, которую желаете сообщить о себе)  </w:t>
      </w:r>
    </w:p>
    <w:p w:rsidR="0085623E" w:rsidRPr="00505E8F" w:rsidRDefault="0085623E" w:rsidP="0085623E">
      <w:pPr>
        <w:pBdr>
          <w:top w:val="single" w:sz="4" w:space="1" w:color="auto"/>
        </w:pBdr>
        <w:ind w:left="5075"/>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pPr>
      <w:r w:rsidRPr="00505E8F">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5623E" w:rsidRPr="00505E8F" w:rsidRDefault="0085623E" w:rsidP="00A53CA3">
      <w:pPr>
        <w:spacing w:after="600"/>
        <w:jc w:val="both"/>
        <w:rPr>
          <w:bCs/>
        </w:rPr>
      </w:pPr>
      <w:r w:rsidRPr="00505E8F">
        <w:rPr>
          <w:bCs/>
        </w:rPr>
        <w:t>На проведение в отношении меня проверочн</w:t>
      </w:r>
      <w:r w:rsidR="00A53CA3" w:rsidRPr="00505E8F">
        <w:rPr>
          <w:bCs/>
        </w:rPr>
        <w:t xml:space="preserve">ых мероприятий и обработку моих </w:t>
      </w:r>
      <w:r w:rsidRPr="00505E8F">
        <w:rPr>
          <w:bCs/>
        </w:rPr>
        <w:t>персональных данных (в том числе автоматизированную</w:t>
      </w:r>
      <w:r w:rsidR="00A53CA3" w:rsidRPr="00505E8F">
        <w:rPr>
          <w:bCs/>
        </w:rPr>
        <w:t xml:space="preserve"> обработку) согласен (согласна)</w:t>
      </w:r>
    </w:p>
    <w:p w:rsidR="00B44A83" w:rsidRPr="00505E8F" w:rsidRDefault="00616BAF" w:rsidP="00B44A83">
      <w:pPr>
        <w:jc w:val="both"/>
        <w:rPr>
          <w:bCs/>
        </w:rPr>
      </w:pPr>
      <w:r>
        <w:rPr>
          <w:bCs/>
        </w:rPr>
        <w:t>«    » _________________2021</w:t>
      </w:r>
      <w:r w:rsidR="00B44A83" w:rsidRPr="00505E8F">
        <w:rPr>
          <w:bCs/>
        </w:rPr>
        <w:t xml:space="preserve"> г.                                                            ____________________</w:t>
      </w:r>
    </w:p>
    <w:p w:rsidR="00B44A83" w:rsidRPr="00505E8F" w:rsidRDefault="00B44A83" w:rsidP="00B44A83">
      <w:pPr>
        <w:jc w:val="both"/>
        <w:rPr>
          <w:bCs/>
        </w:rPr>
      </w:pPr>
      <w:r w:rsidRPr="00505E8F">
        <w:rPr>
          <w:bCs/>
        </w:rPr>
        <w:t xml:space="preserve">                                                                                                                            (подпись)</w:t>
      </w:r>
    </w:p>
    <w:p w:rsidR="00B44A83" w:rsidRPr="00505E8F" w:rsidRDefault="00B44A83" w:rsidP="00B44A83">
      <w:pPr>
        <w:jc w:val="both"/>
        <w:rPr>
          <w:bCs/>
        </w:rPr>
      </w:pPr>
    </w:p>
    <w:tbl>
      <w:tblPr>
        <w:tblW w:w="11520" w:type="dxa"/>
        <w:tblInd w:w="-860" w:type="dxa"/>
        <w:tblLayout w:type="fixed"/>
        <w:tblCellMar>
          <w:left w:w="28" w:type="dxa"/>
          <w:right w:w="28" w:type="dxa"/>
        </w:tblCellMar>
        <w:tblLook w:val="0000" w:firstRow="0" w:lastRow="0" w:firstColumn="0" w:lastColumn="0" w:noHBand="0" w:noVBand="0"/>
      </w:tblPr>
      <w:tblGrid>
        <w:gridCol w:w="2266"/>
        <w:gridCol w:w="9254"/>
      </w:tblGrid>
      <w:tr w:rsidR="0085623E" w:rsidRPr="00505E8F" w:rsidTr="00475F9B">
        <w:tc>
          <w:tcPr>
            <w:tcW w:w="2013" w:type="dxa"/>
            <w:tcBorders>
              <w:top w:val="nil"/>
              <w:left w:val="nil"/>
              <w:bottom w:val="nil"/>
              <w:right w:val="nil"/>
            </w:tcBorders>
            <w:vAlign w:val="center"/>
          </w:tcPr>
          <w:p w:rsidR="0085623E" w:rsidRPr="00505E8F" w:rsidRDefault="0085623E" w:rsidP="0085623E">
            <w:pPr>
              <w:jc w:val="center"/>
            </w:pPr>
            <w:r w:rsidRPr="00505E8F">
              <w:t>М.П.</w:t>
            </w:r>
          </w:p>
        </w:tc>
        <w:tc>
          <w:tcPr>
            <w:tcW w:w="8221" w:type="dxa"/>
            <w:tcBorders>
              <w:top w:val="nil"/>
              <w:left w:val="nil"/>
              <w:bottom w:val="nil"/>
              <w:right w:val="nil"/>
            </w:tcBorders>
          </w:tcPr>
          <w:p w:rsidR="0085623E" w:rsidRPr="00505E8F" w:rsidRDefault="0085623E" w:rsidP="0085623E">
            <w:pPr>
              <w:jc w:val="both"/>
            </w:pPr>
            <w:r w:rsidRPr="00505E8F">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tbl>
      <w:tblPr>
        <w:tblpPr w:leftFromText="180" w:rightFromText="180" w:vertAnchor="text" w:horzAnchor="page" w:tblpX="1133" w:tblpY="156"/>
        <w:tblW w:w="10660" w:type="dxa"/>
        <w:tblLayout w:type="fixed"/>
        <w:tblCellMar>
          <w:left w:w="28" w:type="dxa"/>
          <w:right w:w="28" w:type="dxa"/>
        </w:tblCellMar>
        <w:tblLook w:val="0000" w:firstRow="0" w:lastRow="0" w:firstColumn="0" w:lastColumn="0" w:noHBand="0" w:noVBand="0"/>
      </w:tblPr>
      <w:tblGrid>
        <w:gridCol w:w="170"/>
        <w:gridCol w:w="425"/>
        <w:gridCol w:w="284"/>
        <w:gridCol w:w="1984"/>
        <w:gridCol w:w="426"/>
        <w:gridCol w:w="426"/>
        <w:gridCol w:w="317"/>
        <w:gridCol w:w="675"/>
        <w:gridCol w:w="1843"/>
        <w:gridCol w:w="4110"/>
      </w:tblGrid>
      <w:tr w:rsidR="00475F9B" w:rsidRPr="00505E8F" w:rsidTr="00475F9B">
        <w:trPr>
          <w:cantSplit/>
        </w:trPr>
        <w:tc>
          <w:tcPr>
            <w:tcW w:w="170" w:type="dxa"/>
            <w:tcBorders>
              <w:top w:val="nil"/>
              <w:left w:val="nil"/>
              <w:bottom w:val="nil"/>
              <w:right w:val="nil"/>
            </w:tcBorders>
            <w:vAlign w:val="bottom"/>
          </w:tcPr>
          <w:p w:rsidR="00475F9B" w:rsidRPr="00505E8F" w:rsidRDefault="00475F9B" w:rsidP="00475F9B">
            <w:r w:rsidRPr="00505E8F">
              <w:t>“</w:t>
            </w:r>
          </w:p>
        </w:tc>
        <w:tc>
          <w:tcPr>
            <w:tcW w:w="425" w:type="dxa"/>
            <w:tcBorders>
              <w:top w:val="nil"/>
              <w:left w:val="nil"/>
              <w:bottom w:val="single" w:sz="4" w:space="0" w:color="auto"/>
              <w:right w:val="nil"/>
            </w:tcBorders>
            <w:vAlign w:val="bottom"/>
          </w:tcPr>
          <w:p w:rsidR="00475F9B" w:rsidRPr="00505E8F" w:rsidRDefault="00475F9B" w:rsidP="00475F9B">
            <w:pPr>
              <w:jc w:val="center"/>
            </w:pPr>
          </w:p>
        </w:tc>
        <w:tc>
          <w:tcPr>
            <w:tcW w:w="284" w:type="dxa"/>
            <w:tcBorders>
              <w:top w:val="nil"/>
              <w:left w:val="nil"/>
              <w:bottom w:val="nil"/>
              <w:right w:val="nil"/>
            </w:tcBorders>
            <w:vAlign w:val="bottom"/>
          </w:tcPr>
          <w:p w:rsidR="00475F9B" w:rsidRPr="00505E8F" w:rsidRDefault="00475F9B" w:rsidP="00475F9B">
            <w:r w:rsidRPr="00505E8F">
              <w:t>”</w:t>
            </w:r>
          </w:p>
        </w:tc>
        <w:tc>
          <w:tcPr>
            <w:tcW w:w="1984" w:type="dxa"/>
            <w:tcBorders>
              <w:top w:val="nil"/>
              <w:left w:val="nil"/>
              <w:bottom w:val="single" w:sz="4" w:space="0" w:color="auto"/>
              <w:right w:val="nil"/>
            </w:tcBorders>
            <w:vAlign w:val="bottom"/>
          </w:tcPr>
          <w:p w:rsidR="00475F9B" w:rsidRPr="00505E8F" w:rsidRDefault="00475F9B" w:rsidP="00475F9B">
            <w:pPr>
              <w:jc w:val="center"/>
            </w:pPr>
          </w:p>
        </w:tc>
        <w:tc>
          <w:tcPr>
            <w:tcW w:w="426" w:type="dxa"/>
            <w:tcBorders>
              <w:top w:val="nil"/>
              <w:left w:val="nil"/>
              <w:bottom w:val="nil"/>
              <w:right w:val="nil"/>
            </w:tcBorders>
          </w:tcPr>
          <w:p w:rsidR="00475F9B" w:rsidRPr="00505E8F" w:rsidRDefault="00475F9B" w:rsidP="00475F9B">
            <w:pPr>
              <w:jc w:val="right"/>
            </w:pPr>
          </w:p>
        </w:tc>
        <w:tc>
          <w:tcPr>
            <w:tcW w:w="426" w:type="dxa"/>
            <w:tcBorders>
              <w:top w:val="nil"/>
              <w:left w:val="nil"/>
              <w:bottom w:val="nil"/>
              <w:right w:val="nil"/>
            </w:tcBorders>
            <w:vAlign w:val="bottom"/>
          </w:tcPr>
          <w:p w:rsidR="00475F9B" w:rsidRPr="00505E8F" w:rsidRDefault="00475F9B" w:rsidP="00475F9B">
            <w:pPr>
              <w:jc w:val="right"/>
            </w:pPr>
            <w:r w:rsidRPr="00505E8F">
              <w:t>20</w:t>
            </w:r>
          </w:p>
        </w:tc>
        <w:tc>
          <w:tcPr>
            <w:tcW w:w="317" w:type="dxa"/>
            <w:tcBorders>
              <w:top w:val="nil"/>
              <w:left w:val="nil"/>
              <w:bottom w:val="single" w:sz="4" w:space="0" w:color="auto"/>
              <w:right w:val="nil"/>
            </w:tcBorders>
            <w:vAlign w:val="bottom"/>
          </w:tcPr>
          <w:p w:rsidR="00475F9B" w:rsidRPr="00505E8F" w:rsidRDefault="00475F9B" w:rsidP="00475F9B"/>
        </w:tc>
        <w:tc>
          <w:tcPr>
            <w:tcW w:w="675" w:type="dxa"/>
            <w:tcBorders>
              <w:top w:val="nil"/>
              <w:left w:val="nil"/>
              <w:bottom w:val="nil"/>
              <w:right w:val="nil"/>
            </w:tcBorders>
            <w:vAlign w:val="bottom"/>
          </w:tcPr>
          <w:p w:rsidR="00475F9B" w:rsidRPr="00505E8F" w:rsidRDefault="00475F9B" w:rsidP="00475F9B">
            <w:pPr>
              <w:tabs>
                <w:tab w:val="left" w:pos="3270"/>
              </w:tabs>
            </w:pPr>
            <w:r w:rsidRPr="00505E8F">
              <w:t xml:space="preserve"> г.</w:t>
            </w:r>
          </w:p>
        </w:tc>
        <w:tc>
          <w:tcPr>
            <w:tcW w:w="1843" w:type="dxa"/>
            <w:tcBorders>
              <w:top w:val="nil"/>
              <w:left w:val="nil"/>
              <w:bottom w:val="single" w:sz="4" w:space="0" w:color="auto"/>
              <w:right w:val="nil"/>
            </w:tcBorders>
            <w:vAlign w:val="bottom"/>
          </w:tcPr>
          <w:p w:rsidR="00475F9B" w:rsidRPr="00505E8F" w:rsidRDefault="00475F9B" w:rsidP="00475F9B">
            <w:pPr>
              <w:jc w:val="center"/>
            </w:pPr>
          </w:p>
        </w:tc>
        <w:tc>
          <w:tcPr>
            <w:tcW w:w="4110" w:type="dxa"/>
            <w:tcBorders>
              <w:top w:val="nil"/>
              <w:left w:val="nil"/>
              <w:bottom w:val="single" w:sz="4" w:space="0" w:color="auto"/>
              <w:right w:val="nil"/>
            </w:tcBorders>
            <w:vAlign w:val="bottom"/>
          </w:tcPr>
          <w:p w:rsidR="00475F9B" w:rsidRPr="00505E8F" w:rsidRDefault="00475F9B" w:rsidP="00475F9B">
            <w:pPr>
              <w:jc w:val="center"/>
            </w:pPr>
          </w:p>
        </w:tc>
      </w:tr>
      <w:tr w:rsidR="00475F9B" w:rsidRPr="00505E8F" w:rsidTr="00475F9B">
        <w:tc>
          <w:tcPr>
            <w:tcW w:w="170" w:type="dxa"/>
            <w:tcBorders>
              <w:top w:val="nil"/>
              <w:left w:val="nil"/>
              <w:bottom w:val="nil"/>
              <w:right w:val="nil"/>
            </w:tcBorders>
          </w:tcPr>
          <w:p w:rsidR="00475F9B" w:rsidRPr="00505E8F" w:rsidRDefault="00475F9B" w:rsidP="00475F9B"/>
        </w:tc>
        <w:tc>
          <w:tcPr>
            <w:tcW w:w="425" w:type="dxa"/>
            <w:tcBorders>
              <w:top w:val="nil"/>
              <w:left w:val="nil"/>
              <w:bottom w:val="nil"/>
              <w:right w:val="nil"/>
            </w:tcBorders>
          </w:tcPr>
          <w:p w:rsidR="00475F9B" w:rsidRPr="00505E8F" w:rsidRDefault="00475F9B" w:rsidP="00475F9B">
            <w:pPr>
              <w:jc w:val="center"/>
            </w:pPr>
          </w:p>
        </w:tc>
        <w:tc>
          <w:tcPr>
            <w:tcW w:w="284" w:type="dxa"/>
            <w:tcBorders>
              <w:top w:val="nil"/>
              <w:left w:val="nil"/>
              <w:bottom w:val="nil"/>
              <w:right w:val="nil"/>
            </w:tcBorders>
          </w:tcPr>
          <w:p w:rsidR="00475F9B" w:rsidRPr="00505E8F" w:rsidRDefault="00475F9B" w:rsidP="00475F9B"/>
        </w:tc>
        <w:tc>
          <w:tcPr>
            <w:tcW w:w="1984" w:type="dxa"/>
            <w:tcBorders>
              <w:top w:val="nil"/>
              <w:left w:val="nil"/>
              <w:bottom w:val="nil"/>
              <w:right w:val="nil"/>
            </w:tcBorders>
          </w:tcPr>
          <w:p w:rsidR="00475F9B" w:rsidRPr="00505E8F" w:rsidRDefault="00475F9B" w:rsidP="00475F9B">
            <w:pPr>
              <w:jc w:val="center"/>
            </w:pPr>
          </w:p>
        </w:tc>
        <w:tc>
          <w:tcPr>
            <w:tcW w:w="426" w:type="dxa"/>
            <w:tcBorders>
              <w:top w:val="nil"/>
              <w:left w:val="nil"/>
              <w:bottom w:val="nil"/>
              <w:right w:val="nil"/>
            </w:tcBorders>
          </w:tcPr>
          <w:p w:rsidR="00475F9B" w:rsidRPr="00505E8F" w:rsidRDefault="00475F9B" w:rsidP="00475F9B">
            <w:pPr>
              <w:jc w:val="right"/>
            </w:pPr>
          </w:p>
        </w:tc>
        <w:tc>
          <w:tcPr>
            <w:tcW w:w="426" w:type="dxa"/>
            <w:tcBorders>
              <w:top w:val="nil"/>
              <w:left w:val="nil"/>
              <w:bottom w:val="nil"/>
              <w:right w:val="nil"/>
            </w:tcBorders>
          </w:tcPr>
          <w:p w:rsidR="00475F9B" w:rsidRPr="00505E8F" w:rsidRDefault="00475F9B" w:rsidP="00475F9B">
            <w:pPr>
              <w:jc w:val="right"/>
            </w:pPr>
          </w:p>
        </w:tc>
        <w:tc>
          <w:tcPr>
            <w:tcW w:w="317" w:type="dxa"/>
            <w:tcBorders>
              <w:top w:val="nil"/>
              <w:left w:val="nil"/>
              <w:bottom w:val="nil"/>
              <w:right w:val="nil"/>
            </w:tcBorders>
          </w:tcPr>
          <w:p w:rsidR="00475F9B" w:rsidRPr="00505E8F" w:rsidRDefault="00475F9B" w:rsidP="00475F9B"/>
        </w:tc>
        <w:tc>
          <w:tcPr>
            <w:tcW w:w="675" w:type="dxa"/>
            <w:tcBorders>
              <w:top w:val="nil"/>
              <w:left w:val="nil"/>
              <w:bottom w:val="nil"/>
              <w:right w:val="nil"/>
            </w:tcBorders>
          </w:tcPr>
          <w:p w:rsidR="00475F9B" w:rsidRPr="00505E8F" w:rsidRDefault="00475F9B" w:rsidP="00475F9B">
            <w:pPr>
              <w:tabs>
                <w:tab w:val="left" w:pos="3270"/>
              </w:tabs>
            </w:pPr>
          </w:p>
        </w:tc>
        <w:tc>
          <w:tcPr>
            <w:tcW w:w="5953" w:type="dxa"/>
            <w:gridSpan w:val="2"/>
            <w:tcBorders>
              <w:top w:val="nil"/>
              <w:left w:val="nil"/>
              <w:bottom w:val="nil"/>
              <w:right w:val="nil"/>
            </w:tcBorders>
          </w:tcPr>
          <w:p w:rsidR="00475F9B" w:rsidRPr="00505E8F" w:rsidRDefault="00475F9B" w:rsidP="00475F9B">
            <w:pPr>
              <w:jc w:val="center"/>
            </w:pPr>
            <w:r w:rsidRPr="00505E8F">
              <w:t>(подпись, фамилия работника кадровой службы)</w:t>
            </w:r>
          </w:p>
        </w:tc>
      </w:tr>
    </w:tbl>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proofErr w:type="gramStart"/>
      <w:r w:rsidRPr="00505E8F">
        <w:rPr>
          <w:b/>
          <w:bCs/>
          <w:sz w:val="26"/>
          <w:szCs w:val="26"/>
        </w:rPr>
        <w:t>”,</w:t>
      </w:r>
      <w:r w:rsidRPr="00505E8F">
        <w:rPr>
          <w:b/>
          <w:bCs/>
          <w:sz w:val="26"/>
          <w:szCs w:val="26"/>
        </w:rPr>
        <w:br/>
        <w:t>на</w:t>
      </w:r>
      <w:proofErr w:type="gramEnd"/>
      <w:r w:rsidRPr="00505E8F">
        <w:rPr>
          <w:b/>
          <w:bCs/>
          <w:sz w:val="26"/>
          <w:szCs w:val="26"/>
        </w:rPr>
        <w:t xml:space="preserve">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 xml:space="preserve">должность, замещаемая государственным гражданским служащим или муниципальным </w:t>
      </w:r>
      <w:proofErr w:type="gramStart"/>
      <w:r w:rsidRPr="00505E8F">
        <w:rPr>
          <w:sz w:val="18"/>
          <w:szCs w:val="18"/>
        </w:rPr>
        <w:t>служащим,</w:t>
      </w:r>
      <w:r w:rsidRPr="00505E8F">
        <w:rPr>
          <w:sz w:val="18"/>
          <w:szCs w:val="18"/>
        </w:rPr>
        <w:br/>
        <w:t>или</w:t>
      </w:r>
      <w:proofErr w:type="gramEnd"/>
      <w:r w:rsidRPr="00505E8F">
        <w:rPr>
          <w:sz w:val="18"/>
          <w:szCs w:val="18"/>
        </w:rPr>
        <w:t xml:space="preserve">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A9013F" w:rsidP="00A15513">
            <w:r>
              <w:t>20</w:t>
            </w:r>
          </w:p>
        </w:tc>
        <w:tc>
          <w:tcPr>
            <w:tcW w:w="2098" w:type="dxa"/>
            <w:tcBorders>
              <w:top w:val="nil"/>
              <w:left w:val="nil"/>
              <w:bottom w:val="nil"/>
              <w:right w:val="nil"/>
            </w:tcBorders>
            <w:vAlign w:val="bottom"/>
          </w:tcPr>
          <w:p w:rsidR="00490360" w:rsidRPr="00505E8F" w:rsidRDefault="00490360" w:rsidP="00A9013F">
            <w:pPr>
              <w:jc w:val="right"/>
            </w:pPr>
            <w:r w:rsidRPr="00505E8F">
              <w:t xml:space="preserve">г. по </w:t>
            </w:r>
            <w:r w:rsidR="00A9013F">
              <w:t>01</w:t>
            </w:r>
            <w:r w:rsidRPr="00505E8F">
              <w:t xml:space="preserve"> </w:t>
            </w:r>
            <w:proofErr w:type="gramStart"/>
            <w:r w:rsidR="00A9013F">
              <w:t>октября</w:t>
            </w:r>
            <w:r w:rsidRPr="00505E8F">
              <w:rPr>
                <w:lang w:val="en-US"/>
              </w:rPr>
              <w:t xml:space="preserve">  </w:t>
            </w:r>
            <w:r w:rsidRPr="00505E8F">
              <w:t>20</w:t>
            </w:r>
            <w:proofErr w:type="gramEnd"/>
          </w:p>
        </w:tc>
        <w:tc>
          <w:tcPr>
            <w:tcW w:w="454" w:type="dxa"/>
            <w:tcBorders>
              <w:top w:val="nil"/>
              <w:left w:val="nil"/>
              <w:bottom w:val="single" w:sz="4" w:space="0" w:color="auto"/>
              <w:right w:val="nil"/>
            </w:tcBorders>
            <w:vAlign w:val="bottom"/>
          </w:tcPr>
          <w:p w:rsidR="00490360" w:rsidRPr="00505E8F" w:rsidRDefault="00A9013F" w:rsidP="00A15513">
            <w:r>
              <w:t>21</w:t>
            </w:r>
          </w:p>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 xml:space="preserve">в информационно-телекоммуникационной сети “Интернет” общедоступной </w:t>
      </w:r>
      <w:proofErr w:type="gramStart"/>
      <w:r w:rsidRPr="00505E8F">
        <w:t>информации </w:t>
      </w:r>
      <w:r w:rsidRPr="00505E8F">
        <w:rPr>
          <w:rStyle w:val="af1"/>
        </w:rPr>
        <w:endnoteReference w:customMarkFollows="1" w:id="1"/>
        <w:t>1</w:t>
      </w:r>
      <w:r w:rsidRPr="00505E8F">
        <w:t>,</w:t>
      </w:r>
      <w:proofErr w:type="gramEnd"/>
      <w:r w:rsidRPr="00505E8F">
        <w:t xml:space="preserve">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 xml:space="preserve">Адрес </w:t>
            </w:r>
            <w:proofErr w:type="gramStart"/>
            <w:r w:rsidRPr="00505E8F">
              <w:t>сайта </w:t>
            </w:r>
            <w:r w:rsidRPr="00505E8F">
              <w:rPr>
                <w:rStyle w:val="af1"/>
              </w:rPr>
              <w:endnoteReference w:customMarkFollows="1" w:id="2"/>
              <w:t>2</w:t>
            </w:r>
            <w:r w:rsidRPr="00505E8F">
              <w:t xml:space="preserve"> и</w:t>
            </w:r>
            <w:proofErr w:type="gramEnd"/>
            <w:r w:rsidRPr="00505E8F">
              <w:t xml:space="preserve">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27"/>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B99" w:rsidRDefault="008C0B99" w:rsidP="00646B55">
      <w:r>
        <w:separator/>
      </w:r>
    </w:p>
  </w:endnote>
  <w:endnote w:type="continuationSeparator" w:id="0">
    <w:p w:rsidR="008C0B99" w:rsidRDefault="008C0B99" w:rsidP="00646B55">
      <w:r>
        <w:continuationSeparator/>
      </w:r>
    </w:p>
  </w:endnote>
  <w:endnote w:id="1">
    <w:p w:rsidR="00490360" w:rsidRDefault="00490360"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490360" w:rsidRDefault="00490360"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490360" w:rsidRPr="00571220" w:rsidRDefault="00490360"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571220" w:rsidRDefault="00571220" w:rsidP="00571220">
      <w:pPr>
        <w:autoSpaceDE w:val="0"/>
        <w:autoSpaceDN w:val="0"/>
        <w:adjustRightInd w:val="0"/>
        <w:spacing w:line="300" w:lineRule="exact"/>
        <w:rPr>
          <w:sz w:val="20"/>
          <w:szCs w:val="20"/>
        </w:rPr>
      </w:pPr>
    </w:p>
    <w:p w:rsidR="00490360" w:rsidRPr="00AD4332" w:rsidRDefault="00490360"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490360" w:rsidRPr="00AD4332" w:rsidRDefault="00490360" w:rsidP="00B44A83">
      <w:pPr>
        <w:autoSpaceDE w:val="0"/>
        <w:autoSpaceDN w:val="0"/>
        <w:adjustRightInd w:val="0"/>
        <w:spacing w:line="300" w:lineRule="exact"/>
        <w:jc w:val="both"/>
        <w:rPr>
          <w:bCs/>
          <w:sz w:val="28"/>
          <w:szCs w:val="28"/>
        </w:rPr>
      </w:pPr>
    </w:p>
    <w:p w:rsidR="00490360" w:rsidRPr="00AD4332" w:rsidRDefault="00490360"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 xml:space="preserve">прохождение либо </w:t>
      </w:r>
      <w:proofErr w:type="spellStart"/>
      <w:r w:rsidRPr="00AD4332">
        <w:rPr>
          <w:bCs/>
          <w:sz w:val="28"/>
          <w:szCs w:val="28"/>
        </w:rPr>
        <w:t>непрохождение</w:t>
      </w:r>
      <w:proofErr w:type="spellEnd"/>
      <w:r w:rsidRPr="00AD4332">
        <w:rPr>
          <w:bCs/>
          <w:sz w:val="28"/>
          <w:szCs w:val="28"/>
        </w:rPr>
        <w:t xml:space="preserve"> военной службы с указанием причин;</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 xml:space="preserve">привлекались ли близкие родственники к уголовной ответственности (если да, </w:t>
      </w:r>
      <w:proofErr w:type="gramStart"/>
      <w:r w:rsidRPr="00AD4332">
        <w:rPr>
          <w:bCs/>
          <w:sz w:val="28"/>
          <w:szCs w:val="28"/>
        </w:rPr>
        <w:t>то</w:t>
      </w:r>
      <w:proofErr w:type="gramEnd"/>
      <w:r w:rsidRPr="00AD4332">
        <w:rPr>
          <w:bCs/>
          <w:sz w:val="28"/>
          <w:szCs w:val="28"/>
        </w:rPr>
        <w:t xml:space="preserve"> когда и за что);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490360"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AD4332" w:rsidRDefault="00AD4332" w:rsidP="00490360">
      <w:pPr>
        <w:autoSpaceDE w:val="0"/>
        <w:autoSpaceDN w:val="0"/>
        <w:adjustRightInd w:val="0"/>
        <w:spacing w:before="240"/>
        <w:ind w:firstLine="540"/>
        <w:jc w:val="both"/>
        <w:rPr>
          <w:bCs/>
          <w:sz w:val="28"/>
          <w:szCs w:val="28"/>
        </w:rPr>
      </w:pPr>
    </w:p>
    <w:p w:rsidR="00AD4332" w:rsidRDefault="00AD4332" w:rsidP="00AD4332">
      <w:pPr>
        <w:autoSpaceDE w:val="0"/>
        <w:autoSpaceDN w:val="0"/>
        <w:adjustRightInd w:val="0"/>
        <w:jc w:val="center"/>
      </w:pPr>
    </w:p>
    <w:p w:rsidR="00A53CA3" w:rsidRDefault="00A53CA3" w:rsidP="00AD4332">
      <w:pPr>
        <w:autoSpaceDE w:val="0"/>
        <w:autoSpaceDN w:val="0"/>
        <w:adjustRightInd w:val="0"/>
        <w:jc w:val="center"/>
        <w:rPr>
          <w:b/>
          <w:sz w:val="28"/>
          <w:szCs w:val="28"/>
        </w:rPr>
      </w:pPr>
      <w:r>
        <w:rPr>
          <w:b/>
          <w:sz w:val="28"/>
          <w:szCs w:val="28"/>
        </w:rPr>
        <w:br/>
      </w: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571220" w:rsidRDefault="00571220" w:rsidP="00B44A83">
      <w:pPr>
        <w:autoSpaceDE w:val="0"/>
        <w:autoSpaceDN w:val="0"/>
        <w:adjustRightInd w:val="0"/>
        <w:spacing w:line="240" w:lineRule="exact"/>
        <w:jc w:val="center"/>
        <w:rPr>
          <w:b/>
          <w:sz w:val="28"/>
          <w:szCs w:val="28"/>
        </w:rPr>
      </w:pPr>
    </w:p>
    <w:p w:rsidR="00AD4332" w:rsidRPr="00B44A83" w:rsidRDefault="00AD4332" w:rsidP="00B44A83">
      <w:pPr>
        <w:autoSpaceDE w:val="0"/>
        <w:autoSpaceDN w:val="0"/>
        <w:adjustRightInd w:val="0"/>
        <w:spacing w:before="240" w:line="300" w:lineRule="exact"/>
        <w:ind w:firstLine="540"/>
        <w:jc w:val="both"/>
        <w:rPr>
          <w:bCs/>
        </w:rPr>
      </w:pPr>
    </w:p>
    <w:p w:rsidR="00490360" w:rsidRDefault="00490360" w:rsidP="00B44A83">
      <w:pPr>
        <w:spacing w:line="300" w:lineRule="exact"/>
      </w:pP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СОГЛАСИЕ</w:t>
      </w: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на обработку персональных данных федерального</w:t>
      </w: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государственного служащего, военнослужащего, работника,</w:t>
      </w: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лица, поступающего на службу (работу) в органы,</w:t>
      </w: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организации прокуратуры Российской Федерации</w:t>
      </w:r>
    </w:p>
    <w:p w:rsidR="00BF371B" w:rsidRPr="00BF371B" w:rsidRDefault="00BF371B" w:rsidP="00BF371B">
      <w:pPr>
        <w:autoSpaceDE w:val="0"/>
        <w:autoSpaceDN w:val="0"/>
        <w:adjustRightInd w:val="0"/>
        <w:spacing w:line="240" w:lineRule="exact"/>
        <w:jc w:val="both"/>
        <w:rPr>
          <w:b/>
          <w:sz w:val="28"/>
          <w:szCs w:val="28"/>
        </w:rPr>
      </w:pP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 xml:space="preserve"> Я, _______________________________________________________________,</w:t>
      </w:r>
    </w:p>
    <w:p w:rsidR="00BF371B" w:rsidRPr="00BF371B" w:rsidRDefault="00BF371B" w:rsidP="00BF371B">
      <w:pPr>
        <w:autoSpaceDE w:val="0"/>
        <w:autoSpaceDN w:val="0"/>
        <w:adjustRightInd w:val="0"/>
        <w:spacing w:line="300" w:lineRule="exact"/>
        <w:jc w:val="center"/>
        <w:rPr>
          <w:sz w:val="22"/>
          <w:szCs w:val="22"/>
        </w:rPr>
      </w:pPr>
      <w:r w:rsidRPr="00BF371B">
        <w:rPr>
          <w:sz w:val="22"/>
          <w:szCs w:val="22"/>
        </w:rPr>
        <w:t>(фамилия, имя, отчество)</w:t>
      </w:r>
    </w:p>
    <w:p w:rsidR="00BF371B" w:rsidRPr="00BF371B" w:rsidRDefault="00BF371B" w:rsidP="00BF371B">
      <w:pPr>
        <w:autoSpaceDE w:val="0"/>
        <w:autoSpaceDN w:val="0"/>
        <w:adjustRightInd w:val="0"/>
        <w:spacing w:line="300" w:lineRule="exact"/>
        <w:jc w:val="center"/>
        <w:rPr>
          <w:sz w:val="22"/>
          <w:szCs w:val="22"/>
        </w:rPr>
      </w:pP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зарегистрированный(</w:t>
      </w:r>
      <w:proofErr w:type="spellStart"/>
      <w:r w:rsidRPr="00BF371B">
        <w:rPr>
          <w:sz w:val="28"/>
          <w:szCs w:val="28"/>
        </w:rPr>
        <w:t>ная</w:t>
      </w:r>
      <w:proofErr w:type="spellEnd"/>
      <w:r w:rsidRPr="00BF371B">
        <w:rPr>
          <w:sz w:val="28"/>
          <w:szCs w:val="28"/>
        </w:rPr>
        <w:t>) по адресу ___________________________________,</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__________________________________________________________________,</w:t>
      </w:r>
    </w:p>
    <w:p w:rsidR="00BF371B" w:rsidRPr="00BF371B" w:rsidRDefault="00BF371B" w:rsidP="00BF371B">
      <w:pPr>
        <w:autoSpaceDE w:val="0"/>
        <w:autoSpaceDN w:val="0"/>
        <w:adjustRightInd w:val="0"/>
        <w:spacing w:line="300" w:lineRule="exact"/>
        <w:ind w:firstLine="709"/>
        <w:jc w:val="center"/>
        <w:rPr>
          <w:sz w:val="22"/>
          <w:szCs w:val="22"/>
        </w:rPr>
      </w:pPr>
      <w:r w:rsidRPr="00BF371B">
        <w:rPr>
          <w:sz w:val="22"/>
          <w:szCs w:val="22"/>
        </w:rPr>
        <w:t xml:space="preserve">документ, удостоверяющий личность (серия, номер, дата </w:t>
      </w:r>
      <w:proofErr w:type="gramStart"/>
      <w:r w:rsidRPr="00BF371B">
        <w:rPr>
          <w:sz w:val="22"/>
          <w:szCs w:val="22"/>
        </w:rPr>
        <w:t>выдачи,  выдавший</w:t>
      </w:r>
      <w:proofErr w:type="gramEnd"/>
      <w:r w:rsidRPr="00BF371B">
        <w:rPr>
          <w:sz w:val="22"/>
          <w:szCs w:val="22"/>
        </w:rPr>
        <w:t xml:space="preserve"> орган)</w:t>
      </w:r>
    </w:p>
    <w:p w:rsidR="00BF371B" w:rsidRPr="00BF371B" w:rsidRDefault="00BF371B" w:rsidP="00BF371B">
      <w:pPr>
        <w:autoSpaceDE w:val="0"/>
        <w:autoSpaceDN w:val="0"/>
        <w:adjustRightInd w:val="0"/>
        <w:spacing w:line="300" w:lineRule="exact"/>
        <w:ind w:firstLine="709"/>
        <w:jc w:val="center"/>
        <w:rPr>
          <w:sz w:val="28"/>
          <w:szCs w:val="28"/>
        </w:rPr>
      </w:pPr>
      <w:r w:rsidRPr="00BF371B">
        <w:rPr>
          <w:sz w:val="28"/>
          <w:szCs w:val="28"/>
        </w:rPr>
        <w:t>_____________________________________________________________</w:t>
      </w:r>
    </w:p>
    <w:p w:rsidR="00BF371B" w:rsidRPr="00BF371B" w:rsidRDefault="00BF371B" w:rsidP="00BF371B">
      <w:pPr>
        <w:autoSpaceDE w:val="0"/>
        <w:autoSpaceDN w:val="0"/>
        <w:adjustRightInd w:val="0"/>
        <w:spacing w:line="300" w:lineRule="exact"/>
        <w:jc w:val="both"/>
        <w:rPr>
          <w:sz w:val="28"/>
          <w:szCs w:val="28"/>
          <w:u w:val="single"/>
        </w:rPr>
      </w:pPr>
      <w:r w:rsidRPr="00BF371B">
        <w:rPr>
          <w:sz w:val="28"/>
          <w:szCs w:val="28"/>
          <w:u w:val="single"/>
        </w:rPr>
        <w:t xml:space="preserve">свободно, </w:t>
      </w:r>
      <w:proofErr w:type="gramStart"/>
      <w:r w:rsidRPr="00BF371B">
        <w:rPr>
          <w:sz w:val="28"/>
          <w:szCs w:val="28"/>
          <w:u w:val="single"/>
        </w:rPr>
        <w:t>своей  волей</w:t>
      </w:r>
      <w:proofErr w:type="gramEnd"/>
      <w:r w:rsidRPr="00BF371B">
        <w:rPr>
          <w:sz w:val="28"/>
          <w:szCs w:val="28"/>
          <w:u w:val="single"/>
        </w:rPr>
        <w:t xml:space="preserve">  и  в  своем  интересе  даю согласие уполномоченным</w:t>
      </w:r>
    </w:p>
    <w:p w:rsidR="00BF371B" w:rsidRPr="00BF371B" w:rsidRDefault="00BF371B" w:rsidP="00BF371B">
      <w:pPr>
        <w:autoSpaceDE w:val="0"/>
        <w:autoSpaceDN w:val="0"/>
        <w:adjustRightInd w:val="0"/>
        <w:spacing w:line="300" w:lineRule="exact"/>
        <w:ind w:firstLine="709"/>
        <w:jc w:val="center"/>
        <w:rPr>
          <w:sz w:val="22"/>
          <w:szCs w:val="22"/>
        </w:rPr>
      </w:pPr>
      <w:r w:rsidRPr="00BF371B">
        <w:rPr>
          <w:sz w:val="28"/>
          <w:szCs w:val="28"/>
          <w:u w:val="single"/>
        </w:rPr>
        <w:t>должностным лицам Южной транспортной прокуратуры</w:t>
      </w:r>
      <w:r w:rsidRPr="00BF371B">
        <w:rPr>
          <w:sz w:val="28"/>
          <w:szCs w:val="28"/>
        </w:rPr>
        <w:t xml:space="preserve">                   </w:t>
      </w:r>
      <w:proofErr w:type="gramStart"/>
      <w:r w:rsidRPr="00BF371B">
        <w:rPr>
          <w:sz w:val="28"/>
          <w:szCs w:val="28"/>
        </w:rPr>
        <w:t xml:space="preserve">   </w:t>
      </w:r>
      <w:r w:rsidRPr="00BF371B">
        <w:rPr>
          <w:sz w:val="22"/>
          <w:szCs w:val="22"/>
        </w:rPr>
        <w:t>(</w:t>
      </w:r>
      <w:proofErr w:type="gramEnd"/>
      <w:r w:rsidRPr="00BF371B">
        <w:rPr>
          <w:sz w:val="22"/>
          <w:szCs w:val="22"/>
        </w:rPr>
        <w:t xml:space="preserve">название органа, организации прокуратуры) </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 xml:space="preserve">на   обработку (любое   </w:t>
      </w:r>
      <w:proofErr w:type="gramStart"/>
      <w:r w:rsidRPr="00BF371B">
        <w:rPr>
          <w:sz w:val="28"/>
          <w:szCs w:val="28"/>
        </w:rPr>
        <w:t>действие  (</w:t>
      </w:r>
      <w:proofErr w:type="gramEnd"/>
      <w:r w:rsidRPr="00BF371B">
        <w:rPr>
          <w:sz w:val="28"/>
          <w:szCs w:val="28"/>
        </w:rPr>
        <w:t xml:space="preserve">операцию)  или  совокупность  действий(операций),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 </w:t>
      </w:r>
    </w:p>
    <w:p w:rsidR="00BF371B" w:rsidRPr="00BF371B" w:rsidRDefault="00BF371B" w:rsidP="00BF371B">
      <w:pPr>
        <w:autoSpaceDE w:val="0"/>
        <w:autoSpaceDN w:val="0"/>
        <w:adjustRightInd w:val="0"/>
        <w:spacing w:line="300" w:lineRule="exact"/>
        <w:ind w:firstLine="708"/>
        <w:jc w:val="both"/>
        <w:rPr>
          <w:sz w:val="28"/>
          <w:szCs w:val="28"/>
        </w:rPr>
      </w:pPr>
      <w:r w:rsidRPr="00BF371B">
        <w:rPr>
          <w:sz w:val="28"/>
          <w:szCs w:val="28"/>
        </w:rPr>
        <w:t>фамилия, имя, отчество, дата и место рождения;</w:t>
      </w:r>
    </w:p>
    <w:p w:rsidR="00BF371B" w:rsidRPr="00BF371B" w:rsidRDefault="00BF371B" w:rsidP="00BF371B">
      <w:pPr>
        <w:autoSpaceDE w:val="0"/>
        <w:autoSpaceDN w:val="0"/>
        <w:adjustRightInd w:val="0"/>
        <w:spacing w:line="300" w:lineRule="exact"/>
        <w:ind w:firstLine="708"/>
        <w:jc w:val="both"/>
        <w:rPr>
          <w:sz w:val="28"/>
          <w:szCs w:val="28"/>
        </w:rPr>
      </w:pPr>
      <w:proofErr w:type="gramStart"/>
      <w:r w:rsidRPr="00BF371B">
        <w:rPr>
          <w:sz w:val="28"/>
          <w:szCs w:val="28"/>
        </w:rPr>
        <w:t>прежние  фамилия</w:t>
      </w:r>
      <w:proofErr w:type="gramEnd"/>
      <w:r w:rsidRPr="00BF371B">
        <w:rPr>
          <w:sz w:val="28"/>
          <w:szCs w:val="28"/>
        </w:rPr>
        <w:t>,  имя,  отчество  (в  случае изменения), дата, место и</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причина их изменения;</w:t>
      </w:r>
    </w:p>
    <w:p w:rsidR="00BF371B" w:rsidRPr="00BF371B" w:rsidRDefault="00BF371B" w:rsidP="00BF371B">
      <w:pPr>
        <w:autoSpaceDE w:val="0"/>
        <w:autoSpaceDN w:val="0"/>
        <w:adjustRightInd w:val="0"/>
        <w:spacing w:line="300" w:lineRule="exact"/>
        <w:ind w:firstLine="708"/>
        <w:jc w:val="both"/>
        <w:rPr>
          <w:sz w:val="28"/>
          <w:szCs w:val="28"/>
        </w:rPr>
      </w:pPr>
      <w:r w:rsidRPr="00BF371B">
        <w:rPr>
          <w:sz w:val="28"/>
          <w:szCs w:val="28"/>
        </w:rPr>
        <w:t>гражданство (изменение гражданства, дата и причина, наличие гражданства (подданства), вида на жительство иностранного государства);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владение иностранными языками и языками народов Российской Федерации;</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образование (когда и какие образовательные, </w:t>
      </w:r>
      <w:proofErr w:type="gramStart"/>
      <w:r w:rsidRPr="00BF371B">
        <w:rPr>
          <w:sz w:val="28"/>
          <w:szCs w:val="28"/>
        </w:rPr>
        <w:t>научные  и</w:t>
      </w:r>
      <w:proofErr w:type="gramEnd"/>
      <w:r w:rsidRPr="00BF371B">
        <w:rPr>
          <w:sz w:val="28"/>
          <w:szCs w:val="28"/>
        </w:rPr>
        <w:t xml:space="preserve"> иные организации закончил(а), номера документов об образовании, направление подготовки  или специальность по документу об образовании, квалификация);</w:t>
      </w:r>
    </w:p>
    <w:p w:rsidR="00BF371B" w:rsidRPr="00BF371B" w:rsidRDefault="00BF371B" w:rsidP="00BF371B">
      <w:pPr>
        <w:autoSpaceDE w:val="0"/>
        <w:autoSpaceDN w:val="0"/>
        <w:adjustRightInd w:val="0"/>
        <w:spacing w:line="300" w:lineRule="exact"/>
        <w:ind w:firstLine="709"/>
        <w:jc w:val="both"/>
        <w:rPr>
          <w:sz w:val="28"/>
          <w:szCs w:val="28"/>
        </w:rPr>
      </w:pPr>
      <w:proofErr w:type="gramStart"/>
      <w:r w:rsidRPr="00BF371B">
        <w:rPr>
          <w:sz w:val="28"/>
          <w:szCs w:val="28"/>
        </w:rPr>
        <w:t>выполняемая  работа</w:t>
      </w:r>
      <w:proofErr w:type="gramEnd"/>
      <w:r w:rsidRPr="00BF371B">
        <w:rPr>
          <w:sz w:val="28"/>
          <w:szCs w:val="28"/>
        </w:rPr>
        <w:t xml:space="preserve"> с начала трудовой (служебной) деятельности (включая работу  по  совместительству,  предпринимательскую  и  иную  деятельность), военная служба;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классный   </w:t>
      </w:r>
      <w:proofErr w:type="gramStart"/>
      <w:r w:rsidRPr="00BF371B">
        <w:rPr>
          <w:sz w:val="28"/>
          <w:szCs w:val="28"/>
        </w:rPr>
        <w:t>чин  государственной</w:t>
      </w:r>
      <w:proofErr w:type="gramEnd"/>
      <w:r w:rsidRPr="00BF371B">
        <w:rPr>
          <w:sz w:val="28"/>
          <w:szCs w:val="28"/>
        </w:rPr>
        <w:t>,  муниципальной  службы,  воинское  или специальное звание, дипломатический ранг (кем и когда присвоены);</w:t>
      </w:r>
    </w:p>
    <w:p w:rsidR="00BF371B" w:rsidRPr="00BF371B" w:rsidRDefault="00BF371B" w:rsidP="00BF371B">
      <w:pPr>
        <w:autoSpaceDE w:val="0"/>
        <w:autoSpaceDN w:val="0"/>
        <w:adjustRightInd w:val="0"/>
        <w:spacing w:line="300" w:lineRule="exact"/>
        <w:ind w:firstLine="709"/>
        <w:jc w:val="both"/>
        <w:rPr>
          <w:sz w:val="28"/>
          <w:szCs w:val="28"/>
        </w:rPr>
      </w:pPr>
      <w:proofErr w:type="gramStart"/>
      <w:r w:rsidRPr="00BF371B">
        <w:rPr>
          <w:sz w:val="28"/>
          <w:szCs w:val="28"/>
        </w:rPr>
        <w:t>государственные  награды</w:t>
      </w:r>
      <w:proofErr w:type="gramEnd"/>
      <w:r w:rsidRPr="00BF371B">
        <w:rPr>
          <w:sz w:val="28"/>
          <w:szCs w:val="28"/>
        </w:rPr>
        <w:t>,  иные  награды  и  знаки отличия (кем и когда награжден(а);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ученая степень, ученое звание (кем и когда присуждены, присвоены, номер документа);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адрес и дата регистрации по месту жительства (месту пребывания), адрес места фактического проживания;</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паспорт (серия, номер, когда и кем выдан);</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паспорт, </w:t>
      </w:r>
      <w:proofErr w:type="gramStart"/>
      <w:r w:rsidRPr="00BF371B">
        <w:rPr>
          <w:sz w:val="28"/>
          <w:szCs w:val="28"/>
        </w:rPr>
        <w:t>удостоверяющий  личность</w:t>
      </w:r>
      <w:proofErr w:type="gramEnd"/>
      <w:r w:rsidRPr="00BF371B">
        <w:rPr>
          <w:sz w:val="28"/>
          <w:szCs w:val="28"/>
        </w:rPr>
        <w:t xml:space="preserve">  гражданина  Российской Федерации за пределами Российской Федерации (серия, номер, когда и кем выдан);</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номер телефона (домашнего, мобильного);</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адреса   регистрации   по   месту   </w:t>
      </w:r>
      <w:proofErr w:type="gramStart"/>
      <w:r w:rsidRPr="00BF371B">
        <w:rPr>
          <w:sz w:val="28"/>
          <w:szCs w:val="28"/>
        </w:rPr>
        <w:t>жительства  (</w:t>
      </w:r>
      <w:proofErr w:type="gramEnd"/>
      <w:r w:rsidRPr="00BF371B">
        <w:rPr>
          <w:sz w:val="28"/>
          <w:szCs w:val="28"/>
        </w:rPr>
        <w:t>месту  пребывания),  месту фактического  проживания,  места  работы  и  занимаемые  должности  близких родственников (супруги (супруга), детей, отца, матери, братьев, сестер);</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фамилии, имена, отчества, даты рождения, места рождения, места работы и адреса   регистрации   по   </w:t>
      </w:r>
      <w:proofErr w:type="gramStart"/>
      <w:r w:rsidRPr="00BF371B">
        <w:rPr>
          <w:sz w:val="28"/>
          <w:szCs w:val="28"/>
        </w:rPr>
        <w:t>месту  жительства</w:t>
      </w:r>
      <w:proofErr w:type="gramEnd"/>
      <w:r w:rsidRPr="00BF371B">
        <w:rPr>
          <w:sz w:val="28"/>
          <w:szCs w:val="28"/>
        </w:rPr>
        <w:t xml:space="preserve">  (месту  пребывания),  адреса фактического проживания бывших супруги (супруга);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свидетельства   о   государственной   регистрации   </w:t>
      </w:r>
      <w:proofErr w:type="gramStart"/>
      <w:r w:rsidRPr="00BF371B">
        <w:rPr>
          <w:sz w:val="28"/>
          <w:szCs w:val="28"/>
        </w:rPr>
        <w:t>актов  гражданского</w:t>
      </w:r>
      <w:proofErr w:type="gramEnd"/>
      <w:r w:rsidRPr="00BF371B">
        <w:rPr>
          <w:sz w:val="28"/>
          <w:szCs w:val="28"/>
        </w:rPr>
        <w:t xml:space="preserve"> состояния;</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пребывание за границей (когда, где, с какой целью);</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близкие родственники, бывшие супруга (супруг), постоянно проживающие за </w:t>
      </w:r>
      <w:proofErr w:type="gramStart"/>
      <w:r w:rsidRPr="00BF371B">
        <w:rPr>
          <w:sz w:val="28"/>
          <w:szCs w:val="28"/>
        </w:rPr>
        <w:t>границей  и</w:t>
      </w:r>
      <w:proofErr w:type="gramEnd"/>
      <w:r w:rsidRPr="00BF371B">
        <w:rPr>
          <w:sz w:val="28"/>
          <w:szCs w:val="28"/>
        </w:rPr>
        <w:t xml:space="preserve">  (или)  оформляющие  документы  для  выезда на постоянное место жительства в другое государство (фамилии, имена, отчества, с какого времени проживают за границей), степень  родства,  фамилии,  имена,  отчества,  даты  и места рождения;</w:t>
      </w:r>
    </w:p>
    <w:p w:rsidR="00BF371B" w:rsidRPr="00BF371B" w:rsidRDefault="00BF371B" w:rsidP="00BF371B">
      <w:pPr>
        <w:autoSpaceDE w:val="0"/>
        <w:autoSpaceDN w:val="0"/>
        <w:adjustRightInd w:val="0"/>
        <w:spacing w:line="300" w:lineRule="exact"/>
        <w:ind w:firstLine="709"/>
        <w:jc w:val="both"/>
        <w:rPr>
          <w:sz w:val="28"/>
          <w:szCs w:val="28"/>
        </w:rPr>
      </w:pPr>
      <w:proofErr w:type="gramStart"/>
      <w:r w:rsidRPr="00BF371B">
        <w:rPr>
          <w:sz w:val="28"/>
          <w:szCs w:val="28"/>
        </w:rPr>
        <w:t>отношение  к</w:t>
      </w:r>
      <w:proofErr w:type="gramEnd"/>
      <w:r w:rsidRPr="00BF371B">
        <w:rPr>
          <w:sz w:val="28"/>
          <w:szCs w:val="28"/>
        </w:rPr>
        <w:t xml:space="preserve">  воинской  обязанности,  сведения  о  воинском  учете (для граждан,  пребывающих  в  запасе,  и  лиц,  подлежащих  призыву  на военную службу); </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идентификационный номер налогоплательщика;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номер страхового свидетельства обязательного пенсионного страхования; номера расчетных счетов, банковских карт;</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возбуждение   </w:t>
      </w:r>
      <w:proofErr w:type="gramStart"/>
      <w:r w:rsidRPr="00BF371B">
        <w:rPr>
          <w:sz w:val="28"/>
          <w:szCs w:val="28"/>
        </w:rPr>
        <w:t>или  прекращение</w:t>
      </w:r>
      <w:proofErr w:type="gramEnd"/>
      <w:r w:rsidRPr="00BF371B">
        <w:rPr>
          <w:sz w:val="28"/>
          <w:szCs w:val="28"/>
        </w:rPr>
        <w:t xml:space="preserve">  уголовного  дела  (дата,  основания)  в отношении  субъекта персональных данных, его близких родственников, наличие  судимости (в том числе снятой или погашенной) у указанных лиц;</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привлечение к административной ответственности (дата, основание);</w:t>
      </w:r>
    </w:p>
    <w:p w:rsidR="00BF371B" w:rsidRPr="00BF371B" w:rsidRDefault="00BF371B" w:rsidP="00BF371B">
      <w:pPr>
        <w:autoSpaceDE w:val="0"/>
        <w:autoSpaceDN w:val="0"/>
        <w:adjustRightInd w:val="0"/>
        <w:spacing w:line="300" w:lineRule="exact"/>
        <w:ind w:firstLine="709"/>
        <w:jc w:val="both"/>
        <w:rPr>
          <w:sz w:val="28"/>
          <w:szCs w:val="28"/>
        </w:rPr>
      </w:pPr>
      <w:proofErr w:type="gramStart"/>
      <w:r w:rsidRPr="00BF371B">
        <w:rPr>
          <w:sz w:val="28"/>
          <w:szCs w:val="28"/>
        </w:rPr>
        <w:t>допуск  к</w:t>
      </w:r>
      <w:proofErr w:type="gramEnd"/>
      <w:r w:rsidRPr="00BF371B">
        <w:rPr>
          <w:sz w:val="28"/>
          <w:szCs w:val="28"/>
        </w:rPr>
        <w:t xml:space="preserve">  государственной тайне, оформленный за период работы, службы, учебы (номер формы);</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результаты психологического обследования;</w:t>
      </w:r>
    </w:p>
    <w:p w:rsidR="00BF371B" w:rsidRPr="00BF371B" w:rsidRDefault="00BF371B" w:rsidP="00BF371B">
      <w:pPr>
        <w:autoSpaceDE w:val="0"/>
        <w:autoSpaceDN w:val="0"/>
        <w:adjustRightInd w:val="0"/>
        <w:spacing w:line="300" w:lineRule="exact"/>
        <w:ind w:firstLine="709"/>
        <w:jc w:val="both"/>
        <w:rPr>
          <w:sz w:val="28"/>
          <w:szCs w:val="28"/>
        </w:rPr>
      </w:pPr>
      <w:proofErr w:type="gramStart"/>
      <w:r w:rsidRPr="00BF371B">
        <w:rPr>
          <w:sz w:val="28"/>
          <w:szCs w:val="28"/>
        </w:rPr>
        <w:t>наличие  (</w:t>
      </w:r>
      <w:proofErr w:type="gramEnd"/>
      <w:r w:rsidRPr="00BF371B">
        <w:rPr>
          <w:sz w:val="28"/>
          <w:szCs w:val="28"/>
        </w:rPr>
        <w:t>отсутствие)   заболевания,  препятствующего  поступлению  на службу,  в том числе военную, в органы и организации прокуратуры Российской Федерации  и  ее  прохождению  на  должностях  федеральной  государственной службы, подтвержденного заключением медицинского учреждения;</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результаты    медицинского   осмотра   лиц, осуществляющих   трудовую деятельность и поступающих на работу в органы, организации прокуратуры;</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сведения   о   </w:t>
      </w:r>
      <w:proofErr w:type="gramStart"/>
      <w:r w:rsidRPr="00BF371B">
        <w:rPr>
          <w:sz w:val="28"/>
          <w:szCs w:val="28"/>
        </w:rPr>
        <w:t xml:space="preserve">доходах,   </w:t>
      </w:r>
      <w:proofErr w:type="gramEnd"/>
      <w:r w:rsidRPr="00BF371B">
        <w:rPr>
          <w:sz w:val="28"/>
          <w:szCs w:val="28"/>
        </w:rPr>
        <w:t>расходах,   об   имуществе  и  обязательствах имущественного  характера,  а  также  о  доходах,  расходах, об имуществе и обязательствах     имущественного    характера    супруги    (супруга)    и несовершеннолетних детей;</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иные персональные данные, обработка которых необходима для обеспечения прохождения службы (работы) в органах, организациях прокуратуры.</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  связанных  с  поступлением  на федеральную государственную   службу   (работу),   ее   прохождением   и   прекращением (прекращением  трудовых  и непосредственно связанных с ними отношений), для реализации   функций,  возложенных  на  органы  и  организации  прокуратуры Российской Федерации действующим законодательством.</w:t>
      </w:r>
    </w:p>
    <w:p w:rsidR="00BF371B" w:rsidRPr="00BF371B" w:rsidRDefault="00BF371B" w:rsidP="00BF371B">
      <w:pPr>
        <w:autoSpaceDE w:val="0"/>
        <w:autoSpaceDN w:val="0"/>
        <w:adjustRightInd w:val="0"/>
        <w:spacing w:line="300" w:lineRule="exact"/>
        <w:ind w:firstLine="709"/>
        <w:jc w:val="both"/>
        <w:rPr>
          <w:sz w:val="28"/>
          <w:szCs w:val="28"/>
        </w:rPr>
      </w:pPr>
      <w:proofErr w:type="gramStart"/>
      <w:r w:rsidRPr="00BF371B">
        <w:rPr>
          <w:sz w:val="28"/>
          <w:szCs w:val="28"/>
        </w:rPr>
        <w:t>Я  ознакомлен</w:t>
      </w:r>
      <w:proofErr w:type="gramEnd"/>
      <w:r w:rsidRPr="00BF371B">
        <w:rPr>
          <w:sz w:val="28"/>
          <w:szCs w:val="28"/>
        </w:rPr>
        <w:t>(а)  с  тем, что согласие на обработку персональных данных действует  с  даты  подписания  настоящего  согласия  в течение всего срока прохождения   службы   (работы)   и  последующего  пенсионного  обеспечения</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BF371B" w:rsidRPr="00BF371B" w:rsidRDefault="00BF371B" w:rsidP="00BF371B">
      <w:pPr>
        <w:autoSpaceDE w:val="0"/>
        <w:autoSpaceDN w:val="0"/>
        <w:adjustRightInd w:val="0"/>
        <w:spacing w:line="300" w:lineRule="exact"/>
        <w:ind w:firstLine="709"/>
        <w:jc w:val="both"/>
        <w:rPr>
          <w:sz w:val="22"/>
          <w:szCs w:val="22"/>
        </w:rPr>
      </w:pPr>
      <w:r w:rsidRPr="00BF371B">
        <w:rPr>
          <w:sz w:val="28"/>
          <w:szCs w:val="28"/>
        </w:rPr>
        <w:t xml:space="preserve">      </w:t>
      </w:r>
      <w:r w:rsidRPr="00BF371B">
        <w:rPr>
          <w:sz w:val="22"/>
          <w:szCs w:val="22"/>
        </w:rPr>
        <w:t>(название органа, организации прокуратуры Российской Федерации)</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    </w:t>
      </w:r>
      <w:proofErr w:type="gramStart"/>
      <w:r w:rsidRPr="00BF371B">
        <w:rPr>
          <w:sz w:val="28"/>
          <w:szCs w:val="28"/>
        </w:rPr>
        <w:t>Мне  известно</w:t>
      </w:r>
      <w:proofErr w:type="gramEnd"/>
      <w:r w:rsidRPr="00BF371B">
        <w:rPr>
          <w:sz w:val="28"/>
          <w:szCs w:val="28"/>
        </w:rPr>
        <w:t xml:space="preserve">,  что в случае отзыва согласия на обработку персональных данных Южная транспортная прокуратура вправе  продолжить  обработку  персональных  данных  без  моего  согласия в соответствии  с  требованиями Федерального </w:t>
      </w:r>
      <w:hyperlink r:id="rId1" w:history="1">
        <w:r w:rsidRPr="00BF371B">
          <w:rPr>
            <w:color w:val="0000FF"/>
            <w:sz w:val="28"/>
            <w:szCs w:val="28"/>
          </w:rPr>
          <w:t>закона</w:t>
        </w:r>
      </w:hyperlink>
      <w:r w:rsidRPr="00BF371B">
        <w:rPr>
          <w:sz w:val="28"/>
          <w:szCs w:val="28"/>
        </w:rPr>
        <w:t xml:space="preserve"> от 27.07.2006 № 152-ФЗ «О персональных данных».</w:t>
      </w:r>
    </w:p>
    <w:p w:rsidR="00BF371B" w:rsidRPr="00BF371B" w:rsidRDefault="00BF371B" w:rsidP="00BF371B">
      <w:pPr>
        <w:autoSpaceDE w:val="0"/>
        <w:autoSpaceDN w:val="0"/>
        <w:adjustRightInd w:val="0"/>
        <w:spacing w:line="300" w:lineRule="exact"/>
        <w:ind w:firstLine="709"/>
        <w:jc w:val="both"/>
        <w:rPr>
          <w:sz w:val="28"/>
          <w:szCs w:val="28"/>
        </w:rPr>
      </w:pP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Подпись _________________________________________        Дата _________</w:t>
      </w:r>
    </w:p>
    <w:p w:rsidR="00BF371B" w:rsidRPr="00BF371B" w:rsidRDefault="00BF371B" w:rsidP="00BF371B">
      <w:pPr>
        <w:autoSpaceDE w:val="0"/>
        <w:autoSpaceDN w:val="0"/>
        <w:adjustRightInd w:val="0"/>
        <w:spacing w:line="300" w:lineRule="exact"/>
        <w:jc w:val="both"/>
      </w:pPr>
      <w:r w:rsidRPr="00BF371B">
        <w:t xml:space="preserve">                          (Ф.И.О. субъекта персональных данных)</w:t>
      </w:r>
    </w:p>
    <w:p w:rsidR="00490360" w:rsidRDefault="00490360"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B99" w:rsidRDefault="008C0B99" w:rsidP="00646B55">
      <w:r>
        <w:separator/>
      </w:r>
    </w:p>
  </w:footnote>
  <w:footnote w:type="continuationSeparator" w:id="0">
    <w:p w:rsidR="008C0B99" w:rsidRDefault="008C0B99"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83" w:rsidRDefault="00B44A83">
    <w:pPr>
      <w:pStyle w:val="af2"/>
      <w:jc w:val="center"/>
    </w:pPr>
    <w:r>
      <w:fldChar w:fldCharType="begin"/>
    </w:r>
    <w:r>
      <w:instrText>PAGE   \* MERGEFORMAT</w:instrText>
    </w:r>
    <w:r>
      <w:fldChar w:fldCharType="separate"/>
    </w:r>
    <w:r w:rsidR="00A9013F">
      <w:rPr>
        <w:noProof/>
      </w:rPr>
      <w:t>14</w:t>
    </w:r>
    <w:r>
      <w:fldChar w:fldCharType="end"/>
    </w:r>
  </w:p>
  <w:p w:rsidR="00A53CA3" w:rsidRDefault="00A53CA3">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14319"/>
    <w:rsid w:val="00025F70"/>
    <w:rsid w:val="00057D61"/>
    <w:rsid w:val="00063CA2"/>
    <w:rsid w:val="00092219"/>
    <w:rsid w:val="0009226D"/>
    <w:rsid w:val="000C3DD3"/>
    <w:rsid w:val="000F1800"/>
    <w:rsid w:val="000F1FBB"/>
    <w:rsid w:val="00106BE4"/>
    <w:rsid w:val="0011780C"/>
    <w:rsid w:val="00135B5B"/>
    <w:rsid w:val="001467C6"/>
    <w:rsid w:val="00146C66"/>
    <w:rsid w:val="0015219C"/>
    <w:rsid w:val="00153BB3"/>
    <w:rsid w:val="00157C70"/>
    <w:rsid w:val="00160A3D"/>
    <w:rsid w:val="00167F64"/>
    <w:rsid w:val="00176565"/>
    <w:rsid w:val="0018775B"/>
    <w:rsid w:val="00192F75"/>
    <w:rsid w:val="001A5F33"/>
    <w:rsid w:val="001B3104"/>
    <w:rsid w:val="001D6165"/>
    <w:rsid w:val="001E08F6"/>
    <w:rsid w:val="001E555D"/>
    <w:rsid w:val="001E744D"/>
    <w:rsid w:val="001F3459"/>
    <w:rsid w:val="00207CE5"/>
    <w:rsid w:val="00224652"/>
    <w:rsid w:val="00246752"/>
    <w:rsid w:val="00260A2B"/>
    <w:rsid w:val="002614B7"/>
    <w:rsid w:val="0028389B"/>
    <w:rsid w:val="002B5476"/>
    <w:rsid w:val="002C0788"/>
    <w:rsid w:val="002C1497"/>
    <w:rsid w:val="002F5C83"/>
    <w:rsid w:val="00305AC5"/>
    <w:rsid w:val="00323F68"/>
    <w:rsid w:val="00330F1B"/>
    <w:rsid w:val="00331FBD"/>
    <w:rsid w:val="00350E03"/>
    <w:rsid w:val="00352889"/>
    <w:rsid w:val="003529F2"/>
    <w:rsid w:val="00354A31"/>
    <w:rsid w:val="00356552"/>
    <w:rsid w:val="00362F6B"/>
    <w:rsid w:val="0037005B"/>
    <w:rsid w:val="00375EA6"/>
    <w:rsid w:val="00381D1F"/>
    <w:rsid w:val="00390C11"/>
    <w:rsid w:val="003A4895"/>
    <w:rsid w:val="003B5666"/>
    <w:rsid w:val="003B60CA"/>
    <w:rsid w:val="003D167F"/>
    <w:rsid w:val="003D4485"/>
    <w:rsid w:val="003E45E8"/>
    <w:rsid w:val="00413B26"/>
    <w:rsid w:val="004165C0"/>
    <w:rsid w:val="00424A47"/>
    <w:rsid w:val="004257CA"/>
    <w:rsid w:val="00441E19"/>
    <w:rsid w:val="004423E5"/>
    <w:rsid w:val="00462314"/>
    <w:rsid w:val="00475F9B"/>
    <w:rsid w:val="00481E66"/>
    <w:rsid w:val="00490360"/>
    <w:rsid w:val="004940C0"/>
    <w:rsid w:val="004959DE"/>
    <w:rsid w:val="004B033A"/>
    <w:rsid w:val="004B3A59"/>
    <w:rsid w:val="004C4680"/>
    <w:rsid w:val="004E0373"/>
    <w:rsid w:val="004E28E3"/>
    <w:rsid w:val="004E3139"/>
    <w:rsid w:val="004E4031"/>
    <w:rsid w:val="004E4648"/>
    <w:rsid w:val="004E6C30"/>
    <w:rsid w:val="004F4498"/>
    <w:rsid w:val="00505E8F"/>
    <w:rsid w:val="00522511"/>
    <w:rsid w:val="00531D5B"/>
    <w:rsid w:val="00564201"/>
    <w:rsid w:val="00571220"/>
    <w:rsid w:val="005A4DE4"/>
    <w:rsid w:val="005A643C"/>
    <w:rsid w:val="005D1541"/>
    <w:rsid w:val="005E2D3F"/>
    <w:rsid w:val="005E56FA"/>
    <w:rsid w:val="005F47B9"/>
    <w:rsid w:val="00604E23"/>
    <w:rsid w:val="006055FD"/>
    <w:rsid w:val="00616BAF"/>
    <w:rsid w:val="00635D39"/>
    <w:rsid w:val="006435CF"/>
    <w:rsid w:val="00643E9D"/>
    <w:rsid w:val="00646B55"/>
    <w:rsid w:val="00695BFF"/>
    <w:rsid w:val="006A283E"/>
    <w:rsid w:val="006B7D89"/>
    <w:rsid w:val="006D7F31"/>
    <w:rsid w:val="006E299F"/>
    <w:rsid w:val="006F328D"/>
    <w:rsid w:val="00705E10"/>
    <w:rsid w:val="007214C1"/>
    <w:rsid w:val="00725547"/>
    <w:rsid w:val="0073364E"/>
    <w:rsid w:val="007404B0"/>
    <w:rsid w:val="007464C5"/>
    <w:rsid w:val="0078382C"/>
    <w:rsid w:val="007852C2"/>
    <w:rsid w:val="0079725B"/>
    <w:rsid w:val="007A5D87"/>
    <w:rsid w:val="007B48E8"/>
    <w:rsid w:val="007D07B6"/>
    <w:rsid w:val="007D227F"/>
    <w:rsid w:val="007F172C"/>
    <w:rsid w:val="007F1FFC"/>
    <w:rsid w:val="007F3BBF"/>
    <w:rsid w:val="007F53A3"/>
    <w:rsid w:val="007F7674"/>
    <w:rsid w:val="00801DB6"/>
    <w:rsid w:val="00804CD5"/>
    <w:rsid w:val="008206C5"/>
    <w:rsid w:val="0082457E"/>
    <w:rsid w:val="00833300"/>
    <w:rsid w:val="00834B8F"/>
    <w:rsid w:val="0085623E"/>
    <w:rsid w:val="0086174F"/>
    <w:rsid w:val="00876430"/>
    <w:rsid w:val="00880783"/>
    <w:rsid w:val="008A49C6"/>
    <w:rsid w:val="008B34AF"/>
    <w:rsid w:val="008B450E"/>
    <w:rsid w:val="008C0B99"/>
    <w:rsid w:val="008C15EA"/>
    <w:rsid w:val="008D3D56"/>
    <w:rsid w:val="008E059C"/>
    <w:rsid w:val="008E3012"/>
    <w:rsid w:val="008E5242"/>
    <w:rsid w:val="00901F4E"/>
    <w:rsid w:val="009050AA"/>
    <w:rsid w:val="00905EF2"/>
    <w:rsid w:val="009544CE"/>
    <w:rsid w:val="00955BC5"/>
    <w:rsid w:val="00970547"/>
    <w:rsid w:val="0097410A"/>
    <w:rsid w:val="009777B4"/>
    <w:rsid w:val="00981391"/>
    <w:rsid w:val="0098312B"/>
    <w:rsid w:val="00992428"/>
    <w:rsid w:val="009A7614"/>
    <w:rsid w:val="009A7850"/>
    <w:rsid w:val="009B7B8A"/>
    <w:rsid w:val="009C28BE"/>
    <w:rsid w:val="009D718B"/>
    <w:rsid w:val="009E0A85"/>
    <w:rsid w:val="009F682B"/>
    <w:rsid w:val="009F7EE3"/>
    <w:rsid w:val="00A1302E"/>
    <w:rsid w:val="00A15513"/>
    <w:rsid w:val="00A172A7"/>
    <w:rsid w:val="00A208AF"/>
    <w:rsid w:val="00A21879"/>
    <w:rsid w:val="00A364FD"/>
    <w:rsid w:val="00A53CA3"/>
    <w:rsid w:val="00A6232C"/>
    <w:rsid w:val="00A62A7A"/>
    <w:rsid w:val="00A65803"/>
    <w:rsid w:val="00A77982"/>
    <w:rsid w:val="00A84BCF"/>
    <w:rsid w:val="00A9013F"/>
    <w:rsid w:val="00AC2C86"/>
    <w:rsid w:val="00AD39F8"/>
    <w:rsid w:val="00AD4332"/>
    <w:rsid w:val="00AE1C73"/>
    <w:rsid w:val="00AE5593"/>
    <w:rsid w:val="00B07299"/>
    <w:rsid w:val="00B11BB3"/>
    <w:rsid w:val="00B15623"/>
    <w:rsid w:val="00B25BE3"/>
    <w:rsid w:val="00B32E43"/>
    <w:rsid w:val="00B357FC"/>
    <w:rsid w:val="00B44A83"/>
    <w:rsid w:val="00B47A1A"/>
    <w:rsid w:val="00B53F28"/>
    <w:rsid w:val="00B70134"/>
    <w:rsid w:val="00B72852"/>
    <w:rsid w:val="00B76E67"/>
    <w:rsid w:val="00B8065B"/>
    <w:rsid w:val="00B82D73"/>
    <w:rsid w:val="00B921F2"/>
    <w:rsid w:val="00BA0A52"/>
    <w:rsid w:val="00BE46CE"/>
    <w:rsid w:val="00BE7EDA"/>
    <w:rsid w:val="00BF1D1A"/>
    <w:rsid w:val="00BF371B"/>
    <w:rsid w:val="00C0138D"/>
    <w:rsid w:val="00C21CDC"/>
    <w:rsid w:val="00C23B28"/>
    <w:rsid w:val="00C27D93"/>
    <w:rsid w:val="00C3213C"/>
    <w:rsid w:val="00C33163"/>
    <w:rsid w:val="00C35849"/>
    <w:rsid w:val="00C4229B"/>
    <w:rsid w:val="00C56B3D"/>
    <w:rsid w:val="00C61E58"/>
    <w:rsid w:val="00C61FF1"/>
    <w:rsid w:val="00CA535D"/>
    <w:rsid w:val="00CB29F6"/>
    <w:rsid w:val="00CB3E10"/>
    <w:rsid w:val="00CB675F"/>
    <w:rsid w:val="00CB7157"/>
    <w:rsid w:val="00CB7997"/>
    <w:rsid w:val="00CC36C8"/>
    <w:rsid w:val="00CD71F9"/>
    <w:rsid w:val="00CE56F1"/>
    <w:rsid w:val="00CE5CCF"/>
    <w:rsid w:val="00D010CD"/>
    <w:rsid w:val="00D11566"/>
    <w:rsid w:val="00D1561B"/>
    <w:rsid w:val="00D20482"/>
    <w:rsid w:val="00D35DA7"/>
    <w:rsid w:val="00D4403A"/>
    <w:rsid w:val="00D52AD9"/>
    <w:rsid w:val="00D65B31"/>
    <w:rsid w:val="00D7413E"/>
    <w:rsid w:val="00D760B3"/>
    <w:rsid w:val="00D763C3"/>
    <w:rsid w:val="00D81DD3"/>
    <w:rsid w:val="00D9457E"/>
    <w:rsid w:val="00DA78F5"/>
    <w:rsid w:val="00DB71C4"/>
    <w:rsid w:val="00DE134E"/>
    <w:rsid w:val="00DE149F"/>
    <w:rsid w:val="00DE2A9C"/>
    <w:rsid w:val="00DE44B7"/>
    <w:rsid w:val="00DE6969"/>
    <w:rsid w:val="00DF32AC"/>
    <w:rsid w:val="00E04317"/>
    <w:rsid w:val="00E12022"/>
    <w:rsid w:val="00E4209D"/>
    <w:rsid w:val="00E570DD"/>
    <w:rsid w:val="00E579EC"/>
    <w:rsid w:val="00E67DFD"/>
    <w:rsid w:val="00E84ECB"/>
    <w:rsid w:val="00E86B26"/>
    <w:rsid w:val="00E87B08"/>
    <w:rsid w:val="00E90145"/>
    <w:rsid w:val="00E94E6A"/>
    <w:rsid w:val="00E97298"/>
    <w:rsid w:val="00EB3725"/>
    <w:rsid w:val="00EB5914"/>
    <w:rsid w:val="00EF6F35"/>
    <w:rsid w:val="00F0691C"/>
    <w:rsid w:val="00F403BE"/>
    <w:rsid w:val="00F44FE2"/>
    <w:rsid w:val="00F50AF4"/>
    <w:rsid w:val="00F546FA"/>
    <w:rsid w:val="00F6201A"/>
    <w:rsid w:val="00F620F0"/>
    <w:rsid w:val="00F645BD"/>
    <w:rsid w:val="00F7146E"/>
    <w:rsid w:val="00F86D6B"/>
    <w:rsid w:val="00FB5C2E"/>
    <w:rsid w:val="00FC4B07"/>
    <w:rsid w:val="00FC4EBA"/>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01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konstitutsionnyy-zakon-ot-25.12.2000-N-2-FKZ/" TargetMode="External"/><Relationship Id="rId13" Type="http://schemas.openxmlformats.org/officeDocument/2006/relationships/hyperlink" Target="https://rulaws.ru/laws/Federalnyy-zakon-ot-22.10.2004-N-125-FZ/" TargetMode="External"/><Relationship Id="rId18" Type="http://schemas.openxmlformats.org/officeDocument/2006/relationships/hyperlink" Target="https://rulaws.ru/laws/Federalnyy-zakon-ot-06.04.2011-N-63-FZ/" TargetMode="External"/><Relationship Id="rId26" Type="http://schemas.openxmlformats.org/officeDocument/2006/relationships/hyperlink" Target="https://epp.genproc.gov.ru/group/utp" TargetMode="External"/><Relationship Id="rId3" Type="http://schemas.openxmlformats.org/officeDocument/2006/relationships/styles" Target="styles.xml"/><Relationship Id="rId21" Type="http://schemas.openxmlformats.org/officeDocument/2006/relationships/hyperlink" Target="https://rulaws.ru/laws/Federalnyy-zakon-ot-27.07.2004-N-79-FZ/" TargetMode="External"/><Relationship Id="rId7" Type="http://schemas.openxmlformats.org/officeDocument/2006/relationships/endnotes" Target="endnotes.xml"/><Relationship Id="rId12" Type="http://schemas.openxmlformats.org/officeDocument/2006/relationships/hyperlink" Target="https://rulaws.ru/laws/Federalnyy-zakon-ot-27.07.2004-N-79-FZ/" TargetMode="External"/><Relationship Id="rId17" Type="http://schemas.openxmlformats.org/officeDocument/2006/relationships/hyperlink" Target="https://rulaws.ru/laws/Federalnyy-zakon-ot-25.12.2008-N-273-FZ/" TargetMode="External"/><Relationship Id="rId25"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hyperlink" Target="https://rulaws.ru/laws/Federalnyy-zakon-ot-27.07.2006-N-152-FZ/" TargetMode="External"/><Relationship Id="rId20" Type="http://schemas.openxmlformats.org/officeDocument/2006/relationships/hyperlink" Target="https://rulaws.ru/goverment/Postanovlenie-Pravitelstva-RF-ot-09.01.2014-N-1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laws.ru/laws/Federalnyy-zakon-ot-27.05.2003-N-58-FZ/" TargetMode="External"/><Relationship Id="rId24"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hyperlink" Target="https://rulaws.ru/laws/Federalnyy-zakon-ot-27.07.2006-N-149-FZ/" TargetMode="External"/><Relationship Id="rId23" Type="http://schemas.openxmlformats.org/officeDocument/2006/relationships/hyperlink" Target="https://rulaws.ru/laws/Federalnyy-zakon-ot-25.12.2008-N-273-FZ/" TargetMode="External"/><Relationship Id="rId28" Type="http://schemas.openxmlformats.org/officeDocument/2006/relationships/fontTable" Target="fontTable.xml"/><Relationship Id="rId10" Type="http://schemas.openxmlformats.org/officeDocument/2006/relationships/hyperlink" Target="https://rulaws.ru/laws/Federalnyy-zakon-ot-15.08.1996-N-114-FZ/" TargetMode="External"/><Relationship Id="rId19" Type="http://schemas.openxmlformats.org/officeDocument/2006/relationships/hyperlink" Target="https://rulaws.ru/goverment/Postanovlenie-Pravitelstva-RF-ot-08.09.2010-N-697/" TargetMode="External"/><Relationship Id="rId4" Type="http://schemas.openxmlformats.org/officeDocument/2006/relationships/settings" Target="settings.xml"/><Relationship Id="rId9" Type="http://schemas.openxmlformats.org/officeDocument/2006/relationships/hyperlink" Target="https://rulaws.ru/laws/Federalnyy-zakon-ot-17.01.1992-N-2202-1/" TargetMode="External"/><Relationship Id="rId14" Type="http://schemas.openxmlformats.org/officeDocument/2006/relationships/hyperlink" Target="https://rulaws.ru/laws/Federalnyy-zakon-ot-02.05.2006-N-59-FZ/" TargetMode="External"/><Relationship Id="rId22" Type="http://schemas.openxmlformats.org/officeDocument/2006/relationships/hyperlink" Target="https://rulaws.ru/president/Ukaz-Prezidenta-RF-ot-18.05.2009-N-559/" TargetMode="External"/><Relationship Id="rId27"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9603EA-2045-4006-8E5F-553DBB645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23</Pages>
  <Words>6205</Words>
  <Characters>35372</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41495</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34</cp:revision>
  <cp:lastPrinted>2021-11-09T12:06:00Z</cp:lastPrinted>
  <dcterms:created xsi:type="dcterms:W3CDTF">2021-03-19T07:51:00Z</dcterms:created>
  <dcterms:modified xsi:type="dcterms:W3CDTF">2021-11-11T07:52:00Z</dcterms:modified>
</cp:coreProperties>
</file>