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F884" w14:textId="77777777" w:rsidR="00CE0A1E" w:rsidRPr="00CE0A1E" w:rsidRDefault="00CE0A1E" w:rsidP="00CE0A1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A1E">
        <w:rPr>
          <w:rFonts w:ascii="Times New Roman" w:hAnsi="Times New Roman" w:cs="Times New Roman"/>
          <w:b/>
          <w:bCs/>
          <w:sz w:val="28"/>
          <w:szCs w:val="28"/>
        </w:rPr>
        <w:t>Об изменениях в законодательстве, регламентирующих порядок направления гражданами в органы власти электронных обращений</w:t>
      </w:r>
    </w:p>
    <w:p w14:paraId="02FBA976" w14:textId="77777777" w:rsidR="00CE0A1E" w:rsidRPr="00CE0A1E" w:rsidRDefault="00CE0A1E" w:rsidP="00CE0A1E">
      <w:pPr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2604F" w14:textId="0F5DCBA8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 xml:space="preserve">С 30 марта 2025 г. вступили в силу изменения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CE0A1E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№59-ФЗ от 02.05.2006 (далее – Федеральный закон) в части подачи обращений граждан в форме электронного документа.</w:t>
      </w:r>
    </w:p>
    <w:p w14:paraId="2A0D5CCC" w14:textId="77777777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1E">
        <w:rPr>
          <w:rFonts w:ascii="Times New Roman" w:hAnsi="Times New Roman" w:cs="Times New Roman"/>
          <w:sz w:val="28"/>
          <w:szCs w:val="28"/>
        </w:rPr>
        <w:t>Cогласно</w:t>
      </w:r>
      <w:proofErr w:type="spellEnd"/>
      <w:r w:rsidRPr="00CE0A1E">
        <w:rPr>
          <w:rFonts w:ascii="Times New Roman" w:hAnsi="Times New Roman" w:cs="Times New Roman"/>
          <w:sz w:val="28"/>
          <w:szCs w:val="28"/>
        </w:rPr>
        <w:t xml:space="preserve"> новой редакции пункта 1 статьи 4 Федерального закона подача обращений граждан в форме электронного документа</w:t>
      </w:r>
    </w:p>
    <w:p w14:paraId="5DADB927" w14:textId="1C5A9DF0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самоуправления, должностному лицу возможна только посредством направления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E0A1E">
        <w:rPr>
          <w:rFonts w:ascii="Times New Roman" w:hAnsi="Times New Roman" w:cs="Times New Roman"/>
          <w:sz w:val="28"/>
          <w:szCs w:val="28"/>
        </w:rPr>
        <w:t>с помощью Единого портала госуслуг или официального сайта органа власти, которые обеспечивают идентификацию гражданина, подающего обращение.</w:t>
      </w:r>
    </w:p>
    <w:p w14:paraId="0E02809C" w14:textId="77777777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>Таким образом, электронная почта государственного органа или должностного лица не может быть использована как канал для приема обращений граждан, такое обра</w:t>
      </w:r>
      <w:bookmarkStart w:id="0" w:name="_GoBack"/>
      <w:bookmarkEnd w:id="0"/>
      <w:r w:rsidRPr="00CE0A1E">
        <w:rPr>
          <w:rFonts w:ascii="Times New Roman" w:hAnsi="Times New Roman" w:cs="Times New Roman"/>
          <w:sz w:val="28"/>
          <w:szCs w:val="28"/>
        </w:rPr>
        <w:t>щение рассмотрено не будет.</w:t>
      </w:r>
    </w:p>
    <w:p w14:paraId="5C6CBE34" w14:textId="7B7354E1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>В то же время сохранена возможность обращения в государственные органы, органы местного самоуправления, должностному лицу в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0A1E">
        <w:rPr>
          <w:rFonts w:ascii="Times New Roman" w:hAnsi="Times New Roman" w:cs="Times New Roman"/>
          <w:sz w:val="28"/>
          <w:szCs w:val="28"/>
        </w:rPr>
        <w:t>и письменной форме, а также получения ответа на электронное почту, указанную гражданином в обращении.</w:t>
      </w:r>
    </w:p>
    <w:p w14:paraId="1E6DF0AF" w14:textId="77777777" w:rsidR="00CE0A1E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>Также следует отметить, что в целях обеспечения безопасности граждан в связи с их обращениями в МВД, ФСБ, СВР и ФСО теперь в законе будет предусмотрена возможность установить особый порядок направления обращений в эти органы в форме электронного документа и направления ответов на такие обращения.</w:t>
      </w:r>
    </w:p>
    <w:p w14:paraId="228798A0" w14:textId="4C26BF0B" w:rsidR="00F60C48" w:rsidRPr="00CE0A1E" w:rsidRDefault="00CE0A1E" w:rsidP="00CE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E">
        <w:rPr>
          <w:rFonts w:ascii="Times New Roman" w:hAnsi="Times New Roman" w:cs="Times New Roman"/>
          <w:sz w:val="28"/>
          <w:szCs w:val="28"/>
        </w:rPr>
        <w:t xml:space="preserve">С 30 марта 2025 г. подать обращение в органы прокуратуры возможно на следующей электронной платформе </w:t>
      </w:r>
      <w:hyperlink r:id="rId4" w:history="1">
        <w:r w:rsidRPr="00CE0A1E">
          <w:rPr>
            <w:rStyle w:val="a3"/>
            <w:rFonts w:ascii="Times New Roman" w:hAnsi="Times New Roman" w:cs="Times New Roman"/>
            <w:sz w:val="28"/>
            <w:szCs w:val="28"/>
          </w:rPr>
          <w:t>https://epp.genproc.gov.ru/web/urtp/internet-reception/personal-receptionrequest</w:t>
        </w:r>
      </w:hyperlink>
      <w:r w:rsidRPr="00CE0A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C48" w:rsidRPr="00CE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8"/>
    <w:rsid w:val="00CE0A1E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08B"/>
  <w15:chartTrackingRefBased/>
  <w15:docId w15:val="{B2592EB0-395D-44A7-AF58-8F41482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urtp/internet-reception/personal-reception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2025-04-22T06:49:00Z</dcterms:created>
  <dcterms:modified xsi:type="dcterms:W3CDTF">2025-04-22T06:51:00Z</dcterms:modified>
</cp:coreProperties>
</file>