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10" w:rsidRPr="00C6090D" w:rsidRDefault="00DE3F10" w:rsidP="00DE3F10">
      <w:pPr>
        <w:jc w:val="right"/>
        <w:rPr>
          <w:b/>
        </w:rPr>
      </w:pPr>
      <w:r w:rsidRPr="00C6090D">
        <w:rPr>
          <w:b/>
        </w:rPr>
        <w:t>Приложение №</w:t>
      </w:r>
      <w:r>
        <w:rPr>
          <w:b/>
        </w:rPr>
        <w:t>3</w:t>
      </w:r>
    </w:p>
    <w:p w:rsidR="00DE3F10" w:rsidRDefault="00DE3F10" w:rsidP="00A41DF0">
      <w:pPr>
        <w:jc w:val="center"/>
        <w:rPr>
          <w:b/>
        </w:rPr>
      </w:pPr>
    </w:p>
    <w:p w:rsidR="00A41DF0" w:rsidRPr="00D855CC" w:rsidRDefault="00C15D39" w:rsidP="00A41DF0">
      <w:pPr>
        <w:jc w:val="center"/>
        <w:rPr>
          <w:b/>
        </w:rPr>
      </w:pPr>
      <w:r>
        <w:rPr>
          <w:b/>
        </w:rPr>
        <w:t xml:space="preserve">ПРОЕКТ </w:t>
      </w:r>
      <w:r w:rsidR="00A41DF0" w:rsidRPr="00C72147">
        <w:rPr>
          <w:b/>
        </w:rPr>
        <w:t>ГОСУДАРСТВЕНН</w:t>
      </w:r>
      <w:r>
        <w:rPr>
          <w:b/>
        </w:rPr>
        <w:t>ОГО</w:t>
      </w:r>
      <w:r w:rsidR="00A41DF0" w:rsidRPr="00C72147">
        <w:rPr>
          <w:b/>
        </w:rPr>
        <w:t xml:space="preserve"> КОНТРАКТ</w:t>
      </w:r>
      <w:r>
        <w:rPr>
          <w:b/>
        </w:rPr>
        <w:t>А</w:t>
      </w:r>
      <w:r w:rsidR="00A41DF0" w:rsidRPr="00C72147">
        <w:rPr>
          <w:b/>
        </w:rPr>
        <w:t xml:space="preserve"> </w:t>
      </w:r>
    </w:p>
    <w:p w:rsidR="00A41DF0" w:rsidRDefault="00A41DF0" w:rsidP="00A41DF0">
      <w:pPr>
        <w:jc w:val="center"/>
        <w:rPr>
          <w:b/>
        </w:rPr>
      </w:pPr>
      <w:r w:rsidRPr="00D855CC">
        <w:rPr>
          <w:b/>
        </w:rPr>
        <w:t xml:space="preserve">на </w:t>
      </w:r>
      <w:r w:rsidR="00572302">
        <w:rPr>
          <w:b/>
        </w:rPr>
        <w:t>в</w:t>
      </w:r>
      <w:r w:rsidR="00572302" w:rsidRPr="00572302">
        <w:rPr>
          <w:b/>
        </w:rPr>
        <w:t>ыполнение работ по капитальному ремонту узла учета тепловой энергии</w:t>
      </w:r>
    </w:p>
    <w:p w:rsidR="00C15D39" w:rsidRDefault="00C15D39" w:rsidP="00A41DF0">
      <w:pPr>
        <w:jc w:val="center"/>
        <w:rPr>
          <w:b/>
        </w:rPr>
      </w:pPr>
      <w:r w:rsidRPr="002A7CD5">
        <w:rPr>
          <w:b/>
        </w:rPr>
        <w:t>Регистрационный №</w:t>
      </w:r>
    </w:p>
    <w:p w:rsidR="00A41DF0" w:rsidRPr="00C15D39" w:rsidRDefault="00064D2E" w:rsidP="00064D2E">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rPr>
          <w:sz w:val="20"/>
          <w:szCs w:val="20"/>
        </w:rPr>
      </w:pPr>
      <w:r>
        <w:rPr>
          <w:sz w:val="20"/>
          <w:szCs w:val="20"/>
        </w:rPr>
        <w:t xml:space="preserve">                                       </w:t>
      </w:r>
      <w:r w:rsidR="00A41DF0" w:rsidRPr="00C15D39">
        <w:rPr>
          <w:sz w:val="20"/>
          <w:szCs w:val="20"/>
        </w:rPr>
        <w:t>Идентификационный код закупки №</w:t>
      </w:r>
      <w:r w:rsidR="00716F24">
        <w:rPr>
          <w:sz w:val="20"/>
          <w:szCs w:val="20"/>
        </w:rPr>
        <w:t xml:space="preserve"> </w:t>
      </w:r>
      <w:r w:rsidR="00716F24" w:rsidRPr="00716F24">
        <w:rPr>
          <w:sz w:val="20"/>
          <w:szCs w:val="20"/>
        </w:rPr>
        <w:t>171290105268929010100100700014322243</w:t>
      </w:r>
    </w:p>
    <w:p w:rsidR="00C15D39" w:rsidRPr="007B144F" w:rsidRDefault="00C15D39" w:rsidP="00A41DF0">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60" w:lineRule="atLeast"/>
        <w:jc w:val="center"/>
      </w:pPr>
    </w:p>
    <w:p w:rsidR="00A41DF0" w:rsidRDefault="00A41DF0" w:rsidP="00A41DF0">
      <w:pPr>
        <w:ind w:firstLine="708"/>
      </w:pPr>
      <w:r w:rsidRPr="00D855CC">
        <w:rPr>
          <w:snapToGrid w:val="0"/>
        </w:rPr>
        <w:t>г. Архангельск</w:t>
      </w:r>
      <w:r w:rsidRPr="00D855CC">
        <w:tab/>
      </w:r>
      <w:r w:rsidRPr="00D855CC">
        <w:tab/>
      </w:r>
      <w:r w:rsidRPr="00D855CC">
        <w:tab/>
      </w:r>
      <w:r w:rsidRPr="00D855CC">
        <w:tab/>
        <w:t xml:space="preserve">                      </w:t>
      </w:r>
      <w:r w:rsidR="00173DCA">
        <w:t xml:space="preserve">           </w:t>
      </w:r>
      <w:r w:rsidRPr="00D855CC">
        <w:t>«</w:t>
      </w:r>
      <w:r w:rsidR="00173DCA">
        <w:t>___</w:t>
      </w:r>
      <w:r w:rsidRPr="00D855CC">
        <w:t xml:space="preserve">» </w:t>
      </w:r>
      <w:r w:rsidR="00173DCA">
        <w:t>________</w:t>
      </w:r>
      <w:r>
        <w:t>2017</w:t>
      </w:r>
      <w:r w:rsidR="00D722FE">
        <w:t xml:space="preserve"> </w:t>
      </w:r>
      <w:r w:rsidRPr="00D855CC">
        <w:t>года</w:t>
      </w:r>
    </w:p>
    <w:p w:rsidR="00C15D39" w:rsidRPr="00D855CC" w:rsidRDefault="00C15D39" w:rsidP="00A41DF0">
      <w:pPr>
        <w:ind w:firstLine="708"/>
      </w:pPr>
    </w:p>
    <w:p w:rsidR="00A41DF0" w:rsidRPr="00D855CC" w:rsidRDefault="00A41DF0" w:rsidP="00A41DF0">
      <w:pPr>
        <w:ind w:firstLine="708"/>
      </w:pPr>
    </w:p>
    <w:p w:rsidR="00173DCA" w:rsidRDefault="00A41DF0" w:rsidP="00F71123">
      <w:pPr>
        <w:jc w:val="both"/>
      </w:pPr>
      <w:r>
        <w:rPr>
          <w:b/>
          <w:snapToGrid w:val="0"/>
        </w:rPr>
        <w:tab/>
      </w:r>
      <w:r>
        <w:rPr>
          <w:b/>
          <w:snapToGrid w:val="0"/>
        </w:rPr>
        <w:tab/>
        <w:t xml:space="preserve">Прокуратура Архангельской области, </w:t>
      </w:r>
      <w:r>
        <w:rPr>
          <w:snapToGrid w:val="0"/>
        </w:rPr>
        <w:t>именуемая</w:t>
      </w:r>
      <w:r w:rsidRPr="00D855CC">
        <w:rPr>
          <w:snapToGrid w:val="0"/>
        </w:rPr>
        <w:t xml:space="preserve"> в дальнейшем </w:t>
      </w:r>
      <w:r w:rsidRPr="00F71123">
        <w:rPr>
          <w:b/>
          <w:snapToGrid w:val="0"/>
        </w:rPr>
        <w:t>«</w:t>
      </w:r>
      <w:r w:rsidRPr="00F71123">
        <w:rPr>
          <w:b/>
        </w:rPr>
        <w:t>Заказчик»</w:t>
      </w:r>
      <w:r w:rsidRPr="00D855CC">
        <w:t>, в лице</w:t>
      </w:r>
      <w:r w:rsidR="00173DCA">
        <w:t>__________________________________________________________________________</w:t>
      </w:r>
    </w:p>
    <w:p w:rsidR="00173DCA" w:rsidRDefault="00173DCA" w:rsidP="00F71123">
      <w:pPr>
        <w:jc w:val="both"/>
        <w:rPr>
          <w:b/>
          <w:snapToGrid w:val="0"/>
        </w:rPr>
      </w:pPr>
      <w:r>
        <w:t>____________________________________________________________________________________________________________________________________________________________________________</w:t>
      </w:r>
      <w:r w:rsidR="00A41DF0">
        <w:t xml:space="preserve"> </w:t>
      </w:r>
      <w:r w:rsidR="00A41DF0">
        <w:rPr>
          <w:snapToGrid w:val="0"/>
        </w:rPr>
        <w:t xml:space="preserve">с одной стороны, </w:t>
      </w:r>
      <w:r w:rsidR="00A41DF0" w:rsidRPr="00D855CC">
        <w:rPr>
          <w:snapToGrid w:val="0"/>
        </w:rPr>
        <w:t>и</w:t>
      </w:r>
      <w:r w:rsidR="00813DB7">
        <w:rPr>
          <w:snapToGrid w:val="0"/>
        </w:rPr>
        <w:t xml:space="preserve"> </w:t>
      </w:r>
      <w:r>
        <w:rPr>
          <w:b/>
          <w:snapToGrid w:val="0"/>
        </w:rPr>
        <w:t>___________________________________________________</w:t>
      </w:r>
    </w:p>
    <w:p w:rsidR="00A41DF0" w:rsidRPr="00D855CC" w:rsidRDefault="00813DB7" w:rsidP="00F71123">
      <w:pPr>
        <w:jc w:val="both"/>
        <w:rPr>
          <w:snapToGrid w:val="0"/>
        </w:rPr>
      </w:pPr>
      <w:r w:rsidRPr="00F71123">
        <w:rPr>
          <w:b/>
          <w:snapToGrid w:val="0"/>
        </w:rPr>
        <w:t xml:space="preserve"> (</w:t>
      </w:r>
      <w:r w:rsidR="00F71123" w:rsidRPr="00F71123">
        <w:rPr>
          <w:b/>
        </w:rPr>
        <w:t xml:space="preserve">ИНН/КПП: </w:t>
      </w:r>
      <w:r w:rsidR="00173DCA">
        <w:rPr>
          <w:b/>
        </w:rPr>
        <w:t>__________</w:t>
      </w:r>
      <w:r w:rsidR="00F71123" w:rsidRPr="00F71123">
        <w:rPr>
          <w:b/>
        </w:rPr>
        <w:t>/</w:t>
      </w:r>
      <w:r w:rsidR="00173DCA">
        <w:rPr>
          <w:b/>
        </w:rPr>
        <w:t>__________</w:t>
      </w:r>
      <w:r w:rsidRPr="00F71123">
        <w:rPr>
          <w:b/>
          <w:snapToGrid w:val="0"/>
        </w:rPr>
        <w:t>)</w:t>
      </w:r>
      <w:r>
        <w:rPr>
          <w:snapToGrid w:val="0"/>
        </w:rPr>
        <w:t xml:space="preserve"> </w:t>
      </w:r>
      <w:r w:rsidR="00A41DF0" w:rsidRPr="00D855CC">
        <w:rPr>
          <w:snapToGrid w:val="0"/>
        </w:rPr>
        <w:t>именуемое в дальнейшем «</w:t>
      </w:r>
      <w:r w:rsidR="00D860D3" w:rsidRPr="00D860D3">
        <w:rPr>
          <w:b/>
          <w:snapToGrid w:val="0"/>
        </w:rPr>
        <w:t>Подрядчик</w:t>
      </w:r>
      <w:r w:rsidR="00A41DF0" w:rsidRPr="00D855CC">
        <w:rPr>
          <w:snapToGrid w:val="0"/>
        </w:rPr>
        <w:t xml:space="preserve">», в лице </w:t>
      </w:r>
      <w:r w:rsidR="00173DCA">
        <w:rPr>
          <w:snapToGrid w:val="0"/>
        </w:rPr>
        <w:t>__________________________________</w:t>
      </w:r>
      <w:r>
        <w:rPr>
          <w:snapToGrid w:val="0"/>
        </w:rPr>
        <w:t>,</w:t>
      </w:r>
      <w:r w:rsidR="00A41DF0" w:rsidRPr="00D855CC">
        <w:rPr>
          <w:snapToGrid w:val="0"/>
        </w:rPr>
        <w:t xml:space="preserve"> действующего на основании </w:t>
      </w:r>
      <w:r w:rsidR="00173DCA">
        <w:rPr>
          <w:snapToGrid w:val="0"/>
        </w:rPr>
        <w:t>__________</w:t>
      </w:r>
      <w:r>
        <w:rPr>
          <w:snapToGrid w:val="0"/>
        </w:rPr>
        <w:t>,</w:t>
      </w:r>
      <w:r w:rsidR="00A41DF0" w:rsidRPr="00D855CC">
        <w:rPr>
          <w:snapToGrid w:val="0"/>
        </w:rPr>
        <w:t xml:space="preserve"> с другой стороны, именуемые в дальнейшем при совместном упоминании «</w:t>
      </w:r>
      <w:r w:rsidR="00A41DF0" w:rsidRPr="00D860D3">
        <w:rPr>
          <w:b/>
          <w:snapToGrid w:val="0"/>
        </w:rPr>
        <w:t>Стороны</w:t>
      </w:r>
      <w:r w:rsidR="00A41DF0" w:rsidRPr="00D855CC">
        <w:rPr>
          <w:snapToGrid w:val="0"/>
        </w:rPr>
        <w:t>», по отдельности - «</w:t>
      </w:r>
      <w:r w:rsidR="00A41DF0" w:rsidRPr="00D860D3">
        <w:rPr>
          <w:b/>
          <w:snapToGrid w:val="0"/>
        </w:rPr>
        <w:t>Сторона</w:t>
      </w:r>
      <w:r w:rsidR="00A41DF0" w:rsidRPr="00D855CC">
        <w:rPr>
          <w:snapToGrid w:val="0"/>
        </w:rPr>
        <w:t>»,</w:t>
      </w:r>
      <w:r w:rsidR="00A41DF0" w:rsidRPr="00D855CC">
        <w:t xml:space="preserve"> на основании п</w:t>
      </w:r>
      <w:r w:rsidR="00A41DF0" w:rsidRPr="00D855CC">
        <w:rPr>
          <w:lang w:eastAsia="en-US"/>
        </w:rPr>
        <w:t>ротокола</w:t>
      </w:r>
      <w:r>
        <w:rPr>
          <w:lang w:eastAsia="en-US"/>
        </w:rPr>
        <w:t xml:space="preserve"> </w:t>
      </w:r>
      <w:r w:rsidR="00173DCA">
        <w:rPr>
          <w:lang w:eastAsia="en-US"/>
        </w:rPr>
        <w:t>___________________</w:t>
      </w:r>
      <w:r w:rsidR="00A41DF0" w:rsidRPr="00D855CC">
        <w:rPr>
          <w:lang w:eastAsia="en-US"/>
        </w:rPr>
        <w:t xml:space="preserve"> </w:t>
      </w:r>
      <w:r w:rsidR="00A41DF0" w:rsidRPr="00D855CC">
        <w:t xml:space="preserve">№ </w:t>
      </w:r>
      <w:r w:rsidR="00173DCA">
        <w:t>_________________________</w:t>
      </w:r>
      <w:r>
        <w:t xml:space="preserve"> </w:t>
      </w:r>
      <w:r w:rsidR="00A41DF0" w:rsidRPr="00D855CC">
        <w:t>от «</w:t>
      </w:r>
      <w:r w:rsidR="00173DCA">
        <w:t>__</w:t>
      </w:r>
      <w:r w:rsidR="00A41DF0" w:rsidRPr="00D855CC">
        <w:t xml:space="preserve">» </w:t>
      </w:r>
      <w:r w:rsidR="00173DCA">
        <w:t>____________</w:t>
      </w:r>
      <w:r w:rsidR="00A41DF0" w:rsidRPr="00D855CC">
        <w:t xml:space="preserve"> 20</w:t>
      </w:r>
      <w:r>
        <w:t>17</w:t>
      </w:r>
      <w:r w:rsidR="00A41DF0" w:rsidRPr="00D855CC">
        <w:t xml:space="preserve"> г. </w:t>
      </w:r>
      <w:r w:rsidR="00A41DF0" w:rsidRPr="00D855CC">
        <w:rPr>
          <w:snapToGrid w:val="0"/>
        </w:rPr>
        <w:t xml:space="preserve">заключили </w:t>
      </w:r>
      <w:r w:rsidR="002C07E1" w:rsidRPr="00D855CC">
        <w:rPr>
          <w:snapToGrid w:val="0"/>
        </w:rPr>
        <w:t xml:space="preserve">настоящий </w:t>
      </w:r>
      <w:r w:rsidR="002C07E1">
        <w:rPr>
          <w:snapToGrid w:val="0"/>
        </w:rPr>
        <w:t>Государственный</w:t>
      </w:r>
      <w:r w:rsidR="00A70494">
        <w:rPr>
          <w:snapToGrid w:val="0"/>
        </w:rPr>
        <w:t xml:space="preserve"> </w:t>
      </w:r>
      <w:r w:rsidR="00A41DF0" w:rsidRPr="00D855CC">
        <w:rPr>
          <w:snapToGrid w:val="0"/>
        </w:rPr>
        <w:t>контракт</w:t>
      </w:r>
      <w:r w:rsidR="00A70494">
        <w:rPr>
          <w:snapToGrid w:val="0"/>
        </w:rPr>
        <w:t xml:space="preserve"> (далее - </w:t>
      </w:r>
      <w:r w:rsidR="00A70494" w:rsidRPr="00D860D3">
        <w:rPr>
          <w:b/>
          <w:snapToGrid w:val="0"/>
        </w:rPr>
        <w:t>Контракт</w:t>
      </w:r>
      <w:r w:rsidR="00A70494">
        <w:rPr>
          <w:snapToGrid w:val="0"/>
        </w:rPr>
        <w:t>)</w:t>
      </w:r>
      <w:r w:rsidR="00A41DF0" w:rsidRPr="00D855CC">
        <w:rPr>
          <w:snapToGrid w:val="0"/>
        </w:rPr>
        <w:t xml:space="preserve"> о нижеследующем.</w:t>
      </w:r>
    </w:p>
    <w:p w:rsidR="00A41DF0" w:rsidRPr="00D855CC" w:rsidRDefault="00A41DF0" w:rsidP="00A41DF0">
      <w:pPr>
        <w:ind w:firstLine="709"/>
        <w:jc w:val="center"/>
        <w:rPr>
          <w:b/>
          <w:bCs/>
        </w:rPr>
      </w:pPr>
      <w:r w:rsidRPr="00D855CC">
        <w:rPr>
          <w:b/>
          <w:bCs/>
        </w:rPr>
        <w:t>1. Предмет Контракта</w:t>
      </w:r>
    </w:p>
    <w:p w:rsidR="00572302" w:rsidRPr="00572302" w:rsidRDefault="00572302" w:rsidP="00572302">
      <w:pPr>
        <w:pStyle w:val="a3"/>
        <w:ind w:firstLine="709"/>
        <w:jc w:val="both"/>
        <w:rPr>
          <w:sz w:val="24"/>
          <w:szCs w:val="24"/>
        </w:rPr>
      </w:pPr>
      <w:r w:rsidRPr="00572302">
        <w:rPr>
          <w:sz w:val="24"/>
          <w:szCs w:val="24"/>
        </w:rPr>
        <w:t>1.1. Подрядчик обязуется выполнение работ по капитальному ремонту узла учета тепловой энергии (далее - Работы) в соответствии с «</w:t>
      </w:r>
      <w:r>
        <w:rPr>
          <w:sz w:val="24"/>
          <w:szCs w:val="24"/>
        </w:rPr>
        <w:t>Техническим заданием</w:t>
      </w:r>
      <w:r w:rsidRPr="00572302">
        <w:rPr>
          <w:sz w:val="24"/>
          <w:szCs w:val="24"/>
        </w:rPr>
        <w:t xml:space="preserve">» (Приложение № 1 к настоящему Контракту), далее - Приложение № 1 к Контракту, </w:t>
      </w:r>
      <w:r w:rsidR="00210420">
        <w:rPr>
          <w:sz w:val="24"/>
          <w:szCs w:val="24"/>
        </w:rPr>
        <w:t>Рабочим п</w:t>
      </w:r>
      <w:r w:rsidRPr="00572302">
        <w:rPr>
          <w:sz w:val="24"/>
          <w:szCs w:val="24"/>
        </w:rPr>
        <w:t>роектом</w:t>
      </w:r>
      <w:r w:rsidR="00210420">
        <w:rPr>
          <w:sz w:val="24"/>
          <w:szCs w:val="24"/>
        </w:rPr>
        <w:t xml:space="preserve"> </w:t>
      </w:r>
      <w:r w:rsidR="00210420" w:rsidRPr="00210420">
        <w:rPr>
          <w:sz w:val="24"/>
          <w:szCs w:val="24"/>
        </w:rPr>
        <w:t>№2016-014-АОВ «Капитальный ремонт УКУТЭ в здании Онежской межрайонной прокуратуры, г. Онега, ул. Гоголя, д. 11»</w:t>
      </w:r>
      <w:r w:rsidRPr="00572302">
        <w:rPr>
          <w:sz w:val="24"/>
          <w:szCs w:val="24"/>
        </w:rPr>
        <w:t xml:space="preserve"> (Приложение № 2 к настоящему Контракту), Локальным сметным расчетом (Приложение № 3 к настоящему Контракту), далее – Приложение № 1, № 2, №3 к Контракту, а Заказчик обязуется принять и обеспечить оплату из средств федерального бюджета выполненных работ, в порядке и на условиях, предусмотренных настоящим Контрактом.</w:t>
      </w:r>
    </w:p>
    <w:p w:rsidR="00572302" w:rsidRPr="00572302" w:rsidRDefault="00572302" w:rsidP="00572302">
      <w:pPr>
        <w:pStyle w:val="a3"/>
        <w:ind w:firstLine="709"/>
        <w:jc w:val="both"/>
        <w:rPr>
          <w:sz w:val="24"/>
          <w:szCs w:val="24"/>
        </w:rPr>
      </w:pPr>
      <w:r w:rsidRPr="00572302">
        <w:rPr>
          <w:sz w:val="24"/>
          <w:szCs w:val="24"/>
        </w:rPr>
        <w:t>1.2. Место выполнения работ: Архангельская область, г. Онега, ул. Гоголя, д. 11.</w:t>
      </w:r>
    </w:p>
    <w:p w:rsidR="00464C22" w:rsidRDefault="00572302" w:rsidP="00572302">
      <w:pPr>
        <w:pStyle w:val="a3"/>
        <w:ind w:firstLine="709"/>
        <w:jc w:val="both"/>
        <w:rPr>
          <w:sz w:val="24"/>
          <w:szCs w:val="24"/>
        </w:rPr>
      </w:pPr>
      <w:r w:rsidRPr="00572302">
        <w:rPr>
          <w:sz w:val="24"/>
          <w:szCs w:val="24"/>
        </w:rPr>
        <w:t xml:space="preserve">1.3. Срок выполнения работ: Работы выполняются в течение </w:t>
      </w:r>
      <w:r w:rsidR="00210420">
        <w:rPr>
          <w:sz w:val="24"/>
          <w:szCs w:val="24"/>
        </w:rPr>
        <w:t>30</w:t>
      </w:r>
      <w:r w:rsidRPr="00572302">
        <w:rPr>
          <w:sz w:val="24"/>
          <w:szCs w:val="24"/>
        </w:rPr>
        <w:t xml:space="preserve"> (</w:t>
      </w:r>
      <w:r w:rsidR="00210420">
        <w:rPr>
          <w:sz w:val="24"/>
          <w:szCs w:val="24"/>
        </w:rPr>
        <w:t>тридцати</w:t>
      </w:r>
      <w:r w:rsidRPr="00572302">
        <w:rPr>
          <w:sz w:val="24"/>
          <w:szCs w:val="24"/>
        </w:rPr>
        <w:t>)</w:t>
      </w:r>
      <w:r w:rsidR="00210420">
        <w:rPr>
          <w:sz w:val="24"/>
          <w:szCs w:val="24"/>
        </w:rPr>
        <w:t xml:space="preserve"> календарных</w:t>
      </w:r>
      <w:r w:rsidRPr="00572302">
        <w:rPr>
          <w:sz w:val="24"/>
          <w:szCs w:val="24"/>
        </w:rPr>
        <w:t xml:space="preserve"> дней с даты заключения контракта. </w:t>
      </w:r>
    </w:p>
    <w:p w:rsidR="00A41DF0" w:rsidRPr="00D855CC" w:rsidRDefault="00A41DF0" w:rsidP="00A41DF0">
      <w:pPr>
        <w:widowControl w:val="0"/>
        <w:ind w:firstLine="720"/>
        <w:jc w:val="center"/>
        <w:rPr>
          <w:b/>
        </w:rPr>
      </w:pPr>
      <w:r w:rsidRPr="00D855CC">
        <w:rPr>
          <w:b/>
        </w:rPr>
        <w:t>2. Цена Контракта и условия оплаты</w:t>
      </w:r>
    </w:p>
    <w:p w:rsidR="00572302" w:rsidRDefault="00572302" w:rsidP="00572302">
      <w:pPr>
        <w:ind w:firstLine="709"/>
        <w:jc w:val="both"/>
      </w:pPr>
      <w:r>
        <w:t>2.1. Цена Работ, указанных в п. 1.1. настоящего Контракта, определена протоколом ________________№ ______________ от «__» ________ 201_ г.</w:t>
      </w:r>
    </w:p>
    <w:p w:rsidR="00572302" w:rsidRDefault="00572302" w:rsidP="00572302">
      <w:pPr>
        <w:ind w:firstLine="709"/>
        <w:jc w:val="both"/>
      </w:pPr>
      <w:r>
        <w:t xml:space="preserve">2.2. Цена настоящего Контракта, составляет ________ (сумма прописью) _________ рублей, в </w:t>
      </w:r>
      <w:proofErr w:type="spellStart"/>
      <w:r>
        <w:t>т.ч</w:t>
      </w:r>
      <w:proofErr w:type="spellEnd"/>
      <w:r>
        <w:t>. НДС ____ (___сумма прописью___) рублей.</w:t>
      </w:r>
    </w:p>
    <w:p w:rsidR="00572302" w:rsidRDefault="00572302" w:rsidP="00572302">
      <w:pPr>
        <w:ind w:firstLine="709"/>
        <w:jc w:val="both"/>
      </w:pPr>
      <w:r>
        <w:t xml:space="preserve">2.3. </w:t>
      </w:r>
      <w:r w:rsidR="0069633A" w:rsidRPr="0069633A">
        <w:t xml:space="preserve">Цена контракта включает в себя стоимость выполнения работ, в </w:t>
      </w:r>
      <w:proofErr w:type="spellStart"/>
      <w:r w:rsidR="0069633A" w:rsidRPr="0069633A">
        <w:t>т.ч</w:t>
      </w:r>
      <w:proofErr w:type="spellEnd"/>
      <w:r w:rsidR="0069633A" w:rsidRPr="0069633A">
        <w:t>. все расходы на приобретение и перевозку материалов и оборудования, вывоз мусора, расходы на обеспечение гарантийных обязательств, расходы на проведение работ по допуску узла учета к эксплуатации с получением соответствующего акта, расходов на обеспечение гарантийных обязательств, по уплате налогов, сборов и других обязательных платежей.</w:t>
      </w:r>
    </w:p>
    <w:p w:rsidR="00572302" w:rsidRDefault="00572302" w:rsidP="00572302">
      <w:pPr>
        <w:ind w:firstLine="709"/>
        <w:jc w:val="both"/>
      </w:pPr>
      <w: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72302" w:rsidRDefault="00572302" w:rsidP="00572302">
      <w:pPr>
        <w:ind w:firstLine="709"/>
        <w:jc w:val="both"/>
      </w:pPr>
      <w:r>
        <w:t>2.5.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572302" w:rsidRPr="00034B38" w:rsidRDefault="00572302" w:rsidP="00572302">
      <w:pPr>
        <w:pStyle w:val="ConsPlusNormal"/>
        <w:widowControl/>
        <w:ind w:firstLine="709"/>
        <w:jc w:val="center"/>
        <w:rPr>
          <w:rFonts w:ascii="Times New Roman" w:hAnsi="Times New Roman" w:cs="Times New Roman"/>
          <w:b/>
          <w:sz w:val="24"/>
          <w:szCs w:val="24"/>
        </w:rPr>
      </w:pPr>
      <w:r w:rsidRPr="00034B38">
        <w:rPr>
          <w:rFonts w:ascii="Times New Roman" w:hAnsi="Times New Roman" w:cs="Times New Roman"/>
          <w:b/>
          <w:sz w:val="24"/>
          <w:szCs w:val="24"/>
        </w:rPr>
        <w:t>3. Порядок расчетов</w:t>
      </w:r>
    </w:p>
    <w:p w:rsidR="003C09D7" w:rsidRPr="003C09D7" w:rsidRDefault="003C09D7" w:rsidP="00572302">
      <w:pPr>
        <w:ind w:firstLine="709"/>
        <w:jc w:val="both"/>
      </w:pPr>
      <w:r w:rsidRPr="003C09D7">
        <w:t xml:space="preserve">3.1. Оплата оказанных </w:t>
      </w:r>
      <w:r w:rsidR="00210420">
        <w:t>Работ</w:t>
      </w:r>
      <w:r w:rsidRPr="003C09D7">
        <w:t xml:space="preserve"> осуществляется по цене, установленной Контрактом. Оплата за </w:t>
      </w:r>
      <w:r w:rsidR="002C07E1" w:rsidRPr="002C07E1">
        <w:t xml:space="preserve">Работы </w:t>
      </w:r>
      <w:r w:rsidRPr="003C09D7">
        <w:t xml:space="preserve">по настоящему Контракту производится в рублях РФ. Счета и (или) счета-фактуры </w:t>
      </w:r>
      <w:r w:rsidRPr="003C09D7">
        <w:lastRenderedPageBreak/>
        <w:t xml:space="preserve">Исполнителя (с обязательной ссылкой на реквизиты настоящего контракта) с приложенными к ним актами об оказанных </w:t>
      </w:r>
      <w:r w:rsidR="00210420">
        <w:t>работ</w:t>
      </w:r>
      <w:r w:rsidRPr="003C09D7">
        <w:t>ах оплачиваются Заказчиком в установленном настоящим Контрактом порядке.</w:t>
      </w:r>
    </w:p>
    <w:p w:rsidR="002C07E1" w:rsidRPr="002C07E1" w:rsidRDefault="002C07E1" w:rsidP="002C07E1">
      <w:pPr>
        <w:tabs>
          <w:tab w:val="left" w:pos="993"/>
          <w:tab w:val="num" w:pos="1211"/>
        </w:tabs>
        <w:ind w:firstLine="709"/>
        <w:jc w:val="both"/>
        <w:rPr>
          <w:rFonts w:eastAsia="Calibri"/>
          <w:lang w:eastAsia="en-US"/>
        </w:rPr>
      </w:pPr>
      <w:r w:rsidRPr="002C07E1">
        <w:rPr>
          <w:rFonts w:eastAsia="Calibri"/>
          <w:lang w:eastAsia="en-US"/>
        </w:rPr>
        <w:t>3.2. Оплата осуществляется по безналичному расчету, путем перечисления Заказчиком денежных средств на расчетный счет Подрядчика, в течение 10 (Десять) дней после подписания сторонами акта о приемке выполненных работ (форма КС-2) и справки о стоимости выполненных работ (форма КС-3).</w:t>
      </w:r>
    </w:p>
    <w:p w:rsidR="002C07E1" w:rsidRPr="002C07E1" w:rsidRDefault="002C07E1" w:rsidP="002C07E1">
      <w:pPr>
        <w:tabs>
          <w:tab w:val="left" w:pos="993"/>
          <w:tab w:val="num" w:pos="1211"/>
        </w:tabs>
        <w:ind w:firstLine="709"/>
        <w:jc w:val="both"/>
        <w:rPr>
          <w:rFonts w:eastAsia="Calibri"/>
          <w:lang w:eastAsia="en-US"/>
        </w:rPr>
      </w:pPr>
      <w:r w:rsidRPr="0051786C">
        <w:rPr>
          <w:rFonts w:eastAsia="Calibri"/>
          <w:lang w:eastAsia="en-US"/>
        </w:rPr>
        <w:t>Оплата производится на основании локального сметного расчета с учётом коэффициента снижения, который рассчитывается заказчиком как отношение цены, предложенной победителем аукциона, к начальной (максимальной) цене контракта, указанной в документации об аукционе.</w:t>
      </w:r>
    </w:p>
    <w:p w:rsidR="002C07E1" w:rsidRPr="00034B38" w:rsidRDefault="002C07E1" w:rsidP="002C07E1">
      <w:pPr>
        <w:pStyle w:val="a3"/>
        <w:ind w:firstLine="709"/>
        <w:jc w:val="both"/>
        <w:rPr>
          <w:sz w:val="24"/>
          <w:szCs w:val="24"/>
        </w:rPr>
      </w:pPr>
      <w:r w:rsidRPr="00034B38">
        <w:rPr>
          <w:sz w:val="24"/>
          <w:szCs w:val="24"/>
        </w:rPr>
        <w:t>3.3. В случае изменения своего расчетного счета Подрядчик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средств в размере, составляющем цену Контракта, с расчетного сч</w:t>
      </w:r>
      <w:r w:rsidR="0051786C">
        <w:rPr>
          <w:rFonts w:ascii="Times New Roman" w:hAnsi="Times New Roman" w:cs="Times New Roman"/>
          <w:sz w:val="24"/>
          <w:szCs w:val="24"/>
        </w:rPr>
        <w:t>ета Заказчика, указанного в п.12</w:t>
      </w:r>
      <w:r w:rsidRPr="00034B38">
        <w:rPr>
          <w:rFonts w:ascii="Times New Roman" w:hAnsi="Times New Roman" w:cs="Times New Roman"/>
          <w:sz w:val="24"/>
          <w:szCs w:val="24"/>
        </w:rPr>
        <w:t xml:space="preserve"> настоящего Контракта.</w:t>
      </w:r>
    </w:p>
    <w:p w:rsidR="002C07E1" w:rsidRPr="00034B38" w:rsidRDefault="002C07E1" w:rsidP="002C07E1">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t>3.5.</w:t>
      </w:r>
      <w:r w:rsidRPr="00034B38">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Подрядчику фактически произведенные расходы.</w:t>
      </w:r>
    </w:p>
    <w:p w:rsidR="003C09D7" w:rsidRPr="003C09D7" w:rsidRDefault="003C09D7" w:rsidP="003C09D7">
      <w:pPr>
        <w:ind w:firstLine="708"/>
        <w:jc w:val="center"/>
        <w:rPr>
          <w:b/>
        </w:rPr>
      </w:pPr>
      <w:r w:rsidRPr="003C09D7">
        <w:rPr>
          <w:b/>
        </w:rPr>
        <w:t>4. Права и обязанности сторон</w:t>
      </w:r>
    </w:p>
    <w:p w:rsidR="002C07E1" w:rsidRPr="00034B38" w:rsidRDefault="002C07E1" w:rsidP="002C07E1">
      <w:pPr>
        <w:pStyle w:val="ConsPlusNormal"/>
        <w:widowControl/>
        <w:jc w:val="both"/>
        <w:rPr>
          <w:rFonts w:ascii="Times New Roman" w:hAnsi="Times New Roman" w:cs="Times New Roman"/>
          <w:sz w:val="24"/>
          <w:szCs w:val="24"/>
          <w:u w:val="single"/>
        </w:rPr>
      </w:pPr>
      <w:r w:rsidRPr="00034B38">
        <w:rPr>
          <w:rFonts w:ascii="Times New Roman" w:hAnsi="Times New Roman" w:cs="Times New Roman"/>
          <w:snapToGrid w:val="0"/>
          <w:sz w:val="24"/>
          <w:szCs w:val="24"/>
          <w:u w:val="single"/>
        </w:rPr>
        <w:t xml:space="preserve">4.1. </w:t>
      </w:r>
      <w:r w:rsidRPr="00034B38">
        <w:rPr>
          <w:rFonts w:ascii="Times New Roman" w:hAnsi="Times New Roman" w:cs="Times New Roman"/>
          <w:sz w:val="24"/>
          <w:szCs w:val="24"/>
          <w:u w:val="single"/>
        </w:rPr>
        <w:t>Подрядчик в праве:</w:t>
      </w:r>
    </w:p>
    <w:p w:rsidR="002C07E1" w:rsidRPr="00034B38" w:rsidRDefault="002C07E1" w:rsidP="002C07E1">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2C07E1" w:rsidRPr="00034B38" w:rsidRDefault="002C07E1" w:rsidP="002C07E1">
      <w:pPr>
        <w:pStyle w:val="ConsPlusNormal"/>
        <w:widowControl/>
        <w:jc w:val="both"/>
        <w:rPr>
          <w:rFonts w:ascii="Times New Roman" w:hAnsi="Times New Roman" w:cs="Times New Roman"/>
          <w:snapToGrid w:val="0"/>
          <w:sz w:val="24"/>
          <w:szCs w:val="24"/>
        </w:rPr>
      </w:pPr>
      <w:r w:rsidRPr="00034B38">
        <w:rPr>
          <w:rFonts w:ascii="Times New Roman" w:hAnsi="Times New Roman" w:cs="Times New Roman"/>
          <w:sz w:val="24"/>
          <w:szCs w:val="24"/>
        </w:rPr>
        <w:t>4.1.2. требовать своевременной оплаты за выполненные Работы в соответствии с п.3.2. Контракта;</w:t>
      </w:r>
      <w:r w:rsidRPr="00034B38">
        <w:rPr>
          <w:rFonts w:ascii="Times New Roman" w:hAnsi="Times New Roman" w:cs="Times New Roman"/>
          <w:snapToGrid w:val="0"/>
          <w:sz w:val="24"/>
          <w:szCs w:val="24"/>
        </w:rPr>
        <w:t xml:space="preserve"> </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034B38">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обязательств третьими лицами;</w:t>
      </w:r>
    </w:p>
    <w:p w:rsidR="002C07E1" w:rsidRPr="00034B38" w:rsidRDefault="002C07E1" w:rsidP="002C07E1">
      <w:pPr>
        <w:pStyle w:val="ConsPlusNormal"/>
        <w:widowControl/>
        <w:jc w:val="both"/>
        <w:rPr>
          <w:rFonts w:ascii="Times New Roman" w:hAnsi="Times New Roman" w:cs="Times New Roman"/>
          <w:sz w:val="24"/>
          <w:szCs w:val="24"/>
        </w:rPr>
      </w:pPr>
      <w:r w:rsidRPr="00034B38">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2C07E1" w:rsidRPr="00034B38" w:rsidRDefault="002C07E1" w:rsidP="002C07E1">
      <w:pPr>
        <w:ind w:firstLine="708"/>
        <w:jc w:val="both"/>
      </w:pPr>
      <w:r w:rsidRPr="00034B38">
        <w:t>4.2.</w:t>
      </w:r>
      <w:r w:rsidRPr="00034B38">
        <w:rPr>
          <w:u w:val="single"/>
        </w:rPr>
        <w:t xml:space="preserve"> Подрядчик обязан</w:t>
      </w:r>
      <w:r w:rsidRPr="00034B38">
        <w:t>.</w:t>
      </w:r>
    </w:p>
    <w:p w:rsidR="002C07E1" w:rsidRPr="00034B38" w:rsidRDefault="002C07E1" w:rsidP="002C07E1">
      <w:pPr>
        <w:tabs>
          <w:tab w:val="left" w:pos="1134"/>
          <w:tab w:val="left" w:pos="1276"/>
        </w:tabs>
        <w:ind w:firstLine="709"/>
        <w:jc w:val="both"/>
      </w:pPr>
      <w:r w:rsidRPr="00034B38">
        <w:t>4.2.</w:t>
      </w:r>
      <w:r>
        <w:t>1</w:t>
      </w:r>
      <w:r w:rsidRPr="00034B38">
        <w:t>.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2C07E1" w:rsidRPr="00034B38" w:rsidRDefault="002C07E1" w:rsidP="002C07E1">
      <w:pPr>
        <w:pStyle w:val="a3"/>
        <w:ind w:firstLine="709"/>
        <w:jc w:val="both"/>
        <w:rPr>
          <w:color w:val="FF0000"/>
          <w:sz w:val="24"/>
          <w:szCs w:val="24"/>
        </w:rPr>
      </w:pPr>
      <w:r w:rsidRPr="00034B38">
        <w:rPr>
          <w:sz w:val="24"/>
          <w:szCs w:val="24"/>
        </w:rPr>
        <w:t>4.2.</w:t>
      </w:r>
      <w:r>
        <w:rPr>
          <w:sz w:val="24"/>
          <w:szCs w:val="24"/>
        </w:rPr>
        <w:t>2</w:t>
      </w:r>
      <w:r w:rsidRPr="00034B38">
        <w:rPr>
          <w:sz w:val="24"/>
          <w:szCs w:val="24"/>
        </w:rPr>
        <w:t>. по результатам выполненных Работ Подрядчик предоставляет Заказчику следующие документы:</w:t>
      </w:r>
    </w:p>
    <w:p w:rsidR="002C07E1" w:rsidRPr="00811984" w:rsidRDefault="002C07E1" w:rsidP="002C07E1">
      <w:pPr>
        <w:suppressAutoHyphens/>
        <w:ind w:firstLine="709"/>
        <w:jc w:val="both"/>
        <w:rPr>
          <w:rFonts w:eastAsia="Arial"/>
          <w:i/>
          <w:lang w:eastAsia="ar-SA"/>
        </w:rPr>
      </w:pPr>
      <w:r w:rsidRPr="00811984">
        <w:rPr>
          <w:rFonts w:eastAsia="Arial"/>
          <w:i/>
          <w:lang w:eastAsia="ar-SA"/>
        </w:rPr>
        <w:t>- счет и(или) счет-фактура;</w:t>
      </w:r>
    </w:p>
    <w:p w:rsidR="002C07E1" w:rsidRPr="00811984" w:rsidRDefault="002C07E1" w:rsidP="002C07E1">
      <w:pPr>
        <w:suppressAutoHyphens/>
        <w:ind w:firstLine="709"/>
        <w:jc w:val="both"/>
        <w:rPr>
          <w:rFonts w:eastAsia="Arial"/>
          <w:i/>
          <w:lang w:eastAsia="ar-SA"/>
        </w:rPr>
      </w:pPr>
      <w:r w:rsidRPr="00811984">
        <w:rPr>
          <w:rFonts w:eastAsia="Arial"/>
          <w:i/>
          <w:lang w:eastAsia="ar-SA"/>
        </w:rPr>
        <w:t>- акт о приемке выполненных работ (форма КС-2);</w:t>
      </w:r>
    </w:p>
    <w:p w:rsidR="002C07E1" w:rsidRDefault="002C07E1" w:rsidP="002C07E1">
      <w:pPr>
        <w:suppressAutoHyphens/>
        <w:ind w:firstLine="709"/>
        <w:jc w:val="both"/>
        <w:rPr>
          <w:rFonts w:eastAsia="Arial"/>
          <w:i/>
          <w:lang w:eastAsia="ar-SA"/>
        </w:rPr>
      </w:pPr>
      <w:r w:rsidRPr="00811984">
        <w:rPr>
          <w:rFonts w:eastAsia="Arial"/>
          <w:i/>
          <w:lang w:eastAsia="ar-SA"/>
        </w:rPr>
        <w:t>- справку о стоимости выполненных работ (форма КС-3);</w:t>
      </w:r>
    </w:p>
    <w:p w:rsidR="005C53B0" w:rsidRPr="00811984" w:rsidRDefault="005C53B0" w:rsidP="002C07E1">
      <w:pPr>
        <w:suppressAutoHyphens/>
        <w:ind w:firstLine="709"/>
        <w:jc w:val="both"/>
        <w:rPr>
          <w:rFonts w:eastAsia="Arial"/>
          <w:i/>
          <w:lang w:eastAsia="ar-SA"/>
        </w:rPr>
      </w:pPr>
      <w:r w:rsidRPr="005C53B0">
        <w:rPr>
          <w:rFonts w:eastAsia="Arial"/>
          <w:i/>
          <w:lang w:eastAsia="ar-SA"/>
        </w:rPr>
        <w:t>- акт допуска в эксплуатацию узла учета тепловой энергии;</w:t>
      </w:r>
    </w:p>
    <w:p w:rsidR="002C07E1" w:rsidRPr="00811984" w:rsidRDefault="002C07E1" w:rsidP="002C07E1">
      <w:pPr>
        <w:suppressAutoHyphens/>
        <w:ind w:firstLine="709"/>
        <w:jc w:val="both"/>
        <w:rPr>
          <w:rFonts w:eastAsia="Arial"/>
          <w:i/>
          <w:lang w:eastAsia="ar-SA"/>
        </w:rPr>
      </w:pPr>
      <w:r w:rsidRPr="00811984">
        <w:rPr>
          <w:rFonts w:eastAsia="Arial"/>
          <w:i/>
          <w:lang w:eastAsia="ar-SA"/>
        </w:rPr>
        <w:t xml:space="preserve">- заводские паспорта составных частей </w:t>
      </w:r>
      <w:r>
        <w:rPr>
          <w:rFonts w:eastAsia="Arial"/>
          <w:i/>
          <w:lang w:eastAsia="ar-SA"/>
        </w:rPr>
        <w:t xml:space="preserve">теплового </w:t>
      </w:r>
      <w:r w:rsidRPr="00811984">
        <w:rPr>
          <w:rFonts w:eastAsia="Arial"/>
          <w:i/>
          <w:lang w:eastAsia="ar-SA"/>
        </w:rPr>
        <w:t>узла, содержащие технические и метрологические характеристики;</w:t>
      </w:r>
    </w:p>
    <w:p w:rsidR="002C07E1" w:rsidRPr="00811984" w:rsidRDefault="002C07E1" w:rsidP="002C07E1">
      <w:pPr>
        <w:suppressAutoHyphens/>
        <w:ind w:firstLine="709"/>
        <w:jc w:val="both"/>
        <w:rPr>
          <w:rFonts w:eastAsia="Arial"/>
          <w:i/>
          <w:lang w:eastAsia="ar-SA"/>
        </w:rPr>
      </w:pPr>
      <w:r w:rsidRPr="00811984">
        <w:rPr>
          <w:rFonts w:eastAsia="Arial"/>
          <w:i/>
          <w:lang w:eastAsia="ar-SA"/>
        </w:rPr>
        <w:t xml:space="preserve">- свидетельства о поверке приборов и датчиков, подлежащих поверке, с действующими клеймами </w:t>
      </w:r>
      <w:proofErr w:type="spellStart"/>
      <w:r w:rsidRPr="00811984">
        <w:rPr>
          <w:rFonts w:eastAsia="Arial"/>
          <w:i/>
          <w:lang w:eastAsia="ar-SA"/>
        </w:rPr>
        <w:t>поверителя</w:t>
      </w:r>
      <w:proofErr w:type="spellEnd"/>
      <w:r w:rsidRPr="00811984">
        <w:rPr>
          <w:rFonts w:eastAsia="Arial"/>
          <w:i/>
          <w:lang w:eastAsia="ar-SA"/>
        </w:rPr>
        <w:t>;</w:t>
      </w:r>
    </w:p>
    <w:p w:rsidR="002C07E1" w:rsidRPr="00811984" w:rsidRDefault="002C07E1" w:rsidP="002C07E1">
      <w:pPr>
        <w:suppressAutoHyphens/>
        <w:ind w:firstLine="709"/>
        <w:jc w:val="both"/>
        <w:rPr>
          <w:rFonts w:eastAsia="Arial"/>
          <w:i/>
          <w:lang w:eastAsia="ar-SA"/>
        </w:rPr>
      </w:pPr>
      <w:r w:rsidRPr="00811984">
        <w:rPr>
          <w:rFonts w:eastAsia="Arial"/>
          <w:i/>
          <w:lang w:eastAsia="ar-SA"/>
        </w:rPr>
        <w:t>-</w:t>
      </w:r>
      <w:r>
        <w:rPr>
          <w:rFonts w:eastAsia="Arial"/>
          <w:i/>
          <w:lang w:eastAsia="ar-SA"/>
        </w:rPr>
        <w:t xml:space="preserve"> </w:t>
      </w:r>
      <w:r w:rsidRPr="00811984">
        <w:rPr>
          <w:rFonts w:eastAsia="Arial"/>
          <w:i/>
          <w:lang w:eastAsia="ar-SA"/>
        </w:rPr>
        <w:t>сертификаты соответствия ГОСТ, пожарной безопасности, санитарно-гигиенический сертификат.</w:t>
      </w:r>
    </w:p>
    <w:p w:rsidR="002C07E1" w:rsidRPr="00034B38" w:rsidRDefault="002C07E1" w:rsidP="002C07E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034B38">
        <w:rPr>
          <w:rFonts w:ascii="Times New Roman" w:hAnsi="Times New Roman"/>
          <w:sz w:val="24"/>
          <w:szCs w:val="24"/>
        </w:rPr>
        <w:t>4.2.</w:t>
      </w:r>
      <w:r>
        <w:rPr>
          <w:rFonts w:ascii="Times New Roman" w:hAnsi="Times New Roman"/>
          <w:sz w:val="24"/>
          <w:szCs w:val="24"/>
        </w:rPr>
        <w:t>3</w:t>
      </w:r>
      <w:r w:rsidRPr="00034B38">
        <w:rPr>
          <w:rFonts w:ascii="Times New Roman" w:hAnsi="Times New Roman"/>
          <w:sz w:val="24"/>
          <w:szCs w:val="24"/>
        </w:rPr>
        <w:t xml:space="preserve">. незамедлительно в письменной форме информировать </w:t>
      </w:r>
      <w:r w:rsidRPr="00034B38">
        <w:rPr>
          <w:rFonts w:ascii="Times New Roman" w:hAnsi="Times New Roman"/>
          <w:bCs/>
          <w:sz w:val="24"/>
          <w:szCs w:val="24"/>
        </w:rPr>
        <w:t>Заказчика</w:t>
      </w:r>
      <w:r w:rsidRPr="00034B38">
        <w:rPr>
          <w:rFonts w:ascii="Times New Roman" w:hAnsi="Times New Roman"/>
          <w:sz w:val="24"/>
          <w:szCs w:val="24"/>
        </w:rPr>
        <w:t xml:space="preserve"> в случае невозможности исполнения обязательств по настоящему Контракту;</w:t>
      </w:r>
    </w:p>
    <w:p w:rsidR="002C07E1" w:rsidRPr="00034B38" w:rsidRDefault="002C07E1" w:rsidP="002C07E1">
      <w:pPr>
        <w:tabs>
          <w:tab w:val="left" w:pos="142"/>
          <w:tab w:val="left" w:pos="709"/>
          <w:tab w:val="left" w:pos="993"/>
          <w:tab w:val="left" w:pos="1276"/>
        </w:tabs>
        <w:ind w:firstLine="709"/>
        <w:jc w:val="both"/>
      </w:pPr>
      <w:r w:rsidRPr="00034B38">
        <w:t>4.2.</w:t>
      </w:r>
      <w:r>
        <w:t>4</w:t>
      </w:r>
      <w:r w:rsidRPr="00034B38">
        <w:t>. выполнить в полном объеме все свои обязательства, предусмотренные настоящим Контрактом, в соответствии с действующим законодательством.</w:t>
      </w:r>
    </w:p>
    <w:p w:rsidR="002C07E1" w:rsidRPr="00B153C6" w:rsidRDefault="002C07E1" w:rsidP="002C07E1">
      <w:pPr>
        <w:pStyle w:val="a3"/>
        <w:tabs>
          <w:tab w:val="left" w:pos="142"/>
          <w:tab w:val="left" w:pos="709"/>
        </w:tabs>
        <w:ind w:firstLine="709"/>
        <w:jc w:val="both"/>
        <w:rPr>
          <w:sz w:val="24"/>
          <w:szCs w:val="24"/>
        </w:rPr>
      </w:pPr>
      <w:r w:rsidRPr="00034B38">
        <w:rPr>
          <w:sz w:val="24"/>
          <w:szCs w:val="24"/>
        </w:rPr>
        <w:lastRenderedPageBreak/>
        <w:t>4.2.</w:t>
      </w:r>
      <w:r>
        <w:rPr>
          <w:sz w:val="24"/>
          <w:szCs w:val="24"/>
        </w:rPr>
        <w:t>5</w:t>
      </w:r>
      <w:r w:rsidRPr="00034B38">
        <w:rPr>
          <w:sz w:val="24"/>
          <w:szCs w:val="24"/>
        </w:rPr>
        <w:t xml:space="preserve"> </w:t>
      </w:r>
      <w:r w:rsidRPr="00356B66">
        <w:rPr>
          <w:sz w:val="24"/>
          <w:szCs w:val="24"/>
        </w:rPr>
        <w:t xml:space="preserve">нести ответственность при выполнении работ </w:t>
      </w:r>
      <w:r>
        <w:rPr>
          <w:sz w:val="24"/>
          <w:szCs w:val="24"/>
        </w:rPr>
        <w:t>с</w:t>
      </w:r>
      <w:r w:rsidRPr="00356B66">
        <w:rPr>
          <w:sz w:val="24"/>
          <w:szCs w:val="24"/>
        </w:rPr>
        <w:t xml:space="preserve"> соблюдением норм и правил по технике безопасности и пожарной безопасности.</w:t>
      </w:r>
      <w:r w:rsidRPr="00356B66">
        <w:rPr>
          <w:color w:val="000000"/>
          <w:sz w:val="24"/>
          <w:szCs w:val="24"/>
        </w:rPr>
        <w:t xml:space="preserve"> Организация и выполнение работ должны осуществляться с соблюдением </w:t>
      </w:r>
      <w:r w:rsidRPr="00B153C6">
        <w:rPr>
          <w:color w:val="000000"/>
          <w:sz w:val="24"/>
          <w:szCs w:val="24"/>
        </w:rPr>
        <w:t>законодательства Российской Федерации об охране труда, а также иных нормативных правовых актов.</w:t>
      </w:r>
      <w:r w:rsidRPr="00B153C6">
        <w:rPr>
          <w:sz w:val="24"/>
          <w:szCs w:val="24"/>
        </w:rPr>
        <w:t xml:space="preserve"> </w:t>
      </w:r>
    </w:p>
    <w:p w:rsidR="002C07E1" w:rsidRPr="00B153C6" w:rsidRDefault="002C07E1" w:rsidP="002C07E1">
      <w:pPr>
        <w:pStyle w:val="a3"/>
        <w:tabs>
          <w:tab w:val="left" w:pos="142"/>
          <w:tab w:val="left" w:pos="709"/>
        </w:tabs>
        <w:ind w:firstLine="709"/>
        <w:jc w:val="both"/>
        <w:rPr>
          <w:sz w:val="24"/>
          <w:szCs w:val="24"/>
        </w:rPr>
      </w:pPr>
      <w:r>
        <w:rPr>
          <w:sz w:val="24"/>
          <w:szCs w:val="24"/>
        </w:rPr>
        <w:t xml:space="preserve">4.2.6. </w:t>
      </w:r>
      <w:r w:rsidRPr="00B153C6">
        <w:rPr>
          <w:sz w:val="24"/>
          <w:szCs w:val="24"/>
        </w:rPr>
        <w:t>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2C07E1" w:rsidRDefault="002C07E1" w:rsidP="002C07E1">
      <w:pPr>
        <w:pStyle w:val="a3"/>
        <w:tabs>
          <w:tab w:val="left" w:pos="142"/>
          <w:tab w:val="left" w:pos="709"/>
        </w:tabs>
        <w:ind w:firstLine="709"/>
        <w:jc w:val="both"/>
        <w:rPr>
          <w:sz w:val="24"/>
          <w:szCs w:val="24"/>
        </w:rPr>
      </w:pPr>
      <w:r w:rsidRPr="00B153C6">
        <w:rPr>
          <w:sz w:val="24"/>
          <w:szCs w:val="24"/>
        </w:rPr>
        <w:t>4.2.</w:t>
      </w:r>
      <w:r>
        <w:rPr>
          <w:sz w:val="24"/>
          <w:szCs w:val="24"/>
        </w:rPr>
        <w:t>7</w:t>
      </w:r>
      <w:r w:rsidRPr="00B153C6">
        <w:rPr>
          <w:sz w:val="24"/>
          <w:szCs w:val="24"/>
        </w:rPr>
        <w:t>. обеспечить приемку, разгрузку, складирование материалов и оборудования;</w:t>
      </w:r>
    </w:p>
    <w:p w:rsidR="002C07E1" w:rsidRDefault="002C07E1" w:rsidP="002C07E1">
      <w:pPr>
        <w:suppressAutoHyphens/>
        <w:ind w:firstLine="709"/>
        <w:jc w:val="both"/>
        <w:rPr>
          <w:rFonts w:eastAsia="Arial"/>
          <w:lang w:eastAsia="ar-SA"/>
        </w:rPr>
      </w:pPr>
      <w:r>
        <w:t xml:space="preserve">4.2.8. </w:t>
      </w:r>
      <w:r w:rsidR="00210420" w:rsidRPr="00210420">
        <w:rPr>
          <w:rFonts w:eastAsia="Arial"/>
          <w:lang w:eastAsia="ar-SA"/>
        </w:rPr>
        <w:t>провести сдачу в эксплуатацию узла учета тепловой энергии с п</w:t>
      </w:r>
      <w:r w:rsidR="00210420">
        <w:rPr>
          <w:rFonts w:eastAsia="Arial"/>
          <w:lang w:eastAsia="ar-SA"/>
        </w:rPr>
        <w:t>олучением соответствующих актов</w:t>
      </w:r>
      <w:r w:rsidRPr="00235B05">
        <w:rPr>
          <w:rFonts w:eastAsia="Arial"/>
          <w:lang w:eastAsia="ar-SA"/>
        </w:rPr>
        <w:t>;</w:t>
      </w:r>
    </w:p>
    <w:p w:rsidR="002C07E1" w:rsidRDefault="002C07E1" w:rsidP="002C07E1">
      <w:pPr>
        <w:suppressAutoHyphens/>
        <w:ind w:firstLine="709"/>
        <w:jc w:val="both"/>
        <w:rPr>
          <w:color w:val="FF0000"/>
        </w:rPr>
      </w:pPr>
      <w:r w:rsidRPr="00034B38">
        <w:t>4.2.</w:t>
      </w:r>
      <w:r>
        <w:t>9.</w:t>
      </w:r>
      <w:r w:rsidRPr="00034B38">
        <w:t xml:space="preserve"> своевременно и безвозмездно устранить недостатки, выявленные при </w:t>
      </w:r>
      <w:r w:rsidRPr="00B153C6">
        <w:t>приемке работ;</w:t>
      </w:r>
    </w:p>
    <w:p w:rsidR="002C07E1" w:rsidRDefault="002C07E1" w:rsidP="002C07E1">
      <w:pPr>
        <w:pStyle w:val="a3"/>
        <w:tabs>
          <w:tab w:val="left" w:pos="142"/>
          <w:tab w:val="left" w:pos="709"/>
        </w:tabs>
        <w:ind w:firstLine="709"/>
        <w:jc w:val="both"/>
        <w:rPr>
          <w:sz w:val="24"/>
          <w:szCs w:val="24"/>
        </w:rPr>
      </w:pPr>
      <w:r w:rsidRPr="00034B38">
        <w:rPr>
          <w:sz w:val="24"/>
          <w:szCs w:val="24"/>
        </w:rPr>
        <w:t>4.2.</w:t>
      </w:r>
      <w:r>
        <w:rPr>
          <w:sz w:val="24"/>
          <w:szCs w:val="24"/>
        </w:rPr>
        <w:t>10</w:t>
      </w:r>
      <w:r w:rsidRPr="00034B38">
        <w:rPr>
          <w:sz w:val="24"/>
          <w:szCs w:val="24"/>
        </w:rPr>
        <w:t xml:space="preserve">. по требованию Заказчика своими средствами и за свой счет в </w:t>
      </w:r>
      <w:r w:rsidRPr="004C7004">
        <w:rPr>
          <w:sz w:val="24"/>
          <w:szCs w:val="24"/>
        </w:rPr>
        <w:t>кратчайший срок, согласованный с Заказчиком, устранить выявленные недостатки (дефекты) Работ согласно акту о приемке выполненных работ;</w:t>
      </w:r>
    </w:p>
    <w:p w:rsidR="002C07E1" w:rsidRDefault="002C07E1" w:rsidP="002C07E1">
      <w:pPr>
        <w:pStyle w:val="ConsNormal"/>
        <w:widowControl/>
        <w:tabs>
          <w:tab w:val="left" w:pos="142"/>
          <w:tab w:val="left" w:pos="709"/>
          <w:tab w:val="left" w:pos="1134"/>
        </w:tabs>
        <w:ind w:right="0" w:firstLine="709"/>
        <w:jc w:val="both"/>
        <w:rPr>
          <w:rFonts w:ascii="Times New Roman" w:hAnsi="Times New Roman"/>
          <w:sz w:val="24"/>
          <w:szCs w:val="24"/>
        </w:rPr>
      </w:pPr>
      <w:r>
        <w:rPr>
          <w:rFonts w:ascii="Times New Roman" w:hAnsi="Times New Roman"/>
          <w:sz w:val="24"/>
          <w:szCs w:val="24"/>
        </w:rPr>
        <w:t>4.2.11.</w:t>
      </w:r>
      <w:r w:rsidRPr="004D0691">
        <w:rPr>
          <w:rFonts w:ascii="Times New Roman" w:hAnsi="Times New Roman"/>
          <w:sz w:val="24"/>
          <w:szCs w:val="24"/>
        </w:rPr>
        <w:t xml:space="preserve"> </w:t>
      </w:r>
      <w:r w:rsidRPr="007B5A62">
        <w:rPr>
          <w:rFonts w:ascii="Times New Roman" w:hAnsi="Times New Roman"/>
          <w:sz w:val="24"/>
          <w:szCs w:val="24"/>
        </w:rPr>
        <w:t>обеспечить защиту помещений от протечек на период выполнения работ, в случае протечки в течение 5 (пяти) дней безвозмездно устранить последствия</w:t>
      </w:r>
    </w:p>
    <w:p w:rsidR="002C07E1" w:rsidRPr="00EC5EBF" w:rsidRDefault="002C07E1" w:rsidP="002C07E1">
      <w:pPr>
        <w:pStyle w:val="ConsNormal"/>
        <w:widowControl/>
        <w:tabs>
          <w:tab w:val="left" w:pos="142"/>
          <w:tab w:val="left" w:pos="709"/>
          <w:tab w:val="left" w:pos="1134"/>
        </w:tabs>
        <w:ind w:right="0" w:firstLine="709"/>
        <w:jc w:val="both"/>
        <w:rPr>
          <w:rFonts w:ascii="Times New Roman" w:hAnsi="Times New Roman"/>
          <w:sz w:val="24"/>
          <w:szCs w:val="24"/>
        </w:rPr>
      </w:pPr>
      <w:r>
        <w:rPr>
          <w:rFonts w:ascii="Times New Roman" w:hAnsi="Times New Roman"/>
          <w:sz w:val="24"/>
          <w:szCs w:val="24"/>
        </w:rPr>
        <w:t>4.2.12</w:t>
      </w:r>
      <w:r w:rsidRPr="00EC5EBF">
        <w:rPr>
          <w:rFonts w:ascii="Times New Roman" w:hAnsi="Times New Roman"/>
          <w:sz w:val="24"/>
          <w:szCs w:val="24"/>
        </w:rPr>
        <w:t>. в случае применения упрощенной системы налогообложения подрядчик предоставляет заказчику уведомление о применении УСНО выданное налоговым органом.</w:t>
      </w:r>
    </w:p>
    <w:p w:rsidR="002C07E1" w:rsidRPr="00034B38" w:rsidRDefault="002C07E1" w:rsidP="002C07E1">
      <w:pPr>
        <w:pStyle w:val="ConsPlusNormal"/>
        <w:widowControl/>
        <w:jc w:val="both"/>
        <w:rPr>
          <w:rFonts w:ascii="Times New Roman" w:hAnsi="Times New Roman" w:cs="Times New Roman"/>
          <w:sz w:val="24"/>
          <w:szCs w:val="24"/>
          <w:u w:val="single"/>
        </w:rPr>
      </w:pPr>
      <w:r w:rsidRPr="00EC5EBF">
        <w:rPr>
          <w:rFonts w:ascii="Times New Roman" w:hAnsi="Times New Roman" w:cs="Times New Roman"/>
          <w:sz w:val="24"/>
          <w:szCs w:val="24"/>
          <w:u w:val="single"/>
        </w:rPr>
        <w:t>4.3. Заказчик в праве:</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4.3.3. осуществлять контроль за сроками выполнения Работ;</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4.3.4. отказаться от оплаты Работ, не предусмотренных настоящим Контрактом;</w:t>
      </w:r>
    </w:p>
    <w:p w:rsidR="002C07E1" w:rsidRPr="007B5A62"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4.3.5. требовать от Подрядчика предоставления надлежащим образом оформленной отчетной документации и материалов, подтверждающих исполнение </w:t>
      </w:r>
      <w:r w:rsidRPr="007B5A62">
        <w:rPr>
          <w:rFonts w:ascii="Times New Roman" w:hAnsi="Times New Roman" w:cs="Times New Roman"/>
          <w:sz w:val="24"/>
          <w:szCs w:val="24"/>
        </w:rPr>
        <w:t>обязательств в соответствии с Приложением № 1 к Контракту.</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7B5A62">
        <w:rPr>
          <w:rFonts w:ascii="Times New Roman" w:hAnsi="Times New Roman" w:cs="Times New Roman"/>
          <w:sz w:val="24"/>
          <w:szCs w:val="24"/>
        </w:rPr>
        <w:t>4.3.6. привлекать экспертов, специалистов и иных лиц, обладающих необходимыми</w:t>
      </w:r>
      <w:r w:rsidRPr="00034B38">
        <w:rPr>
          <w:rFonts w:ascii="Times New Roman" w:hAnsi="Times New Roman" w:cs="Times New Roman"/>
          <w:sz w:val="24"/>
          <w:szCs w:val="24"/>
        </w:rPr>
        <w:t xml:space="preserve">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2C07E1" w:rsidRPr="00034B38" w:rsidRDefault="002C07E1" w:rsidP="002C07E1">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4.3.7.</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 xml:space="preserve">не отказывать в приемке результатов отдельного этапа исполнения Контракта либо выполненной работы в случае выявления несоответствия этих </w:t>
      </w:r>
      <w:r w:rsidR="0051786C" w:rsidRPr="00034B38">
        <w:rPr>
          <w:rFonts w:ascii="Times New Roman" w:hAnsi="Times New Roman" w:cs="Times New Roman"/>
          <w:sz w:val="24"/>
          <w:szCs w:val="24"/>
        </w:rPr>
        <w:t>результатов,</w:t>
      </w:r>
      <w:r w:rsidRPr="00034B38">
        <w:rPr>
          <w:rFonts w:ascii="Times New Roman" w:hAnsi="Times New Roman" w:cs="Times New Roman"/>
          <w:sz w:val="24"/>
          <w:szCs w:val="24"/>
        </w:rPr>
        <w:t xml:space="preserve">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2C07E1" w:rsidRPr="00034B38" w:rsidRDefault="002C07E1" w:rsidP="002C07E1">
      <w:pPr>
        <w:ind w:firstLine="708"/>
        <w:jc w:val="both"/>
      </w:pPr>
      <w:r w:rsidRPr="00034B38">
        <w:t xml:space="preserve">4.4. </w:t>
      </w:r>
      <w:r>
        <w:rPr>
          <w:u w:val="single"/>
        </w:rPr>
        <w:t>Заказчик</w:t>
      </w:r>
      <w:r w:rsidRPr="00034B38">
        <w:rPr>
          <w:u w:val="single"/>
        </w:rPr>
        <w:t xml:space="preserve"> обязан</w:t>
      </w:r>
      <w:r w:rsidRPr="00034B38">
        <w:t>.</w:t>
      </w:r>
    </w:p>
    <w:p w:rsidR="002C07E1" w:rsidRPr="00034B38" w:rsidRDefault="002C07E1" w:rsidP="002C07E1">
      <w:pPr>
        <w:ind w:firstLine="709"/>
        <w:jc w:val="both"/>
        <w:rPr>
          <w:snapToGrid w:val="0"/>
        </w:rPr>
      </w:pPr>
      <w:r w:rsidRPr="00034B38">
        <w:t>4.4.1. принять выполненные работы, провести их экспертизу, а также оплатить выполненные работы в соответствии с настоящим Контрактом;</w:t>
      </w:r>
    </w:p>
    <w:p w:rsidR="002C07E1" w:rsidRPr="00034B38" w:rsidRDefault="002C07E1" w:rsidP="002C07E1">
      <w:pPr>
        <w:ind w:firstLine="709"/>
        <w:jc w:val="both"/>
      </w:pPr>
      <w:r w:rsidRPr="00034B38">
        <w:t>4.4.2. передавать Подрядчику необходимую для выполнения обязательств информацию;</w:t>
      </w:r>
    </w:p>
    <w:p w:rsidR="002C07E1" w:rsidRPr="00034B38" w:rsidRDefault="002C07E1" w:rsidP="002C07E1">
      <w:pPr>
        <w:ind w:firstLine="709"/>
        <w:jc w:val="both"/>
      </w:pPr>
      <w:r w:rsidRPr="00034B38">
        <w:t xml:space="preserve"> 4.4.3. осуществлять контроль за соответствием объема, стоимости и качества работ условиям настоящего Контракта;</w:t>
      </w:r>
    </w:p>
    <w:p w:rsidR="002C07E1" w:rsidRPr="00034B38" w:rsidRDefault="002C07E1" w:rsidP="002C07E1">
      <w:pPr>
        <w:shd w:val="clear" w:color="auto" w:fill="FFFFFF"/>
        <w:tabs>
          <w:tab w:val="left" w:pos="1092"/>
          <w:tab w:val="left" w:pos="1134"/>
        </w:tabs>
        <w:ind w:firstLine="709"/>
        <w:jc w:val="both"/>
      </w:pPr>
      <w:r w:rsidRPr="00034B38">
        <w:t>4.4.4. своевременно сообщать в письменной форме Подрядчику о недостатках, обнаруженных в ходе выполнения работ или приемки выполненных работ;</w:t>
      </w:r>
    </w:p>
    <w:p w:rsidR="002C07E1" w:rsidRDefault="002C07E1" w:rsidP="002C07E1">
      <w:pPr>
        <w:shd w:val="clear" w:color="auto" w:fill="FFFFFF"/>
        <w:tabs>
          <w:tab w:val="left" w:pos="1092"/>
          <w:tab w:val="left" w:pos="1134"/>
          <w:tab w:val="num" w:pos="1800"/>
        </w:tabs>
        <w:ind w:firstLine="709"/>
        <w:jc w:val="both"/>
      </w:pPr>
      <w:r w:rsidRPr="00034B38">
        <w:t>4.4.5. выполнить в полном объеме все свои обязательства, предусмотренные настоящим Контрактом.</w:t>
      </w:r>
    </w:p>
    <w:p w:rsidR="002C07E1" w:rsidRDefault="002C07E1" w:rsidP="002C07E1">
      <w:pPr>
        <w:shd w:val="clear" w:color="auto" w:fill="FFFFFF"/>
        <w:tabs>
          <w:tab w:val="left" w:pos="1092"/>
          <w:tab w:val="left" w:pos="1134"/>
          <w:tab w:val="num" w:pos="1800"/>
        </w:tabs>
        <w:ind w:firstLine="709"/>
        <w:jc w:val="both"/>
      </w:pPr>
      <w:r>
        <w:t xml:space="preserve">4.4.6. </w:t>
      </w:r>
      <w:r w:rsidRPr="007B5A62">
        <w:t>составить акт выверки выполненных объемов работ на основании представленных Подрядчиком отчетных документов.</w:t>
      </w:r>
    </w:p>
    <w:p w:rsidR="002C07E1" w:rsidRPr="00034B38" w:rsidRDefault="002C07E1" w:rsidP="002C07E1">
      <w:pPr>
        <w:ind w:firstLine="720"/>
        <w:jc w:val="center"/>
        <w:rPr>
          <w:b/>
        </w:rPr>
      </w:pPr>
      <w:r w:rsidRPr="00034B38">
        <w:rPr>
          <w:b/>
        </w:rPr>
        <w:t xml:space="preserve">5. Качество работ их безопасность и иные показатели, связанные с определением соответствия </w:t>
      </w:r>
      <w:r w:rsidR="00BF7375">
        <w:rPr>
          <w:b/>
        </w:rPr>
        <w:t>выполняемых работ потребностям З</w:t>
      </w:r>
      <w:r w:rsidRPr="00034B38">
        <w:rPr>
          <w:b/>
        </w:rPr>
        <w:t>аказчика</w:t>
      </w:r>
    </w:p>
    <w:p w:rsidR="002C07E1" w:rsidRDefault="002C07E1" w:rsidP="002C07E1">
      <w:pPr>
        <w:pStyle w:val="a3"/>
        <w:ind w:firstLine="567"/>
        <w:jc w:val="both"/>
        <w:rPr>
          <w:sz w:val="24"/>
          <w:szCs w:val="24"/>
        </w:rPr>
      </w:pPr>
      <w:r w:rsidRPr="00034B38">
        <w:rPr>
          <w:sz w:val="24"/>
          <w:szCs w:val="24"/>
        </w:rPr>
        <w:t xml:space="preserve">5.1. </w:t>
      </w:r>
      <w:r w:rsidRPr="00FE4A8C">
        <w:rPr>
          <w:sz w:val="24"/>
          <w:szCs w:val="24"/>
        </w:rPr>
        <w:t>Выполн</w:t>
      </w:r>
      <w:r>
        <w:rPr>
          <w:sz w:val="24"/>
          <w:szCs w:val="24"/>
        </w:rPr>
        <w:t>ить работы в с</w:t>
      </w:r>
      <w:r w:rsidRPr="00FE4A8C">
        <w:rPr>
          <w:sz w:val="24"/>
          <w:szCs w:val="24"/>
        </w:rPr>
        <w:t>оответствии с техническим заданием</w:t>
      </w:r>
      <w:r>
        <w:rPr>
          <w:sz w:val="24"/>
          <w:szCs w:val="24"/>
        </w:rPr>
        <w:t>, проектом</w:t>
      </w:r>
      <w:r w:rsidRPr="00FE4A8C">
        <w:rPr>
          <w:sz w:val="24"/>
          <w:szCs w:val="24"/>
        </w:rPr>
        <w:t xml:space="preserve"> </w:t>
      </w:r>
      <w:r>
        <w:rPr>
          <w:sz w:val="24"/>
          <w:szCs w:val="24"/>
        </w:rPr>
        <w:t>и локальным сметным расчетом</w:t>
      </w:r>
      <w:r w:rsidRPr="00FE4A8C">
        <w:rPr>
          <w:sz w:val="24"/>
          <w:szCs w:val="24"/>
        </w:rPr>
        <w:t xml:space="preserve">. Работы должны выполняться в полном соответствии с </w:t>
      </w:r>
      <w:r>
        <w:rPr>
          <w:sz w:val="24"/>
          <w:szCs w:val="24"/>
        </w:rPr>
        <w:t xml:space="preserve">технологиями </w:t>
      </w:r>
      <w:r>
        <w:rPr>
          <w:sz w:val="24"/>
          <w:szCs w:val="24"/>
        </w:rPr>
        <w:lastRenderedPageBreak/>
        <w:t>производства работ</w:t>
      </w:r>
      <w:r w:rsidRPr="00FE4A8C">
        <w:rPr>
          <w:sz w:val="24"/>
          <w:szCs w:val="24"/>
        </w:rPr>
        <w:t>, с требованиями, установленными действующими нормативными документами</w:t>
      </w:r>
      <w:r>
        <w:rPr>
          <w:sz w:val="24"/>
          <w:szCs w:val="24"/>
        </w:rPr>
        <w:t xml:space="preserve">: </w:t>
      </w:r>
    </w:p>
    <w:p w:rsidR="002C07E1" w:rsidRDefault="002C07E1" w:rsidP="002C07E1">
      <w:pPr>
        <w:tabs>
          <w:tab w:val="left" w:pos="709"/>
          <w:tab w:val="left" w:pos="851"/>
          <w:tab w:val="left" w:pos="993"/>
        </w:tabs>
        <w:ind w:firstLine="708"/>
        <w:jc w:val="both"/>
        <w:rPr>
          <w:rFonts w:eastAsia="Calibri"/>
          <w:i/>
          <w:lang w:eastAsia="en-US"/>
        </w:rPr>
      </w:pPr>
      <w:r w:rsidRPr="009E240B">
        <w:rPr>
          <w:rFonts w:eastAsia="Calibri"/>
          <w:i/>
          <w:lang w:eastAsia="en-US"/>
        </w:rPr>
        <w:t>Федеральный закон от 30.12.2009</w:t>
      </w:r>
      <w:r>
        <w:rPr>
          <w:rFonts w:eastAsia="Calibri"/>
          <w:i/>
          <w:lang w:eastAsia="en-US"/>
        </w:rPr>
        <w:t xml:space="preserve"> N 384-ФЗ (ред. от 02.07.2013) «</w:t>
      </w:r>
      <w:r w:rsidRPr="009E240B">
        <w:rPr>
          <w:rFonts w:eastAsia="Calibri"/>
          <w:i/>
          <w:lang w:eastAsia="en-US"/>
        </w:rPr>
        <w:t>Технический регламент о б</w:t>
      </w:r>
      <w:r>
        <w:rPr>
          <w:rFonts w:eastAsia="Calibri"/>
          <w:i/>
          <w:lang w:eastAsia="en-US"/>
        </w:rPr>
        <w:t>езопасности зданий и сооружений»;</w:t>
      </w:r>
    </w:p>
    <w:p w:rsidR="002C07E1" w:rsidRDefault="002C07E1" w:rsidP="002C07E1">
      <w:pPr>
        <w:tabs>
          <w:tab w:val="left" w:pos="709"/>
          <w:tab w:val="left" w:pos="851"/>
          <w:tab w:val="left" w:pos="993"/>
        </w:tabs>
        <w:ind w:firstLine="708"/>
        <w:jc w:val="both"/>
        <w:rPr>
          <w:rFonts w:eastAsia="Calibri"/>
          <w:i/>
          <w:lang w:eastAsia="en-US"/>
        </w:rPr>
      </w:pPr>
      <w:r w:rsidRPr="003E1BC6">
        <w:rPr>
          <w:rFonts w:eastAsia="Calibri"/>
          <w:i/>
          <w:lang w:eastAsia="en-US"/>
        </w:rPr>
        <w:t>Федеральный закон от 27.07.2010</w:t>
      </w:r>
      <w:r>
        <w:rPr>
          <w:rFonts w:eastAsia="Calibri"/>
          <w:i/>
          <w:lang w:eastAsia="en-US"/>
        </w:rPr>
        <w:t xml:space="preserve"> N 190-ФЗ (ред. от 19.12.2016) «О теплоснабжении»</w:t>
      </w:r>
    </w:p>
    <w:p w:rsidR="002C07E1" w:rsidRDefault="002C07E1" w:rsidP="002C07E1">
      <w:pPr>
        <w:tabs>
          <w:tab w:val="left" w:pos="709"/>
          <w:tab w:val="left" w:pos="851"/>
          <w:tab w:val="left" w:pos="993"/>
        </w:tabs>
        <w:ind w:firstLine="708"/>
        <w:jc w:val="both"/>
        <w:rPr>
          <w:rFonts w:eastAsia="Calibri"/>
          <w:i/>
          <w:lang w:eastAsia="en-US"/>
        </w:rPr>
      </w:pPr>
      <w:r w:rsidRPr="003E1BC6">
        <w:rPr>
          <w:rFonts w:eastAsia="Calibri"/>
          <w:i/>
          <w:lang w:eastAsia="en-US"/>
        </w:rPr>
        <w:t>Постановление Правительства</w:t>
      </w:r>
      <w:r>
        <w:rPr>
          <w:rFonts w:eastAsia="Calibri"/>
          <w:i/>
          <w:lang w:eastAsia="en-US"/>
        </w:rPr>
        <w:t xml:space="preserve"> РФ от 18.11.2013 N 1034 «</w:t>
      </w:r>
      <w:r w:rsidRPr="003E1BC6">
        <w:rPr>
          <w:rFonts w:eastAsia="Calibri"/>
          <w:i/>
          <w:lang w:eastAsia="en-US"/>
        </w:rPr>
        <w:t xml:space="preserve">О коммерческом учете </w:t>
      </w:r>
      <w:r>
        <w:rPr>
          <w:rFonts w:eastAsia="Calibri"/>
          <w:i/>
          <w:lang w:eastAsia="en-US"/>
        </w:rPr>
        <w:t>тепловой энергии, теплоносителя» (вместе с «</w:t>
      </w:r>
      <w:r w:rsidRPr="003E1BC6">
        <w:rPr>
          <w:rFonts w:eastAsia="Calibri"/>
          <w:i/>
          <w:lang w:eastAsia="en-US"/>
        </w:rPr>
        <w:t xml:space="preserve">Правилами коммерческого учета </w:t>
      </w:r>
      <w:r>
        <w:rPr>
          <w:rFonts w:eastAsia="Calibri"/>
          <w:i/>
          <w:lang w:eastAsia="en-US"/>
        </w:rPr>
        <w:t>тепловой энергии, теплоносителя»</w:t>
      </w:r>
      <w:r w:rsidRPr="003E1BC6">
        <w:rPr>
          <w:rFonts w:eastAsia="Calibri"/>
          <w:i/>
          <w:lang w:eastAsia="en-US"/>
        </w:rPr>
        <w:t xml:space="preserve">) </w:t>
      </w:r>
    </w:p>
    <w:p w:rsidR="002C07E1" w:rsidRDefault="002C07E1" w:rsidP="002C07E1">
      <w:pPr>
        <w:tabs>
          <w:tab w:val="left" w:pos="709"/>
          <w:tab w:val="left" w:pos="851"/>
          <w:tab w:val="left" w:pos="993"/>
        </w:tabs>
        <w:ind w:firstLine="708"/>
        <w:jc w:val="both"/>
        <w:rPr>
          <w:rFonts w:eastAsia="Calibri"/>
          <w:i/>
          <w:lang w:eastAsia="en-US"/>
        </w:rPr>
      </w:pPr>
      <w:r w:rsidRPr="003E1BC6">
        <w:rPr>
          <w:rFonts w:eastAsia="Calibri"/>
          <w:i/>
          <w:lang w:eastAsia="en-US"/>
        </w:rPr>
        <w:t>Приказ Минэнер</w:t>
      </w:r>
      <w:r>
        <w:rPr>
          <w:rFonts w:eastAsia="Calibri"/>
          <w:i/>
          <w:lang w:eastAsia="en-US"/>
        </w:rPr>
        <w:t>го РФ от 24.03.2003 N 115 «</w:t>
      </w:r>
      <w:r w:rsidRPr="003E1BC6">
        <w:rPr>
          <w:rFonts w:eastAsia="Calibri"/>
          <w:i/>
          <w:lang w:eastAsia="en-US"/>
        </w:rPr>
        <w:t>Об утверждении Правил технической эксплу</w:t>
      </w:r>
      <w:r>
        <w:rPr>
          <w:rFonts w:eastAsia="Calibri"/>
          <w:i/>
          <w:lang w:eastAsia="en-US"/>
        </w:rPr>
        <w:t>атации тепловых энергоустановок»</w:t>
      </w:r>
      <w:r w:rsidRPr="003E1BC6">
        <w:rPr>
          <w:rFonts w:eastAsia="Calibri"/>
          <w:i/>
          <w:lang w:eastAsia="en-US"/>
        </w:rPr>
        <w:t xml:space="preserve"> (Зарегистрировано в Минюсте РФ 02.04.2003 N 4358)</w:t>
      </w:r>
      <w:r>
        <w:rPr>
          <w:rFonts w:eastAsia="Calibri"/>
          <w:i/>
          <w:lang w:eastAsia="en-US"/>
        </w:rPr>
        <w:t>;</w:t>
      </w:r>
    </w:p>
    <w:p w:rsidR="002C07E1" w:rsidRDefault="002C07E1" w:rsidP="002C07E1">
      <w:pPr>
        <w:tabs>
          <w:tab w:val="left" w:pos="709"/>
          <w:tab w:val="left" w:pos="851"/>
          <w:tab w:val="left" w:pos="993"/>
        </w:tabs>
        <w:ind w:firstLine="708"/>
        <w:jc w:val="both"/>
        <w:rPr>
          <w:rFonts w:eastAsia="Calibri"/>
          <w:i/>
          <w:snapToGrid w:val="0"/>
          <w:lang w:eastAsia="en-US"/>
        </w:rPr>
      </w:pPr>
      <w:r w:rsidRPr="009E240B">
        <w:rPr>
          <w:rFonts w:eastAsia="Calibri"/>
          <w:i/>
          <w:snapToGrid w:val="0"/>
          <w:lang w:eastAsia="en-US"/>
        </w:rPr>
        <w:t>СНиП 12-03-2001</w:t>
      </w:r>
      <w:r>
        <w:rPr>
          <w:rFonts w:eastAsia="Calibri"/>
          <w:i/>
          <w:snapToGrid w:val="0"/>
          <w:lang w:eastAsia="en-US"/>
        </w:rPr>
        <w:t xml:space="preserve"> «</w:t>
      </w:r>
      <w:r w:rsidRPr="009E240B">
        <w:rPr>
          <w:rFonts w:eastAsia="Calibri"/>
          <w:i/>
          <w:snapToGrid w:val="0"/>
          <w:lang w:eastAsia="en-US"/>
        </w:rPr>
        <w:t>Безопасность труда в строительс</w:t>
      </w:r>
      <w:r>
        <w:rPr>
          <w:rFonts w:eastAsia="Calibri"/>
          <w:i/>
          <w:snapToGrid w:val="0"/>
          <w:lang w:eastAsia="en-US"/>
        </w:rPr>
        <w:t xml:space="preserve">тве. Часть 1. Общие требования» </w:t>
      </w:r>
      <w:r w:rsidRPr="009E240B">
        <w:rPr>
          <w:rFonts w:eastAsia="Calibri"/>
          <w:i/>
          <w:snapToGrid w:val="0"/>
          <w:lang w:eastAsia="en-US"/>
        </w:rPr>
        <w:t>(Зарегистрировано в Минюсте РФ 09.08.2001 N 2862)</w:t>
      </w:r>
      <w:r>
        <w:rPr>
          <w:rFonts w:eastAsia="Calibri"/>
          <w:i/>
          <w:snapToGrid w:val="0"/>
          <w:lang w:eastAsia="en-US"/>
        </w:rPr>
        <w:t>;</w:t>
      </w:r>
    </w:p>
    <w:p w:rsidR="002C07E1" w:rsidRDefault="002C07E1" w:rsidP="002C07E1">
      <w:pPr>
        <w:tabs>
          <w:tab w:val="left" w:pos="709"/>
          <w:tab w:val="left" w:pos="851"/>
          <w:tab w:val="left" w:pos="993"/>
        </w:tabs>
        <w:ind w:firstLine="708"/>
        <w:jc w:val="both"/>
        <w:rPr>
          <w:rFonts w:eastAsia="Calibri"/>
          <w:i/>
          <w:snapToGrid w:val="0"/>
          <w:lang w:eastAsia="en-US"/>
        </w:rPr>
      </w:pPr>
      <w:r w:rsidRPr="009E240B">
        <w:rPr>
          <w:rFonts w:eastAsia="Calibri"/>
          <w:i/>
          <w:snapToGrid w:val="0"/>
          <w:lang w:eastAsia="en-US"/>
        </w:rPr>
        <w:t xml:space="preserve">СНиП 12-04-2002 </w:t>
      </w:r>
      <w:r>
        <w:rPr>
          <w:rFonts w:eastAsia="Calibri"/>
          <w:i/>
          <w:snapToGrid w:val="0"/>
          <w:lang w:eastAsia="en-US"/>
        </w:rPr>
        <w:t>«</w:t>
      </w:r>
      <w:r w:rsidRPr="009E240B">
        <w:rPr>
          <w:rFonts w:eastAsia="Calibri"/>
          <w:i/>
          <w:snapToGrid w:val="0"/>
          <w:lang w:eastAsia="en-US"/>
        </w:rPr>
        <w:t>Безопасность труда в строительстве. Част</w:t>
      </w:r>
      <w:r>
        <w:rPr>
          <w:rFonts w:eastAsia="Calibri"/>
          <w:i/>
          <w:snapToGrid w:val="0"/>
          <w:lang w:eastAsia="en-US"/>
        </w:rPr>
        <w:t xml:space="preserve">ь 2. Строительное производство» </w:t>
      </w:r>
      <w:r w:rsidRPr="009E240B">
        <w:rPr>
          <w:rFonts w:eastAsia="Calibri"/>
          <w:i/>
          <w:snapToGrid w:val="0"/>
          <w:lang w:eastAsia="en-US"/>
        </w:rPr>
        <w:t>(Зарегистрировано в Минюсте России 18.10.2002 N 3880)</w:t>
      </w:r>
    </w:p>
    <w:p w:rsidR="002C07E1" w:rsidRPr="00FE4A8C" w:rsidRDefault="002C07E1" w:rsidP="002C07E1">
      <w:pPr>
        <w:pStyle w:val="a3"/>
        <w:ind w:firstLine="567"/>
        <w:jc w:val="both"/>
        <w:rPr>
          <w:sz w:val="24"/>
          <w:szCs w:val="24"/>
        </w:rPr>
      </w:pPr>
      <w:r>
        <w:rPr>
          <w:sz w:val="24"/>
          <w:szCs w:val="24"/>
        </w:rPr>
        <w:t>С</w:t>
      </w:r>
      <w:r w:rsidRPr="00FE4A8C">
        <w:rPr>
          <w:sz w:val="24"/>
          <w:szCs w:val="24"/>
        </w:rPr>
        <w:t xml:space="preserve"> соблюдением требований техники безопасности, норм пожарной безопасности, охраны окружающей среды. </w:t>
      </w:r>
    </w:p>
    <w:p w:rsidR="002C07E1" w:rsidRPr="00B97555" w:rsidRDefault="002C07E1" w:rsidP="002C07E1">
      <w:pPr>
        <w:pStyle w:val="a3"/>
        <w:ind w:firstLine="567"/>
        <w:jc w:val="both"/>
        <w:rPr>
          <w:sz w:val="24"/>
          <w:szCs w:val="24"/>
        </w:rPr>
      </w:pPr>
      <w:r w:rsidRPr="00B97555">
        <w:rPr>
          <w:sz w:val="24"/>
          <w:szCs w:val="24"/>
        </w:rPr>
        <w:t xml:space="preserve">Все материалы, используемые для выполнения работ, должны иметь сертификаты, удостоверяющие их качество в соответствии со стандартами качества Российской Федерации. </w:t>
      </w:r>
    </w:p>
    <w:p w:rsidR="002C07E1" w:rsidRDefault="002C07E1" w:rsidP="002C07E1">
      <w:pPr>
        <w:pStyle w:val="a3"/>
        <w:ind w:firstLine="567"/>
        <w:jc w:val="both"/>
        <w:rPr>
          <w:sz w:val="24"/>
          <w:szCs w:val="24"/>
        </w:rPr>
      </w:pPr>
      <w:r w:rsidRPr="00B97555">
        <w:rPr>
          <w:sz w:val="24"/>
          <w:szCs w:val="24"/>
        </w:rPr>
        <w:t xml:space="preserve">5.2. </w:t>
      </w:r>
      <w:r w:rsidRPr="00B97555">
        <w:rPr>
          <w:snapToGrid w:val="0"/>
          <w:sz w:val="24"/>
          <w:szCs w:val="24"/>
        </w:rPr>
        <w:t xml:space="preserve">Гарантийный срок – </w:t>
      </w:r>
      <w:r w:rsidR="00210420">
        <w:rPr>
          <w:sz w:val="24"/>
          <w:szCs w:val="24"/>
        </w:rPr>
        <w:t>2</w:t>
      </w:r>
      <w:r w:rsidRPr="00B97555">
        <w:rPr>
          <w:sz w:val="24"/>
          <w:szCs w:val="24"/>
        </w:rPr>
        <w:t xml:space="preserve"> (</w:t>
      </w:r>
      <w:r w:rsidR="00210420">
        <w:rPr>
          <w:sz w:val="24"/>
          <w:szCs w:val="24"/>
        </w:rPr>
        <w:t>два</w:t>
      </w:r>
      <w:r w:rsidRPr="00B97555">
        <w:rPr>
          <w:sz w:val="24"/>
          <w:szCs w:val="24"/>
        </w:rPr>
        <w:t xml:space="preserve">) </w:t>
      </w:r>
      <w:r>
        <w:rPr>
          <w:sz w:val="24"/>
          <w:szCs w:val="24"/>
        </w:rPr>
        <w:t>года</w:t>
      </w:r>
      <w:r w:rsidRPr="00B97555">
        <w:rPr>
          <w:sz w:val="24"/>
          <w:szCs w:val="24"/>
        </w:rPr>
        <w:t xml:space="preserve"> с даты подписания акта о приемке выполненных работ</w:t>
      </w:r>
      <w:r w:rsidRPr="00B97555">
        <w:rPr>
          <w:snapToGrid w:val="0"/>
          <w:sz w:val="24"/>
          <w:szCs w:val="24"/>
        </w:rPr>
        <w:t>.</w:t>
      </w:r>
      <w:r w:rsidRPr="00B97555">
        <w:rPr>
          <w:sz w:val="24"/>
          <w:szCs w:val="24"/>
        </w:rPr>
        <w:t xml:space="preserve"> </w:t>
      </w:r>
    </w:p>
    <w:p w:rsidR="002C07E1" w:rsidRDefault="002C07E1" w:rsidP="002C07E1">
      <w:pPr>
        <w:pStyle w:val="a3"/>
        <w:ind w:firstLine="567"/>
        <w:jc w:val="both"/>
        <w:rPr>
          <w:sz w:val="24"/>
          <w:szCs w:val="24"/>
        </w:rPr>
      </w:pPr>
      <w:r w:rsidRPr="00B97555">
        <w:rPr>
          <w:sz w:val="24"/>
          <w:szCs w:val="24"/>
        </w:rPr>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2C07E1" w:rsidRPr="00BD3A70" w:rsidRDefault="002C07E1" w:rsidP="002C07E1">
      <w:pPr>
        <w:pStyle w:val="a3"/>
        <w:ind w:firstLine="709"/>
        <w:jc w:val="both"/>
        <w:rPr>
          <w:sz w:val="24"/>
          <w:szCs w:val="24"/>
        </w:rPr>
      </w:pPr>
      <w:r>
        <w:rPr>
          <w:sz w:val="24"/>
          <w:szCs w:val="24"/>
        </w:rPr>
        <w:t>В</w:t>
      </w:r>
      <w:r w:rsidRPr="00587C5A">
        <w:rPr>
          <w:sz w:val="24"/>
          <w:szCs w:val="24"/>
        </w:rPr>
        <w:t xml:space="preserve"> период гарантийной эксплуатации объекта устран</w:t>
      </w:r>
      <w:r>
        <w:rPr>
          <w:sz w:val="24"/>
          <w:szCs w:val="24"/>
        </w:rPr>
        <w:t xml:space="preserve">ять </w:t>
      </w:r>
      <w:r w:rsidRPr="00587C5A">
        <w:rPr>
          <w:sz w:val="24"/>
          <w:szCs w:val="24"/>
        </w:rPr>
        <w:t xml:space="preserve">в течение </w:t>
      </w:r>
      <w:r>
        <w:rPr>
          <w:sz w:val="24"/>
          <w:szCs w:val="24"/>
        </w:rPr>
        <w:t>5</w:t>
      </w:r>
      <w:r w:rsidRPr="00587C5A">
        <w:rPr>
          <w:sz w:val="24"/>
          <w:szCs w:val="24"/>
        </w:rPr>
        <w:t xml:space="preserve"> (</w:t>
      </w:r>
      <w:r>
        <w:rPr>
          <w:sz w:val="24"/>
          <w:szCs w:val="24"/>
        </w:rPr>
        <w:t>пяти</w:t>
      </w:r>
      <w:r w:rsidRPr="00587C5A">
        <w:rPr>
          <w:sz w:val="24"/>
          <w:szCs w:val="24"/>
        </w:rPr>
        <w:t xml:space="preserve">) дней </w:t>
      </w:r>
      <w:r>
        <w:rPr>
          <w:sz w:val="24"/>
          <w:szCs w:val="24"/>
        </w:rPr>
        <w:t xml:space="preserve">все </w:t>
      </w:r>
      <w:r w:rsidRPr="00587C5A">
        <w:rPr>
          <w:sz w:val="24"/>
          <w:szCs w:val="24"/>
        </w:rPr>
        <w:t>выявленны</w:t>
      </w:r>
      <w:r>
        <w:rPr>
          <w:sz w:val="24"/>
          <w:szCs w:val="24"/>
        </w:rPr>
        <w:t>е</w:t>
      </w:r>
      <w:r w:rsidRPr="00587C5A">
        <w:rPr>
          <w:sz w:val="24"/>
          <w:szCs w:val="24"/>
        </w:rPr>
        <w:t xml:space="preserve"> недостатк</w:t>
      </w:r>
      <w:r>
        <w:rPr>
          <w:sz w:val="24"/>
          <w:szCs w:val="24"/>
        </w:rPr>
        <w:t>и</w:t>
      </w:r>
      <w:r w:rsidRPr="00587C5A">
        <w:rPr>
          <w:sz w:val="24"/>
          <w:szCs w:val="24"/>
        </w:rPr>
        <w:t xml:space="preserve"> и дефект</w:t>
      </w:r>
      <w:r>
        <w:rPr>
          <w:sz w:val="24"/>
          <w:szCs w:val="24"/>
        </w:rPr>
        <w:t>ы</w:t>
      </w:r>
      <w:r w:rsidRPr="00587C5A">
        <w:rPr>
          <w:sz w:val="24"/>
          <w:szCs w:val="24"/>
        </w:rPr>
        <w:t>.</w:t>
      </w:r>
      <w:r w:rsidRPr="00BD3A70">
        <w:rPr>
          <w:sz w:val="26"/>
          <w:szCs w:val="26"/>
        </w:rPr>
        <w:t xml:space="preserve"> </w:t>
      </w:r>
      <w:r w:rsidRPr="00BD3A70">
        <w:rPr>
          <w:sz w:val="24"/>
          <w:szCs w:val="24"/>
        </w:rPr>
        <w:t>Расходы, связанные с исполнением гарантийных обязательств, несет подрядчик</w:t>
      </w:r>
      <w:r>
        <w:rPr>
          <w:sz w:val="24"/>
          <w:szCs w:val="24"/>
        </w:rPr>
        <w:t>.</w:t>
      </w:r>
    </w:p>
    <w:p w:rsidR="002C07E1" w:rsidRPr="00034B38" w:rsidRDefault="002C07E1" w:rsidP="00D860D3">
      <w:pPr>
        <w:tabs>
          <w:tab w:val="num" w:pos="0"/>
        </w:tabs>
        <w:jc w:val="center"/>
        <w:rPr>
          <w:b/>
          <w:bCs/>
          <w:snapToGrid w:val="0"/>
        </w:rPr>
      </w:pPr>
      <w:r w:rsidRPr="00034B38">
        <w:rPr>
          <w:b/>
          <w:bCs/>
          <w:snapToGrid w:val="0"/>
        </w:rPr>
        <w:t xml:space="preserve">6. Порядок и сроки приемки </w:t>
      </w:r>
      <w:r w:rsidRPr="00034B38">
        <w:rPr>
          <w:b/>
        </w:rPr>
        <w:t>выполненных работ</w:t>
      </w:r>
    </w:p>
    <w:p w:rsidR="002C07E1" w:rsidRPr="00034B38" w:rsidRDefault="002C07E1" w:rsidP="00D860D3">
      <w:pPr>
        <w:pStyle w:val="ConsNonformat"/>
        <w:widowControl/>
        <w:tabs>
          <w:tab w:val="left" w:pos="936"/>
        </w:tabs>
        <w:ind w:right="0" w:firstLine="709"/>
        <w:jc w:val="both"/>
        <w:rPr>
          <w:rFonts w:ascii="Times New Roman" w:hAnsi="Times New Roman"/>
          <w:sz w:val="24"/>
          <w:szCs w:val="24"/>
        </w:rPr>
      </w:pPr>
      <w:r w:rsidRPr="00034B38">
        <w:rPr>
          <w:rFonts w:ascii="Times New Roman" w:hAnsi="Times New Roman"/>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2C07E1" w:rsidRPr="00034B38" w:rsidRDefault="002C07E1" w:rsidP="00D860D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2C07E1" w:rsidRPr="00034B38" w:rsidRDefault="002C07E1" w:rsidP="00D860D3">
      <w:pPr>
        <w:pStyle w:val="1"/>
        <w:ind w:firstLine="709"/>
        <w:jc w:val="both"/>
        <w:rPr>
          <w:rFonts w:ascii="Times New Roman" w:hAnsi="Times New Roman"/>
          <w:snapToGrid w:val="0"/>
          <w:sz w:val="24"/>
          <w:szCs w:val="24"/>
          <w:lang w:eastAsia="ru-RU"/>
        </w:rPr>
      </w:pPr>
      <w:r w:rsidRPr="00034B38">
        <w:rPr>
          <w:rFonts w:ascii="Times New Roman" w:hAnsi="Times New Roman"/>
          <w:sz w:val="24"/>
          <w:szCs w:val="24"/>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2C07E1" w:rsidRPr="00034B38" w:rsidRDefault="002C07E1" w:rsidP="00D860D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Мотивированное заключение о надлежащем исполнении обязательств вносится в акт о приемке выполненных работ. На основании заключения экспертизы Заказчик передает Подрядчику подписанный со своей стороны акт о приемке выполненных работ или мотивированный отказ от его подписания.</w:t>
      </w:r>
    </w:p>
    <w:p w:rsidR="002C07E1" w:rsidRDefault="002C07E1" w:rsidP="00D860D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6.5. В течение 3 (трех) дней с момента получения подписанного Заказчиком акта о приемке выполненных работ Подрядчик обязан подписать со своей стороны акт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2C07E1" w:rsidRPr="00C37A6E" w:rsidRDefault="002C07E1" w:rsidP="00210420">
      <w:pPr>
        <w:pStyle w:val="ConsPlusNormal"/>
        <w:widowControl/>
        <w:ind w:right="-14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6.6. </w:t>
      </w:r>
      <w:r w:rsidRPr="007B5A62">
        <w:rPr>
          <w:rFonts w:ascii="Times New Roman" w:hAnsi="Times New Roman" w:cs="Times New Roman"/>
          <w:sz w:val="24"/>
          <w:szCs w:val="24"/>
        </w:rPr>
        <w:t xml:space="preserve">В течение 3 (трех) дней с момента получения подписанного Заказчиком </w:t>
      </w:r>
      <w:r w:rsidRPr="007B5A62">
        <w:rPr>
          <w:rFonts w:ascii="Times New Roman" w:hAnsi="Times New Roman"/>
          <w:sz w:val="24"/>
          <w:szCs w:val="24"/>
        </w:rPr>
        <w:t>акта выверки выполненных объемов работ Подрядчик</w:t>
      </w:r>
      <w:r w:rsidRPr="007B5A62">
        <w:rPr>
          <w:rFonts w:ascii="Times New Roman" w:hAnsi="Times New Roman" w:cs="Times New Roman"/>
          <w:sz w:val="24"/>
          <w:szCs w:val="24"/>
        </w:rPr>
        <w:t xml:space="preserve"> обязан подписать со своей стороны </w:t>
      </w:r>
      <w:r w:rsidRPr="007B5A62">
        <w:rPr>
          <w:rFonts w:ascii="Times New Roman" w:hAnsi="Times New Roman"/>
          <w:sz w:val="24"/>
          <w:szCs w:val="24"/>
        </w:rPr>
        <w:t xml:space="preserve">акт выверки выполненных объемов работ </w:t>
      </w:r>
      <w:r w:rsidRPr="007B5A62">
        <w:rPr>
          <w:rFonts w:ascii="Times New Roman" w:hAnsi="Times New Roman" w:cs="Times New Roman"/>
          <w:sz w:val="24"/>
          <w:szCs w:val="24"/>
        </w:rPr>
        <w:t xml:space="preserve">и возвратить экземпляр акта Заказчику. В случае получения мотивированного отказа Подрядчика от подписания </w:t>
      </w:r>
      <w:r w:rsidRPr="007B5A62">
        <w:rPr>
          <w:rFonts w:ascii="Times New Roman" w:hAnsi="Times New Roman"/>
          <w:sz w:val="24"/>
          <w:szCs w:val="24"/>
        </w:rPr>
        <w:t>акта выверки выполненных объемов работ</w:t>
      </w:r>
      <w:r w:rsidRPr="007B5A62">
        <w:rPr>
          <w:rFonts w:ascii="Times New Roman" w:hAnsi="Times New Roman" w:cs="Times New Roman"/>
          <w:sz w:val="24"/>
          <w:szCs w:val="24"/>
        </w:rPr>
        <w:t xml:space="preserve"> Заказчик обязан рассмотреть мотивированный отказ и устранить замечания в срок, указанный Подрядчиком в мотивированном отказе, а если срок не указан, то в течение</w:t>
      </w:r>
      <w:r w:rsidRPr="00C37A6E">
        <w:rPr>
          <w:rFonts w:ascii="Times New Roman" w:hAnsi="Times New Roman" w:cs="Times New Roman"/>
          <w:sz w:val="24"/>
          <w:szCs w:val="24"/>
        </w:rPr>
        <w:t xml:space="preserve"> 3 (трех) дней с момента его получения.</w:t>
      </w:r>
    </w:p>
    <w:p w:rsidR="002C07E1" w:rsidRPr="00034B38" w:rsidRDefault="002C07E1" w:rsidP="00210420">
      <w:pPr>
        <w:pStyle w:val="a5"/>
        <w:tabs>
          <w:tab w:val="left" w:pos="936"/>
          <w:tab w:val="left" w:pos="1134"/>
        </w:tabs>
        <w:spacing w:after="0"/>
        <w:ind w:firstLine="709"/>
        <w:jc w:val="both"/>
        <w:rPr>
          <w:rFonts w:eastAsia="Arial"/>
        </w:rPr>
      </w:pPr>
      <w:r>
        <w:rPr>
          <w:snapToGrid w:val="0"/>
        </w:rPr>
        <w:t>6.7</w:t>
      </w:r>
      <w:r w:rsidRPr="00034B38">
        <w:rPr>
          <w:rFonts w:eastAsia="Arial"/>
        </w:rPr>
        <w:t xml:space="preserve">. Если Заказчиком будут обнаружены некачественно </w:t>
      </w:r>
      <w:r w:rsidRPr="00034B38">
        <w:t>выполненные работы</w:t>
      </w:r>
      <w:r w:rsidRPr="00034B38">
        <w:rPr>
          <w:rFonts w:eastAsia="Arial"/>
        </w:rPr>
        <w:t xml:space="preserve">,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2C07E1" w:rsidRPr="00034B38" w:rsidRDefault="002C07E1" w:rsidP="00210420">
      <w:pPr>
        <w:pStyle w:val="a5"/>
        <w:tabs>
          <w:tab w:val="left" w:pos="936"/>
          <w:tab w:val="left" w:pos="1134"/>
        </w:tabs>
        <w:spacing w:after="0"/>
        <w:ind w:firstLine="709"/>
        <w:jc w:val="both"/>
        <w:rPr>
          <w:color w:val="000000"/>
          <w:spacing w:val="-1"/>
        </w:rPr>
      </w:pPr>
      <w:r>
        <w:rPr>
          <w:rFonts w:eastAsia="Arial"/>
        </w:rPr>
        <w:t>6.8</w:t>
      </w:r>
      <w:r w:rsidRPr="00034B38">
        <w:rPr>
          <w:rFonts w:eastAsia="Arial"/>
        </w:rPr>
        <w:t>.</w:t>
      </w:r>
      <w:r w:rsidRPr="00034B38">
        <w:rPr>
          <w:color w:val="000000"/>
          <w:spacing w:val="11"/>
        </w:rPr>
        <w:t xml:space="preserve"> Приемка </w:t>
      </w:r>
      <w:r w:rsidRPr="00034B38">
        <w:rPr>
          <w:color w:val="000000"/>
          <w:spacing w:val="5"/>
        </w:rPr>
        <w:t xml:space="preserve">завершенного объекта по ремонту осуществляется после выполнения всех </w:t>
      </w:r>
      <w:r w:rsidRPr="00034B38">
        <w:rPr>
          <w:color w:val="000000"/>
          <w:spacing w:val="1"/>
        </w:rPr>
        <w:t xml:space="preserve">обязательств в соответствии с установленным </w:t>
      </w:r>
      <w:r w:rsidRPr="00034B38">
        <w:rPr>
          <w:color w:val="000000"/>
          <w:spacing w:val="-1"/>
        </w:rPr>
        <w:t xml:space="preserve">порядком, действовавшим на дату подписания Контракта. </w:t>
      </w:r>
      <w:r w:rsidRPr="00034B38">
        <w:rPr>
          <w:color w:val="000000"/>
          <w:spacing w:val="4"/>
        </w:rPr>
        <w:t xml:space="preserve">Работы </w:t>
      </w:r>
      <w:r w:rsidRPr="00034B38">
        <w:rPr>
          <w:color w:val="000000"/>
          <w:spacing w:val="-1"/>
        </w:rPr>
        <w:t xml:space="preserve">считаются принятыми после подписания Сторонами </w:t>
      </w:r>
      <w:r w:rsidRPr="00034B38">
        <w:t>акт о приемке выполненных работ</w:t>
      </w:r>
      <w:r w:rsidRPr="00034B38">
        <w:rPr>
          <w:color w:val="000000"/>
          <w:spacing w:val="-1"/>
        </w:rPr>
        <w:t>.</w:t>
      </w:r>
    </w:p>
    <w:p w:rsidR="002C07E1" w:rsidRPr="00EC5EBF" w:rsidRDefault="002C07E1" w:rsidP="00210420">
      <w:pPr>
        <w:pStyle w:val="a5"/>
        <w:tabs>
          <w:tab w:val="left" w:pos="936"/>
          <w:tab w:val="left" w:pos="1134"/>
        </w:tabs>
        <w:spacing w:after="0"/>
        <w:ind w:firstLine="709"/>
        <w:jc w:val="both"/>
        <w:rPr>
          <w:color w:val="000000"/>
          <w:spacing w:val="-1"/>
        </w:rPr>
      </w:pPr>
      <w:r>
        <w:rPr>
          <w:color w:val="000000"/>
          <w:spacing w:val="-1"/>
        </w:rPr>
        <w:t>6.9</w:t>
      </w:r>
      <w:r w:rsidRPr="00034B38">
        <w:rPr>
          <w:color w:val="000000"/>
          <w:spacing w:val="-1"/>
        </w:rPr>
        <w:t xml:space="preserve">. Приемка работ осуществляется с оформлением двухсторонних актов и справок (КС-2, КС-3), при условии, что работа выполнена надлежащим образом и в соответствии с требованиями к </w:t>
      </w:r>
      <w:r w:rsidRPr="00EC5EBF">
        <w:rPr>
          <w:color w:val="000000"/>
          <w:spacing w:val="-1"/>
        </w:rPr>
        <w:t>качеству, закрепленными в соответствующих нормативно-правовых документах.</w:t>
      </w:r>
    </w:p>
    <w:p w:rsidR="002C07E1" w:rsidRPr="00D860D3" w:rsidRDefault="002C07E1" w:rsidP="0051786C">
      <w:pPr>
        <w:pStyle w:val="31"/>
        <w:spacing w:after="0"/>
        <w:ind w:left="0" w:firstLine="708"/>
        <w:jc w:val="center"/>
        <w:rPr>
          <w:b/>
          <w:bCs/>
          <w:snapToGrid w:val="0"/>
          <w:sz w:val="24"/>
        </w:rPr>
      </w:pPr>
      <w:r w:rsidRPr="00D860D3">
        <w:rPr>
          <w:b/>
          <w:bCs/>
          <w:snapToGrid w:val="0"/>
          <w:sz w:val="24"/>
        </w:rPr>
        <w:t>7. Ответственность Сторон</w:t>
      </w:r>
    </w:p>
    <w:p w:rsidR="002C07E1" w:rsidRPr="00034B38" w:rsidRDefault="002C07E1" w:rsidP="0051786C">
      <w:pPr>
        <w:pStyle w:val="1"/>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2C07E1" w:rsidRPr="00034B38" w:rsidRDefault="002C07E1" w:rsidP="0051786C">
      <w:pPr>
        <w:pStyle w:val="1"/>
        <w:ind w:firstLine="709"/>
        <w:jc w:val="both"/>
        <w:rPr>
          <w:rFonts w:ascii="Times New Roman" w:hAnsi="Times New Roman"/>
          <w:sz w:val="24"/>
          <w:szCs w:val="24"/>
        </w:rPr>
      </w:pPr>
      <w:r w:rsidRPr="00034B38">
        <w:rPr>
          <w:rFonts w:ascii="Times New Roman" w:hAnsi="Times New Roman"/>
          <w:snapToGrid w:val="0"/>
          <w:sz w:val="24"/>
          <w:szCs w:val="24"/>
          <w:lang w:eastAsia="ru-RU"/>
        </w:rPr>
        <w:t>7.2</w:t>
      </w:r>
      <w:r w:rsidRPr="00034B38">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034B38">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034B38">
        <w:rPr>
          <w:rFonts w:ascii="Times New Roman" w:hAnsi="Times New Roman"/>
          <w:sz w:val="24"/>
          <w:szCs w:val="24"/>
        </w:rPr>
        <w:t>, в виде фиксированной суммы в размере _________.</w:t>
      </w:r>
    </w:p>
    <w:p w:rsidR="002C07E1" w:rsidRPr="00034B38" w:rsidRDefault="002C07E1" w:rsidP="0051786C">
      <w:pPr>
        <w:pStyle w:val="1"/>
        <w:ind w:firstLine="709"/>
        <w:jc w:val="both"/>
        <w:rPr>
          <w:rFonts w:ascii="Times New Roman" w:hAnsi="Times New Roman"/>
          <w:sz w:val="24"/>
          <w:szCs w:val="24"/>
        </w:rPr>
      </w:pPr>
      <w:r w:rsidRPr="00034B38">
        <w:rPr>
          <w:rFonts w:ascii="Times New Roman" w:hAnsi="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C07E1" w:rsidRPr="00034B38" w:rsidRDefault="002C07E1" w:rsidP="0051786C">
      <w:pPr>
        <w:pStyle w:val="1"/>
        <w:ind w:firstLine="709"/>
        <w:jc w:val="both"/>
        <w:rPr>
          <w:rFonts w:ascii="Times New Roman" w:hAnsi="Times New Roman"/>
          <w:sz w:val="24"/>
          <w:szCs w:val="24"/>
        </w:rPr>
      </w:pPr>
      <w:r w:rsidRPr="00034B38">
        <w:rPr>
          <w:rFonts w:ascii="Times New Roman" w:hAnsi="Times New Roman"/>
          <w:sz w:val="24"/>
          <w:szCs w:val="24"/>
        </w:rPr>
        <w:t>7.4.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C07E1" w:rsidRPr="00034B38" w:rsidRDefault="002C07E1" w:rsidP="0051786C">
      <w:pPr>
        <w:pStyle w:val="1"/>
        <w:ind w:firstLine="709"/>
        <w:jc w:val="both"/>
        <w:rPr>
          <w:rFonts w:ascii="Times New Roman" w:hAnsi="Times New Roman"/>
          <w:sz w:val="24"/>
          <w:szCs w:val="24"/>
        </w:rPr>
      </w:pPr>
      <w:r w:rsidRPr="00034B38">
        <w:rPr>
          <w:rFonts w:ascii="Times New Roman" w:hAnsi="Times New Roman"/>
          <w:sz w:val="24"/>
          <w:szCs w:val="24"/>
        </w:rPr>
        <w:lastRenderedPageBreak/>
        <w:t>7.5.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2C07E1" w:rsidRPr="00034B38" w:rsidRDefault="002C07E1" w:rsidP="0051786C">
      <w:pPr>
        <w:pStyle w:val="1"/>
        <w:ind w:firstLine="709"/>
        <w:jc w:val="both"/>
        <w:rPr>
          <w:rFonts w:ascii="Times New Roman" w:hAnsi="Times New Roman"/>
          <w:snapToGrid w:val="0"/>
          <w:sz w:val="24"/>
          <w:szCs w:val="24"/>
          <w:lang w:eastAsia="ru-RU"/>
        </w:rPr>
      </w:pPr>
      <w:r w:rsidRPr="00034B38">
        <w:rPr>
          <w:rFonts w:ascii="Times New Roman" w:hAnsi="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34B38">
        <w:rPr>
          <w:rFonts w:ascii="Times New Roman" w:hAnsi="Times New Roman"/>
          <w:snapToGrid w:val="0"/>
          <w:sz w:val="24"/>
          <w:szCs w:val="24"/>
          <w:lang w:eastAsia="ru-RU"/>
        </w:rPr>
        <w:t xml:space="preserve"> </w:t>
      </w:r>
    </w:p>
    <w:p w:rsidR="002C07E1" w:rsidRPr="00034B38" w:rsidRDefault="002C07E1" w:rsidP="0051786C">
      <w:pPr>
        <w:pStyle w:val="1"/>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2C07E1" w:rsidRPr="00034B38" w:rsidRDefault="002C07E1" w:rsidP="0051786C">
      <w:pPr>
        <w:pStyle w:val="ConsPlusNormal"/>
        <w:widowControl/>
        <w:ind w:firstLine="0"/>
        <w:jc w:val="center"/>
        <w:rPr>
          <w:rFonts w:ascii="Times New Roman" w:hAnsi="Times New Roman" w:cs="Times New Roman"/>
          <w:b/>
          <w:sz w:val="24"/>
          <w:szCs w:val="24"/>
        </w:rPr>
      </w:pPr>
      <w:r w:rsidRPr="00034B38">
        <w:rPr>
          <w:rFonts w:ascii="Times New Roman" w:hAnsi="Times New Roman" w:cs="Times New Roman"/>
          <w:b/>
          <w:sz w:val="24"/>
          <w:szCs w:val="24"/>
        </w:rPr>
        <w:t>8. Порядок разрешения споров</w:t>
      </w:r>
    </w:p>
    <w:p w:rsidR="002C07E1" w:rsidRPr="00034B38" w:rsidRDefault="002C07E1" w:rsidP="0051786C">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8.1. </w:t>
      </w:r>
      <w:r w:rsidRPr="00034B38">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034B38">
        <w:rPr>
          <w:rFonts w:ascii="Times New Roman" w:hAnsi="Times New Roman" w:cs="Times New Roman"/>
          <w:snapToGrid w:val="0"/>
          <w:sz w:val="24"/>
          <w:szCs w:val="24"/>
        </w:rPr>
        <w:t xml:space="preserve"> представителями обеих </w:t>
      </w:r>
      <w:r w:rsidRPr="00034B38">
        <w:rPr>
          <w:rFonts w:ascii="Times New Roman" w:hAnsi="Times New Roman" w:cs="Times New Roman"/>
          <w:bCs/>
          <w:snapToGrid w:val="0"/>
          <w:sz w:val="24"/>
          <w:szCs w:val="24"/>
        </w:rPr>
        <w:t>Сторон</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и скрепленных печатями.</w:t>
      </w:r>
    </w:p>
    <w:p w:rsidR="002C07E1" w:rsidRPr="00034B38" w:rsidRDefault="002C07E1" w:rsidP="0051786C">
      <w:pPr>
        <w:ind w:firstLine="709"/>
        <w:jc w:val="both"/>
        <w:rPr>
          <w:snapToGrid w:val="0"/>
        </w:rPr>
      </w:pPr>
      <w:r w:rsidRPr="00034B38">
        <w:t xml:space="preserve">8.2. В случае не достижения взаимного согласия споры по настоящему Контракту разрешаются в Арбитражном суде </w:t>
      </w:r>
      <w:r w:rsidRPr="00034B38">
        <w:rPr>
          <w:snapToGrid w:val="0"/>
        </w:rPr>
        <w:t>Архангельской области.</w:t>
      </w:r>
    </w:p>
    <w:p w:rsidR="002C07E1" w:rsidRPr="00034B38" w:rsidRDefault="002C07E1" w:rsidP="0051786C">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2C07E1" w:rsidRPr="00034B38" w:rsidRDefault="002C07E1" w:rsidP="0051786C">
      <w:pPr>
        <w:jc w:val="center"/>
        <w:rPr>
          <w:b/>
          <w:bCs/>
          <w:snapToGrid w:val="0"/>
        </w:rPr>
      </w:pPr>
      <w:r w:rsidRPr="00034B38">
        <w:rPr>
          <w:b/>
          <w:bCs/>
          <w:snapToGrid w:val="0"/>
        </w:rPr>
        <w:t>9. Срок действия Контракта</w:t>
      </w:r>
    </w:p>
    <w:p w:rsidR="002C07E1" w:rsidRPr="00034B38" w:rsidRDefault="002C07E1" w:rsidP="0051786C">
      <w:pPr>
        <w:autoSpaceDE w:val="0"/>
        <w:autoSpaceDN w:val="0"/>
        <w:adjustRightInd w:val="0"/>
        <w:ind w:firstLine="709"/>
        <w:jc w:val="both"/>
        <w:rPr>
          <w:snapToGrid w:val="0"/>
        </w:rPr>
      </w:pPr>
      <w:r w:rsidRPr="00034B38">
        <w:rPr>
          <w:bCs/>
          <w:snapToGrid w:val="0"/>
        </w:rPr>
        <w:t>9</w:t>
      </w:r>
      <w:r w:rsidRPr="00034B38">
        <w:rPr>
          <w:snapToGrid w:val="0"/>
        </w:rPr>
        <w:t xml:space="preserve">.1. Контракт вступает в силу с </w:t>
      </w:r>
      <w:r w:rsidRPr="00034B38">
        <w:t xml:space="preserve">даты его подписания </w:t>
      </w:r>
      <w:r w:rsidRPr="00034B38">
        <w:rPr>
          <w:snapToGrid w:val="0"/>
        </w:rPr>
        <w:t>и действует до полного исполнения Сторонами принятых на себя обязательств по настоящему Контракту либо до его расторжения.</w:t>
      </w:r>
    </w:p>
    <w:p w:rsidR="002C07E1" w:rsidRPr="00034B38" w:rsidRDefault="002C07E1" w:rsidP="0051786C">
      <w:pPr>
        <w:ind w:firstLine="709"/>
        <w:jc w:val="both"/>
        <w:rPr>
          <w:snapToGrid w:val="0"/>
        </w:rPr>
      </w:pPr>
      <w:r w:rsidRPr="00034B38">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2C07E1" w:rsidRPr="00034B38" w:rsidRDefault="002C07E1" w:rsidP="0051786C">
      <w:pPr>
        <w:jc w:val="center"/>
        <w:rPr>
          <w:b/>
          <w:snapToGrid w:val="0"/>
        </w:rPr>
      </w:pPr>
      <w:r w:rsidRPr="00034B38">
        <w:rPr>
          <w:b/>
          <w:bCs/>
          <w:snapToGrid w:val="0"/>
        </w:rPr>
        <w:t>10.</w:t>
      </w:r>
      <w:r w:rsidRPr="00034B38">
        <w:rPr>
          <w:b/>
          <w:snapToGrid w:val="0"/>
        </w:rPr>
        <w:t xml:space="preserve"> Порядок и</w:t>
      </w:r>
      <w:r w:rsidRPr="00034B38">
        <w:rPr>
          <w:b/>
          <w:bCs/>
          <w:snapToGrid w:val="0"/>
        </w:rPr>
        <w:t>зменения и расторжения Контракта</w:t>
      </w:r>
    </w:p>
    <w:p w:rsidR="002C07E1" w:rsidRPr="00034B38" w:rsidRDefault="002C07E1" w:rsidP="0051786C">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2C07E1" w:rsidRPr="00034B38" w:rsidRDefault="002C07E1" w:rsidP="0051786C">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2C07E1" w:rsidRPr="00034B38" w:rsidRDefault="002C07E1" w:rsidP="0051786C">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2C07E1" w:rsidRPr="00034B38" w:rsidRDefault="002C07E1" w:rsidP="002C07E1">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034B38">
        <w:rPr>
          <w:rFonts w:ascii="Times New Roman" w:hAnsi="Times New Roman" w:cs="Times New Roman"/>
          <w:sz w:val="24"/>
          <w:szCs w:val="24"/>
        </w:rPr>
        <w:t xml:space="preserve">Подрядчик </w:t>
      </w:r>
      <w:r w:rsidRPr="00034B38">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2C07E1" w:rsidRDefault="002C07E1" w:rsidP="002C07E1">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w:t>
      </w:r>
      <w:r w:rsidR="00257075">
        <w:rPr>
          <w:rFonts w:ascii="Times New Roman" w:hAnsi="Times New Roman" w:cs="Times New Roman"/>
          <w:snapToGrid w:val="0"/>
          <w:sz w:val="24"/>
          <w:szCs w:val="24"/>
        </w:rPr>
        <w:t>5</w:t>
      </w:r>
      <w:r w:rsidRPr="00034B38">
        <w:rPr>
          <w:rFonts w:ascii="Times New Roman" w:hAnsi="Times New Roman" w:cs="Times New Roman"/>
          <w:snapToGrid w:val="0"/>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C07E1" w:rsidRPr="00034B38" w:rsidRDefault="002C07E1" w:rsidP="002C07E1">
      <w:pPr>
        <w:pStyle w:val="ConsPlusNormal"/>
        <w:tabs>
          <w:tab w:val="left" w:pos="1276"/>
        </w:tabs>
        <w:jc w:val="both"/>
        <w:rPr>
          <w:rFonts w:ascii="Times New Roman" w:hAnsi="Times New Roman" w:cs="Times New Roman"/>
          <w:snapToGrid w:val="0"/>
          <w:sz w:val="24"/>
          <w:szCs w:val="24"/>
        </w:rPr>
      </w:pPr>
      <w:r>
        <w:rPr>
          <w:rFonts w:ascii="Times New Roman" w:hAnsi="Times New Roman" w:cs="Times New Roman"/>
          <w:snapToGrid w:val="0"/>
          <w:sz w:val="24"/>
          <w:szCs w:val="24"/>
        </w:rPr>
        <w:t>10.</w:t>
      </w:r>
      <w:r w:rsidR="00257075">
        <w:rPr>
          <w:rFonts w:ascii="Times New Roman" w:hAnsi="Times New Roman" w:cs="Times New Roman"/>
          <w:snapToGrid w:val="0"/>
          <w:sz w:val="24"/>
          <w:szCs w:val="24"/>
        </w:rPr>
        <w:t>6</w:t>
      </w:r>
      <w:r>
        <w:rPr>
          <w:rFonts w:ascii="Times New Roman" w:hAnsi="Times New Roman" w:cs="Times New Roman"/>
          <w:snapToGrid w:val="0"/>
          <w:sz w:val="24"/>
          <w:szCs w:val="24"/>
        </w:rPr>
        <w:t xml:space="preserve">. </w:t>
      </w:r>
      <w:r w:rsidRPr="00D957B8">
        <w:rPr>
          <w:rFonts w:ascii="Times New Roman" w:hAnsi="Times New Roman" w:cs="Times New Roman"/>
          <w:sz w:val="24"/>
          <w:szCs w:val="24"/>
        </w:rPr>
        <w:t xml:space="preserve">При исполнении контракта по согласованию заказчика с </w:t>
      </w:r>
      <w:r w:rsidR="0069633A">
        <w:rPr>
          <w:rFonts w:ascii="Times New Roman" w:hAnsi="Times New Roman" w:cs="Times New Roman"/>
          <w:sz w:val="24"/>
          <w:szCs w:val="24"/>
        </w:rPr>
        <w:t xml:space="preserve">Подрядчиком </w:t>
      </w:r>
      <w:r w:rsidRPr="00D957B8">
        <w:rPr>
          <w:rFonts w:ascii="Times New Roman" w:hAnsi="Times New Roman" w:cs="Times New Roman"/>
          <w:sz w:val="24"/>
          <w:szCs w:val="24"/>
        </w:rPr>
        <w:t>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257075" w:rsidRDefault="00257075">
      <w:pPr>
        <w:spacing w:after="160" w:line="259" w:lineRule="auto"/>
        <w:rPr>
          <w:b/>
          <w:bCs/>
          <w:snapToGrid w:val="0"/>
        </w:rPr>
      </w:pPr>
      <w:r>
        <w:rPr>
          <w:b/>
          <w:bCs/>
          <w:snapToGrid w:val="0"/>
        </w:rPr>
        <w:br w:type="page"/>
      </w:r>
    </w:p>
    <w:p w:rsidR="002C07E1" w:rsidRPr="00257075" w:rsidRDefault="00D860D3" w:rsidP="00257075">
      <w:pPr>
        <w:tabs>
          <w:tab w:val="num" w:pos="0"/>
          <w:tab w:val="left" w:pos="702"/>
        </w:tabs>
        <w:jc w:val="center"/>
        <w:rPr>
          <w:snapToGrid w:val="0"/>
        </w:rPr>
      </w:pPr>
      <w:r>
        <w:rPr>
          <w:b/>
          <w:bCs/>
          <w:snapToGrid w:val="0"/>
        </w:rPr>
        <w:lastRenderedPageBreak/>
        <w:t>11</w:t>
      </w:r>
      <w:r w:rsidR="002C07E1" w:rsidRPr="00034B38">
        <w:rPr>
          <w:b/>
          <w:bCs/>
          <w:snapToGrid w:val="0"/>
        </w:rPr>
        <w:t>. Заключительные положения</w:t>
      </w:r>
    </w:p>
    <w:p w:rsidR="002C07E1" w:rsidRPr="00034B38" w:rsidRDefault="00D860D3" w:rsidP="002C07E1">
      <w:pPr>
        <w:pStyle w:val="ConsPlusNormal"/>
        <w:widowControl/>
        <w:ind w:firstLine="709"/>
        <w:jc w:val="both"/>
        <w:rPr>
          <w:rFonts w:ascii="Times New Roman" w:hAnsi="Times New Roman" w:cs="Times New Roman"/>
          <w:sz w:val="24"/>
          <w:szCs w:val="24"/>
        </w:rPr>
      </w:pPr>
      <w:r>
        <w:rPr>
          <w:rFonts w:ascii="Times New Roman" w:hAnsi="Times New Roman" w:cs="Times New Roman"/>
          <w:snapToGrid w:val="0"/>
          <w:sz w:val="24"/>
          <w:szCs w:val="24"/>
        </w:rPr>
        <w:t>11</w:t>
      </w:r>
      <w:r w:rsidR="002C07E1" w:rsidRPr="00034B38">
        <w:rPr>
          <w:rFonts w:ascii="Times New Roman" w:hAnsi="Times New Roman" w:cs="Times New Roman"/>
          <w:snapToGrid w:val="0"/>
          <w:sz w:val="24"/>
          <w:szCs w:val="24"/>
        </w:rPr>
        <w:t>.</w:t>
      </w:r>
      <w:r w:rsidR="00257075">
        <w:rPr>
          <w:rFonts w:ascii="Times New Roman" w:hAnsi="Times New Roman" w:cs="Times New Roman"/>
          <w:snapToGrid w:val="0"/>
          <w:sz w:val="24"/>
          <w:szCs w:val="24"/>
        </w:rPr>
        <w:t>1</w:t>
      </w:r>
      <w:r w:rsidR="002C07E1" w:rsidRPr="00034B38">
        <w:rPr>
          <w:rFonts w:ascii="Times New Roman" w:hAnsi="Times New Roman" w:cs="Times New Roman"/>
          <w:snapToGrid w:val="0"/>
          <w:sz w:val="24"/>
          <w:szCs w:val="24"/>
        </w:rPr>
        <w:t xml:space="preserve">. </w:t>
      </w:r>
      <w:r w:rsidR="002C07E1" w:rsidRPr="00034B38">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w:t>
      </w:r>
      <w:r w:rsidR="0051786C">
        <w:rPr>
          <w:rFonts w:ascii="Times New Roman" w:hAnsi="Times New Roman" w:cs="Times New Roman"/>
          <w:sz w:val="24"/>
          <w:szCs w:val="24"/>
        </w:rPr>
        <w:t xml:space="preserve"> Стороны, указанному в пункте 12</w:t>
      </w:r>
      <w:r w:rsidR="002C07E1" w:rsidRPr="00034B38">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C07E1" w:rsidRPr="00034B38" w:rsidRDefault="00D860D3" w:rsidP="002C07E1">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11</w:t>
      </w:r>
      <w:r w:rsidR="002C07E1" w:rsidRPr="00034B38">
        <w:rPr>
          <w:rFonts w:ascii="Times New Roman" w:hAnsi="Times New Roman"/>
          <w:snapToGrid w:val="0"/>
          <w:sz w:val="24"/>
          <w:szCs w:val="24"/>
          <w:lang w:eastAsia="ru-RU"/>
        </w:rPr>
        <w:t>.</w:t>
      </w:r>
      <w:r w:rsidR="00257075">
        <w:rPr>
          <w:rFonts w:ascii="Times New Roman" w:hAnsi="Times New Roman"/>
          <w:snapToGrid w:val="0"/>
          <w:sz w:val="24"/>
          <w:szCs w:val="24"/>
          <w:lang w:eastAsia="ru-RU"/>
        </w:rPr>
        <w:t>2</w:t>
      </w:r>
      <w:r w:rsidR="002C07E1" w:rsidRPr="00034B38">
        <w:rPr>
          <w:rFonts w:ascii="Times New Roman" w:hAnsi="Times New Roman"/>
          <w:snapToGrid w:val="0"/>
          <w:sz w:val="24"/>
          <w:szCs w:val="24"/>
          <w:lang w:eastAsia="ru-RU"/>
        </w:rPr>
        <w:t>. Взаимоотношения Сторон, не урегулированные настоящим Контрактом, регламентируются действующим законодательством Российской Федерации.</w:t>
      </w:r>
    </w:p>
    <w:p w:rsidR="002C07E1" w:rsidRDefault="00D860D3" w:rsidP="002C07E1">
      <w:pPr>
        <w:tabs>
          <w:tab w:val="left" w:pos="702"/>
          <w:tab w:val="left" w:pos="936"/>
        </w:tabs>
        <w:ind w:firstLine="709"/>
        <w:jc w:val="both"/>
        <w:rPr>
          <w:snapToGrid w:val="0"/>
        </w:rPr>
      </w:pPr>
      <w:r>
        <w:rPr>
          <w:snapToGrid w:val="0"/>
        </w:rPr>
        <w:t>11</w:t>
      </w:r>
      <w:r w:rsidR="002C07E1" w:rsidRPr="00034B38">
        <w:rPr>
          <w:snapToGrid w:val="0"/>
        </w:rPr>
        <w:t>.</w:t>
      </w:r>
      <w:r w:rsidR="00257075">
        <w:rPr>
          <w:snapToGrid w:val="0"/>
        </w:rPr>
        <w:t>3</w:t>
      </w:r>
      <w:r w:rsidR="002C07E1" w:rsidRPr="00034B38">
        <w:rPr>
          <w:snapToGrid w:val="0"/>
        </w:rPr>
        <w:t xml:space="preserve">. </w:t>
      </w:r>
      <w:r w:rsidR="002C07E1" w:rsidRPr="00034B38">
        <w:t xml:space="preserve">Неотъемлемыми частями </w:t>
      </w:r>
      <w:r w:rsidR="002C07E1" w:rsidRPr="00034B38">
        <w:rPr>
          <w:snapToGrid w:val="0"/>
        </w:rPr>
        <w:t xml:space="preserve">контракта являются следующие приложения: </w:t>
      </w:r>
    </w:p>
    <w:p w:rsidR="002C07E1" w:rsidRPr="00452286" w:rsidRDefault="002C07E1" w:rsidP="002C07E1">
      <w:pPr>
        <w:tabs>
          <w:tab w:val="left" w:pos="702"/>
          <w:tab w:val="left" w:pos="936"/>
        </w:tabs>
        <w:ind w:firstLine="709"/>
        <w:jc w:val="both"/>
      </w:pPr>
      <w:r w:rsidRPr="00452286">
        <w:rPr>
          <w:snapToGrid w:val="0"/>
        </w:rPr>
        <w:t xml:space="preserve">Приложение № 1 </w:t>
      </w:r>
      <w:r>
        <w:rPr>
          <w:snapToGrid w:val="0"/>
        </w:rPr>
        <w:t>–</w:t>
      </w:r>
      <w:r w:rsidRPr="00452286">
        <w:rPr>
          <w:snapToGrid w:val="0"/>
        </w:rPr>
        <w:t xml:space="preserve"> </w:t>
      </w:r>
      <w:r w:rsidR="008D3333">
        <w:t>Техническое задание</w:t>
      </w:r>
      <w:r w:rsidR="005754F1">
        <w:t>.</w:t>
      </w:r>
      <w:r w:rsidRPr="00452286">
        <w:t xml:space="preserve"> </w:t>
      </w:r>
    </w:p>
    <w:p w:rsidR="002C07E1" w:rsidRDefault="0051786C" w:rsidP="002C07E1">
      <w:pPr>
        <w:tabs>
          <w:tab w:val="left" w:pos="702"/>
          <w:tab w:val="left" w:pos="936"/>
        </w:tabs>
        <w:ind w:firstLine="709"/>
        <w:jc w:val="both"/>
        <w:rPr>
          <w:kern w:val="32"/>
        </w:rPr>
      </w:pPr>
      <w:r w:rsidRPr="00452286">
        <w:rPr>
          <w:kern w:val="32"/>
        </w:rPr>
        <w:t xml:space="preserve">Приложение </w:t>
      </w:r>
      <w:r>
        <w:rPr>
          <w:kern w:val="32"/>
        </w:rPr>
        <w:t>№</w:t>
      </w:r>
      <w:r w:rsidR="002C07E1" w:rsidRPr="00452286">
        <w:rPr>
          <w:kern w:val="32"/>
        </w:rPr>
        <w:t xml:space="preserve"> </w:t>
      </w:r>
      <w:r w:rsidR="002C07E1">
        <w:rPr>
          <w:kern w:val="32"/>
        </w:rPr>
        <w:t>2</w:t>
      </w:r>
      <w:r w:rsidR="002C07E1" w:rsidRPr="00452286">
        <w:rPr>
          <w:kern w:val="32"/>
        </w:rPr>
        <w:t xml:space="preserve"> </w:t>
      </w:r>
      <w:r w:rsidR="005754F1">
        <w:rPr>
          <w:snapToGrid w:val="0"/>
        </w:rPr>
        <w:t>–</w:t>
      </w:r>
      <w:r w:rsidR="002C07E1" w:rsidRPr="00452286">
        <w:t xml:space="preserve"> </w:t>
      </w:r>
      <w:r w:rsidR="008D3333" w:rsidRPr="008D3333">
        <w:t>Рабочи</w:t>
      </w:r>
      <w:r w:rsidR="008D3333">
        <w:t>й</w:t>
      </w:r>
      <w:r w:rsidR="008D3333" w:rsidRPr="008D3333">
        <w:t xml:space="preserve"> проект №2016-014-АОВ «Капитальный ремонт УКУТЭ в здании Онежской межрайонной прокуратуры, г. Онега, ул. Гоголя, д. 11»</w:t>
      </w:r>
      <w:r w:rsidR="005754F1">
        <w:t>.</w:t>
      </w:r>
    </w:p>
    <w:p w:rsidR="002C07E1" w:rsidRDefault="002C07E1" w:rsidP="002C07E1">
      <w:pPr>
        <w:tabs>
          <w:tab w:val="left" w:pos="702"/>
          <w:tab w:val="left" w:pos="936"/>
        </w:tabs>
        <w:ind w:firstLine="709"/>
        <w:jc w:val="both"/>
      </w:pPr>
      <w:r w:rsidRPr="00452286">
        <w:rPr>
          <w:kern w:val="32"/>
        </w:rPr>
        <w:t xml:space="preserve">Приложение № </w:t>
      </w:r>
      <w:r>
        <w:rPr>
          <w:kern w:val="32"/>
        </w:rPr>
        <w:t>3</w:t>
      </w:r>
      <w:r w:rsidRPr="00452286">
        <w:rPr>
          <w:kern w:val="32"/>
        </w:rPr>
        <w:t xml:space="preserve"> </w:t>
      </w:r>
      <w:r w:rsidR="005754F1">
        <w:rPr>
          <w:snapToGrid w:val="0"/>
        </w:rPr>
        <w:t>–</w:t>
      </w:r>
      <w:r w:rsidRPr="00452286">
        <w:t xml:space="preserve"> </w:t>
      </w:r>
      <w:r>
        <w:t>Локальный сметный расчет</w:t>
      </w:r>
      <w:r w:rsidR="005754F1">
        <w:t>.</w:t>
      </w:r>
    </w:p>
    <w:p w:rsidR="005754F1" w:rsidRDefault="005754F1" w:rsidP="002C07E1">
      <w:pPr>
        <w:tabs>
          <w:tab w:val="left" w:pos="702"/>
          <w:tab w:val="left" w:pos="936"/>
        </w:tabs>
        <w:ind w:firstLine="709"/>
        <w:jc w:val="both"/>
      </w:pPr>
    </w:p>
    <w:p w:rsidR="002C07E1" w:rsidRPr="00034B38" w:rsidRDefault="00D860D3" w:rsidP="00D860D3">
      <w:pPr>
        <w:ind w:firstLine="709"/>
        <w:jc w:val="center"/>
        <w:rPr>
          <w:b/>
        </w:rPr>
      </w:pPr>
      <w:r>
        <w:rPr>
          <w:b/>
        </w:rPr>
        <w:t>12. Адреса и реквизиты сторон</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D860D3" w:rsidRPr="003C09D7" w:rsidTr="00F916F6">
        <w:tc>
          <w:tcPr>
            <w:tcW w:w="5002" w:type="dxa"/>
            <w:tcBorders>
              <w:top w:val="nil"/>
              <w:left w:val="nil"/>
              <w:bottom w:val="nil"/>
              <w:right w:val="nil"/>
            </w:tcBorders>
          </w:tcPr>
          <w:p w:rsidR="00D860D3" w:rsidRPr="003C09D7" w:rsidRDefault="00D860D3" w:rsidP="00F916F6">
            <w:pPr>
              <w:snapToGrid w:val="0"/>
              <w:jc w:val="center"/>
              <w:rPr>
                <w:b/>
                <w:bCs/>
              </w:rPr>
            </w:pPr>
            <w:r w:rsidRPr="003C09D7">
              <w:rPr>
                <w:b/>
                <w:bCs/>
                <w:sz w:val="22"/>
              </w:rPr>
              <w:t>«ЗАКАЗЧИК»</w:t>
            </w:r>
          </w:p>
          <w:p w:rsidR="00D860D3" w:rsidRPr="003C09D7" w:rsidRDefault="00D860D3" w:rsidP="00F916F6">
            <w:pPr>
              <w:jc w:val="center"/>
              <w:rPr>
                <w:b/>
                <w:bCs/>
              </w:rPr>
            </w:pPr>
          </w:p>
        </w:tc>
        <w:tc>
          <w:tcPr>
            <w:tcW w:w="5029" w:type="dxa"/>
            <w:tcBorders>
              <w:top w:val="nil"/>
              <w:left w:val="nil"/>
              <w:bottom w:val="nil"/>
              <w:right w:val="nil"/>
            </w:tcBorders>
          </w:tcPr>
          <w:p w:rsidR="00D860D3" w:rsidRPr="003C09D7" w:rsidRDefault="00D860D3" w:rsidP="00D860D3">
            <w:pPr>
              <w:snapToGrid w:val="0"/>
              <w:jc w:val="center"/>
              <w:rPr>
                <w:b/>
                <w:bCs/>
              </w:rPr>
            </w:pPr>
            <w:r w:rsidRPr="003C09D7">
              <w:rPr>
                <w:b/>
                <w:bCs/>
                <w:sz w:val="22"/>
              </w:rPr>
              <w:t>«</w:t>
            </w:r>
            <w:r>
              <w:rPr>
                <w:b/>
                <w:bCs/>
                <w:sz w:val="22"/>
              </w:rPr>
              <w:t>ПОДРЯДЧИК</w:t>
            </w:r>
            <w:r w:rsidRPr="003C09D7">
              <w:rPr>
                <w:b/>
                <w:bCs/>
                <w:sz w:val="22"/>
              </w:rPr>
              <w:t>»</w:t>
            </w:r>
          </w:p>
        </w:tc>
      </w:tr>
      <w:tr w:rsidR="00D860D3" w:rsidRPr="003C09D7" w:rsidTr="00F916F6">
        <w:trPr>
          <w:trHeight w:val="3114"/>
        </w:trPr>
        <w:tc>
          <w:tcPr>
            <w:tcW w:w="5002" w:type="dxa"/>
            <w:tcBorders>
              <w:top w:val="nil"/>
              <w:left w:val="nil"/>
              <w:bottom w:val="nil"/>
              <w:right w:val="nil"/>
            </w:tcBorders>
          </w:tcPr>
          <w:p w:rsidR="00D860D3" w:rsidRPr="003C09D7" w:rsidRDefault="00D860D3" w:rsidP="00F916F6">
            <w:pPr>
              <w:jc w:val="center"/>
              <w:rPr>
                <w:b/>
                <w:snapToGrid w:val="0"/>
              </w:rPr>
            </w:pPr>
            <w:r w:rsidRPr="003C09D7">
              <w:rPr>
                <w:b/>
                <w:snapToGrid w:val="0"/>
              </w:rPr>
              <w:t>Прокуратура Архангельской области</w:t>
            </w:r>
          </w:p>
          <w:p w:rsidR="00D860D3" w:rsidRPr="003C09D7" w:rsidRDefault="00D860D3" w:rsidP="00F916F6">
            <w:pPr>
              <w:jc w:val="center"/>
              <w:rPr>
                <w:b/>
                <w:snapToGrid w:val="0"/>
              </w:rPr>
            </w:pPr>
          </w:p>
          <w:p w:rsidR="00D860D3" w:rsidRPr="003C09D7" w:rsidRDefault="00D860D3" w:rsidP="00F916F6">
            <w:pPr>
              <w:rPr>
                <w:snapToGrid w:val="0"/>
              </w:rPr>
            </w:pPr>
            <w:r w:rsidRPr="003C09D7">
              <w:rPr>
                <w:snapToGrid w:val="0"/>
              </w:rPr>
              <w:t>163002, Архангельск, пр. Новгородский, д.15</w:t>
            </w:r>
          </w:p>
          <w:p w:rsidR="00D860D3" w:rsidRPr="003C09D7" w:rsidRDefault="00D860D3" w:rsidP="00F916F6">
            <w:pPr>
              <w:rPr>
                <w:snapToGrid w:val="0"/>
              </w:rPr>
            </w:pPr>
            <w:r w:rsidRPr="003C09D7">
              <w:rPr>
                <w:snapToGrid w:val="0"/>
              </w:rPr>
              <w:t xml:space="preserve">ИНН </w:t>
            </w:r>
            <w:r w:rsidR="0051786C" w:rsidRPr="003C09D7">
              <w:rPr>
                <w:snapToGrid w:val="0"/>
              </w:rPr>
              <w:t>2901052689 КПП</w:t>
            </w:r>
            <w:r w:rsidRPr="003C09D7">
              <w:rPr>
                <w:snapToGrid w:val="0"/>
              </w:rPr>
              <w:t xml:space="preserve"> 290101001</w:t>
            </w:r>
          </w:p>
          <w:p w:rsidR="00D860D3" w:rsidRPr="003C09D7" w:rsidRDefault="00D860D3" w:rsidP="00F916F6">
            <w:pPr>
              <w:rPr>
                <w:snapToGrid w:val="0"/>
              </w:rPr>
            </w:pPr>
            <w:r w:rsidRPr="003C09D7">
              <w:rPr>
                <w:snapToGrid w:val="0"/>
              </w:rPr>
              <w:t>л/</w:t>
            </w:r>
            <w:proofErr w:type="spellStart"/>
            <w:r w:rsidRPr="003C09D7">
              <w:rPr>
                <w:snapToGrid w:val="0"/>
              </w:rPr>
              <w:t>сч</w:t>
            </w:r>
            <w:proofErr w:type="spellEnd"/>
            <w:r w:rsidRPr="003C09D7">
              <w:rPr>
                <w:snapToGrid w:val="0"/>
              </w:rPr>
              <w:t xml:space="preserve">. 03241286090 в УФК по Архангельской области </w:t>
            </w:r>
            <w:r>
              <w:rPr>
                <w:snapToGrid w:val="0"/>
              </w:rPr>
              <w:t xml:space="preserve">и НАО </w:t>
            </w:r>
            <w:r w:rsidRPr="003C09D7">
              <w:rPr>
                <w:snapToGrid w:val="0"/>
              </w:rPr>
              <w:t>(Прокуратура Архангельской области)</w:t>
            </w:r>
          </w:p>
          <w:p w:rsidR="00D860D3" w:rsidRPr="003C09D7" w:rsidRDefault="00D860D3" w:rsidP="00F916F6">
            <w:pPr>
              <w:rPr>
                <w:snapToGrid w:val="0"/>
              </w:rPr>
            </w:pPr>
            <w:r w:rsidRPr="003C09D7">
              <w:rPr>
                <w:snapToGrid w:val="0"/>
              </w:rPr>
              <w:t>р/</w:t>
            </w:r>
            <w:proofErr w:type="spellStart"/>
            <w:r w:rsidRPr="003C09D7">
              <w:rPr>
                <w:snapToGrid w:val="0"/>
              </w:rPr>
              <w:t>сч</w:t>
            </w:r>
            <w:proofErr w:type="spellEnd"/>
            <w:r w:rsidRPr="003C09D7">
              <w:rPr>
                <w:snapToGrid w:val="0"/>
              </w:rPr>
              <w:t xml:space="preserve">. 40105810800000010097 </w:t>
            </w:r>
            <w:r w:rsidR="0051786C" w:rsidRPr="003C09D7">
              <w:rPr>
                <w:snapToGrid w:val="0"/>
              </w:rPr>
              <w:t>в Отделении</w:t>
            </w:r>
            <w:r w:rsidRPr="003C09D7">
              <w:rPr>
                <w:snapToGrid w:val="0"/>
              </w:rPr>
              <w:t xml:space="preserve"> Архангельск Северо-Западного Главного Управления Банка России</w:t>
            </w:r>
          </w:p>
          <w:p w:rsidR="00D860D3" w:rsidRPr="003C09D7" w:rsidRDefault="00D860D3" w:rsidP="00F916F6">
            <w:pPr>
              <w:rPr>
                <w:snapToGrid w:val="0"/>
              </w:rPr>
            </w:pPr>
            <w:r w:rsidRPr="003C09D7">
              <w:rPr>
                <w:snapToGrid w:val="0"/>
              </w:rPr>
              <w:t>БИК 041117001</w:t>
            </w:r>
          </w:p>
          <w:p w:rsidR="00D860D3" w:rsidRPr="003C09D7" w:rsidRDefault="00D860D3" w:rsidP="00F916F6">
            <w:pPr>
              <w:rPr>
                <w:snapToGrid w:val="0"/>
              </w:rPr>
            </w:pPr>
            <w:r w:rsidRPr="003C09D7">
              <w:rPr>
                <w:snapToGrid w:val="0"/>
              </w:rPr>
              <w:t>ОКПО 02910901</w:t>
            </w:r>
          </w:p>
          <w:p w:rsidR="00D860D3" w:rsidRPr="003C09D7" w:rsidRDefault="00D860D3" w:rsidP="00F916F6">
            <w:pPr>
              <w:rPr>
                <w:snapToGrid w:val="0"/>
              </w:rPr>
            </w:pPr>
            <w:r w:rsidRPr="003C09D7">
              <w:rPr>
                <w:snapToGrid w:val="0"/>
              </w:rPr>
              <w:t>ОКОНХ 97842</w:t>
            </w:r>
          </w:p>
          <w:p w:rsidR="00D860D3" w:rsidRPr="003C09D7" w:rsidRDefault="00D860D3" w:rsidP="00F916F6">
            <w:pPr>
              <w:jc w:val="center"/>
              <w:rPr>
                <w:snapToGrid w:val="0"/>
              </w:rPr>
            </w:pPr>
            <w:r w:rsidRPr="003C09D7">
              <w:rPr>
                <w:snapToGrid w:val="0"/>
              </w:rPr>
              <w:t xml:space="preserve">         </w:t>
            </w:r>
          </w:p>
          <w:p w:rsidR="00D860D3" w:rsidRPr="003C09D7" w:rsidRDefault="00D860D3" w:rsidP="00F916F6">
            <w:pPr>
              <w:jc w:val="center"/>
              <w:rPr>
                <w:snapToGrid w:val="0"/>
              </w:rPr>
            </w:pPr>
            <w:r>
              <w:rPr>
                <w:snapToGrid w:val="0"/>
              </w:rPr>
              <w:t xml:space="preserve"> «____» ____________________ 2017</w:t>
            </w:r>
            <w:r w:rsidRPr="003C09D7">
              <w:rPr>
                <w:snapToGrid w:val="0"/>
              </w:rPr>
              <w:t xml:space="preserve"> г.</w:t>
            </w:r>
          </w:p>
          <w:p w:rsidR="00D860D3" w:rsidRPr="003C09D7" w:rsidRDefault="00D860D3" w:rsidP="00F916F6">
            <w:pPr>
              <w:rPr>
                <w:snapToGrid w:val="0"/>
              </w:rPr>
            </w:pPr>
            <w:r w:rsidRPr="003C09D7">
              <w:rPr>
                <w:snapToGrid w:val="0"/>
              </w:rPr>
              <w:t>М.П.</w:t>
            </w:r>
          </w:p>
          <w:p w:rsidR="00D860D3" w:rsidRPr="003C09D7" w:rsidRDefault="00D860D3" w:rsidP="00F916F6">
            <w:pPr>
              <w:rPr>
                <w:snapToGrid w:val="0"/>
              </w:rPr>
            </w:pPr>
          </w:p>
        </w:tc>
        <w:tc>
          <w:tcPr>
            <w:tcW w:w="5029" w:type="dxa"/>
            <w:tcBorders>
              <w:top w:val="nil"/>
              <w:left w:val="nil"/>
              <w:bottom w:val="nil"/>
              <w:right w:val="nil"/>
            </w:tcBorders>
          </w:tcPr>
          <w:p w:rsidR="00D860D3" w:rsidRPr="003C09D7" w:rsidRDefault="00D860D3" w:rsidP="00F916F6">
            <w:pPr>
              <w:jc w:val="center"/>
              <w:rPr>
                <w:b/>
                <w:snapToGrid w:val="0"/>
              </w:rPr>
            </w:pPr>
          </w:p>
          <w:p w:rsidR="00D860D3" w:rsidRPr="003C09D7" w:rsidRDefault="00D860D3" w:rsidP="00F916F6">
            <w:pPr>
              <w:rPr>
                <w:snapToGrid w:val="0"/>
              </w:rPr>
            </w:pPr>
            <w:r w:rsidRPr="003C09D7">
              <w:rPr>
                <w:snapToGrid w:val="0"/>
              </w:rPr>
              <w:t xml:space="preserve">               Адрес (место нахождения):</w:t>
            </w:r>
          </w:p>
          <w:p w:rsidR="00D860D3" w:rsidRPr="003C09D7" w:rsidRDefault="00D860D3" w:rsidP="00F916F6">
            <w:pPr>
              <w:rPr>
                <w:snapToGrid w:val="0"/>
              </w:rPr>
            </w:pPr>
            <w:r w:rsidRPr="003C09D7">
              <w:rPr>
                <w:snapToGrid w:val="0"/>
              </w:rPr>
              <w:t xml:space="preserve">               ИНН:</w:t>
            </w:r>
          </w:p>
          <w:p w:rsidR="00D860D3" w:rsidRPr="003C09D7" w:rsidRDefault="00D860D3" w:rsidP="00F916F6">
            <w:pPr>
              <w:rPr>
                <w:snapToGrid w:val="0"/>
              </w:rPr>
            </w:pPr>
            <w:r w:rsidRPr="003C09D7">
              <w:rPr>
                <w:snapToGrid w:val="0"/>
              </w:rPr>
              <w:t xml:space="preserve">               КПП:</w:t>
            </w:r>
          </w:p>
          <w:p w:rsidR="00D860D3" w:rsidRPr="003C09D7" w:rsidRDefault="00D860D3" w:rsidP="00F916F6">
            <w:pPr>
              <w:rPr>
                <w:snapToGrid w:val="0"/>
              </w:rPr>
            </w:pPr>
            <w:r w:rsidRPr="003C09D7">
              <w:rPr>
                <w:snapToGrid w:val="0"/>
              </w:rPr>
              <w:t xml:space="preserve">               КПО:</w:t>
            </w:r>
          </w:p>
          <w:p w:rsidR="00D860D3" w:rsidRPr="003C09D7" w:rsidRDefault="00D860D3" w:rsidP="00F916F6">
            <w:pPr>
              <w:rPr>
                <w:snapToGrid w:val="0"/>
              </w:rPr>
            </w:pPr>
            <w:r w:rsidRPr="003C09D7">
              <w:rPr>
                <w:snapToGrid w:val="0"/>
              </w:rPr>
              <w:t xml:space="preserve">               Банковские реквизиты:</w:t>
            </w:r>
          </w:p>
          <w:p w:rsidR="00D860D3" w:rsidRPr="003C09D7" w:rsidRDefault="00D860D3" w:rsidP="00F916F6">
            <w:pPr>
              <w:rPr>
                <w:snapToGrid w:val="0"/>
              </w:rPr>
            </w:pPr>
            <w:r w:rsidRPr="003C09D7">
              <w:rPr>
                <w:snapToGrid w:val="0"/>
              </w:rPr>
              <w:t xml:space="preserve">              Телефон: </w:t>
            </w:r>
          </w:p>
          <w:p w:rsidR="00D860D3" w:rsidRPr="003C09D7" w:rsidRDefault="00D860D3" w:rsidP="00F916F6">
            <w:pPr>
              <w:rPr>
                <w:snapToGrid w:val="0"/>
              </w:rPr>
            </w:pPr>
            <w:r w:rsidRPr="003C09D7">
              <w:rPr>
                <w:snapToGrid w:val="0"/>
              </w:rPr>
              <w:t xml:space="preserve">              Электронная почта:*</w:t>
            </w:r>
          </w:p>
          <w:p w:rsidR="00D860D3" w:rsidRPr="003C09D7" w:rsidRDefault="00D860D3" w:rsidP="00F916F6">
            <w:pPr>
              <w:jc w:val="center"/>
              <w:rPr>
                <w:snapToGrid w:val="0"/>
              </w:rPr>
            </w:pPr>
          </w:p>
          <w:p w:rsidR="00D860D3" w:rsidRPr="003C09D7" w:rsidRDefault="00D860D3" w:rsidP="00F916F6">
            <w:pPr>
              <w:rPr>
                <w:snapToGrid w:val="0"/>
              </w:rPr>
            </w:pPr>
          </w:p>
          <w:p w:rsidR="00D860D3" w:rsidRPr="003C09D7" w:rsidRDefault="00D860D3" w:rsidP="00F916F6">
            <w:pPr>
              <w:rPr>
                <w:snapToGrid w:val="0"/>
              </w:rPr>
            </w:pPr>
          </w:p>
          <w:p w:rsidR="00D860D3" w:rsidRPr="003C09D7" w:rsidRDefault="00D860D3" w:rsidP="00F916F6">
            <w:pPr>
              <w:rPr>
                <w:snapToGrid w:val="0"/>
              </w:rPr>
            </w:pPr>
          </w:p>
          <w:p w:rsidR="00D860D3" w:rsidRPr="003C09D7" w:rsidRDefault="00D860D3" w:rsidP="00F916F6">
            <w:pPr>
              <w:rPr>
                <w:snapToGrid w:val="0"/>
              </w:rPr>
            </w:pPr>
          </w:p>
          <w:p w:rsidR="00D860D3" w:rsidRPr="003C09D7" w:rsidRDefault="00D860D3" w:rsidP="00F916F6">
            <w:pPr>
              <w:rPr>
                <w:snapToGrid w:val="0"/>
              </w:rPr>
            </w:pPr>
          </w:p>
          <w:p w:rsidR="00D860D3" w:rsidRPr="003C09D7" w:rsidRDefault="00D860D3" w:rsidP="00F916F6">
            <w:pPr>
              <w:jc w:val="center"/>
              <w:rPr>
                <w:snapToGrid w:val="0"/>
              </w:rPr>
            </w:pPr>
            <w:r>
              <w:rPr>
                <w:snapToGrid w:val="0"/>
              </w:rPr>
              <w:t xml:space="preserve"> «____» ____________________ 2017</w:t>
            </w:r>
            <w:r w:rsidRPr="003C09D7">
              <w:rPr>
                <w:snapToGrid w:val="0"/>
              </w:rPr>
              <w:t xml:space="preserve"> г.</w:t>
            </w:r>
          </w:p>
          <w:p w:rsidR="00D860D3" w:rsidRPr="003C09D7" w:rsidRDefault="00D860D3" w:rsidP="00F916F6">
            <w:pPr>
              <w:tabs>
                <w:tab w:val="left" w:pos="540"/>
                <w:tab w:val="left" w:pos="851"/>
              </w:tabs>
              <w:autoSpaceDE w:val="0"/>
              <w:autoSpaceDN w:val="0"/>
              <w:jc w:val="both"/>
              <w:rPr>
                <w:rFonts w:eastAsia="Calibri"/>
                <w:snapToGrid w:val="0"/>
                <w:sz w:val="26"/>
                <w:szCs w:val="26"/>
              </w:rPr>
            </w:pPr>
            <w:r w:rsidRPr="003C09D7">
              <w:rPr>
                <w:rFonts w:eastAsia="Calibri"/>
                <w:snapToGrid w:val="0"/>
                <w:sz w:val="26"/>
                <w:szCs w:val="26"/>
              </w:rPr>
              <w:t>М.П.</w:t>
            </w:r>
          </w:p>
        </w:tc>
      </w:tr>
    </w:tbl>
    <w:p w:rsidR="00BF7375" w:rsidRDefault="00BF7375" w:rsidP="003C09D7">
      <w:pPr>
        <w:jc w:val="right"/>
      </w:pPr>
    </w:p>
    <w:p w:rsidR="00BF7375" w:rsidRDefault="00BF7375" w:rsidP="003C09D7">
      <w:pPr>
        <w:jc w:val="right"/>
      </w:pPr>
    </w:p>
    <w:p w:rsidR="00BF7375" w:rsidRDefault="00BF7375" w:rsidP="003C09D7">
      <w:pPr>
        <w:jc w:val="right"/>
      </w:pPr>
    </w:p>
    <w:p w:rsidR="00210420" w:rsidRDefault="00210420" w:rsidP="003C09D7">
      <w:pPr>
        <w:jc w:val="right"/>
      </w:pPr>
    </w:p>
    <w:p w:rsidR="00210420" w:rsidRDefault="00210420" w:rsidP="003C09D7">
      <w:pPr>
        <w:jc w:val="right"/>
      </w:pPr>
    </w:p>
    <w:p w:rsidR="00210420" w:rsidRDefault="00210420" w:rsidP="003C09D7">
      <w:pPr>
        <w:jc w:val="right"/>
      </w:pPr>
    </w:p>
    <w:p w:rsidR="00210420" w:rsidRDefault="00210420" w:rsidP="003C09D7">
      <w:pPr>
        <w:jc w:val="right"/>
      </w:pPr>
    </w:p>
    <w:p w:rsidR="00BF7375" w:rsidRDefault="00BF7375" w:rsidP="003C09D7">
      <w:pPr>
        <w:jc w:val="right"/>
      </w:pPr>
    </w:p>
    <w:p w:rsidR="00BF7375" w:rsidRDefault="00BF7375" w:rsidP="003C09D7">
      <w:pPr>
        <w:jc w:val="right"/>
      </w:pPr>
    </w:p>
    <w:p w:rsidR="00540406" w:rsidRDefault="00540406">
      <w:pPr>
        <w:spacing w:after="160" w:line="259" w:lineRule="auto"/>
      </w:pPr>
      <w:r>
        <w:br w:type="page"/>
      </w:r>
    </w:p>
    <w:p w:rsidR="003C09D7" w:rsidRPr="003C09D7" w:rsidRDefault="003C09D7" w:rsidP="003C09D7">
      <w:pPr>
        <w:jc w:val="right"/>
      </w:pPr>
      <w:bookmarkStart w:id="0" w:name="_GoBack"/>
      <w:bookmarkEnd w:id="0"/>
      <w:r w:rsidRPr="003C09D7">
        <w:t>Приложение № 1</w:t>
      </w:r>
    </w:p>
    <w:p w:rsidR="003C09D7" w:rsidRPr="003C09D7" w:rsidRDefault="003C09D7" w:rsidP="003C09D7">
      <w:pPr>
        <w:jc w:val="right"/>
      </w:pPr>
      <w:r w:rsidRPr="003C09D7">
        <w:t>к контракту</w:t>
      </w:r>
    </w:p>
    <w:p w:rsidR="003C09D7" w:rsidRPr="003C09D7" w:rsidRDefault="003C09D7" w:rsidP="003C09D7">
      <w:pPr>
        <w:jc w:val="right"/>
      </w:pPr>
      <w:r w:rsidRPr="003C09D7">
        <w:t>№ ______ от «__» ___________ 201</w:t>
      </w:r>
      <w:r w:rsidR="00B61369">
        <w:t>7</w:t>
      </w:r>
      <w:r w:rsidRPr="003C09D7">
        <w:t xml:space="preserve"> года</w:t>
      </w:r>
    </w:p>
    <w:p w:rsidR="00207B7B" w:rsidRDefault="00207B7B" w:rsidP="003C09D7">
      <w:pPr>
        <w:jc w:val="center"/>
      </w:pPr>
    </w:p>
    <w:p w:rsidR="00207B7B" w:rsidRDefault="00207B7B" w:rsidP="003C09D7">
      <w:pPr>
        <w:jc w:val="center"/>
        <w:rPr>
          <w:b/>
          <w:caps/>
        </w:rPr>
      </w:pPr>
    </w:p>
    <w:p w:rsidR="008D3333" w:rsidRPr="008D3333" w:rsidRDefault="008D3333" w:rsidP="0051786C">
      <w:pPr>
        <w:jc w:val="center"/>
        <w:rPr>
          <w:b/>
        </w:rPr>
      </w:pPr>
      <w:r>
        <w:rPr>
          <w:b/>
        </w:rPr>
        <w:t>Техническое задание</w:t>
      </w:r>
    </w:p>
    <w:p w:rsidR="003C09D7" w:rsidRPr="008D3333" w:rsidRDefault="008D3333" w:rsidP="0051786C">
      <w:pPr>
        <w:jc w:val="center"/>
        <w:rPr>
          <w:rFonts w:eastAsia="Calibri"/>
          <w:b/>
          <w:lang w:eastAsia="en-US"/>
        </w:rPr>
      </w:pPr>
      <w:r w:rsidRPr="008D3333">
        <w:rPr>
          <w:b/>
          <w:caps/>
        </w:rPr>
        <w:t xml:space="preserve"> </w:t>
      </w:r>
      <w:r w:rsidR="00207B7B" w:rsidRPr="008D3333">
        <w:rPr>
          <w:b/>
        </w:rPr>
        <w:t xml:space="preserve">на </w:t>
      </w:r>
      <w:r w:rsidR="0051786C" w:rsidRPr="008D3333">
        <w:rPr>
          <w:b/>
        </w:rPr>
        <w:t>выполнение работ по капитальному ремонту узла учета тепловой энергии</w:t>
      </w:r>
    </w:p>
    <w:p w:rsidR="003C09D7" w:rsidRPr="003C09D7" w:rsidRDefault="003C09D7" w:rsidP="0051786C">
      <w:pPr>
        <w:jc w:val="both"/>
        <w:rPr>
          <w:b/>
        </w:rPr>
      </w:pPr>
    </w:p>
    <w:p w:rsidR="00210420" w:rsidRDefault="00210420" w:rsidP="00210420">
      <w:pPr>
        <w:pStyle w:val="a8"/>
        <w:numPr>
          <w:ilvl w:val="0"/>
          <w:numId w:val="3"/>
        </w:numPr>
        <w:tabs>
          <w:tab w:val="left" w:pos="993"/>
        </w:tabs>
        <w:ind w:left="0" w:firstLine="709"/>
        <w:jc w:val="both"/>
      </w:pPr>
      <w:r w:rsidRPr="002057DF">
        <w:rPr>
          <w:b/>
          <w:snapToGrid w:val="0"/>
        </w:rPr>
        <w:t xml:space="preserve">Наименование и описание объекта закупки: </w:t>
      </w:r>
      <w:r w:rsidRPr="002057DF">
        <w:t xml:space="preserve">выполнение работ по капитальному ремонту узла учета тепловой энергии </w:t>
      </w:r>
    </w:p>
    <w:p w:rsidR="00210420" w:rsidRPr="002057DF" w:rsidRDefault="00210420" w:rsidP="00716F24">
      <w:pPr>
        <w:pStyle w:val="a8"/>
        <w:numPr>
          <w:ilvl w:val="0"/>
          <w:numId w:val="3"/>
        </w:numPr>
        <w:tabs>
          <w:tab w:val="left" w:pos="993"/>
        </w:tabs>
        <w:jc w:val="both"/>
      </w:pPr>
      <w:r w:rsidRPr="002057DF">
        <w:rPr>
          <w:b/>
        </w:rPr>
        <w:t>Идентификационный код закупки:</w:t>
      </w:r>
      <w:r w:rsidRPr="00491260">
        <w:t xml:space="preserve"> </w:t>
      </w:r>
      <w:r w:rsidR="00716F24" w:rsidRPr="00716F24">
        <w:t>171290105268929010100100700014322243</w:t>
      </w:r>
    </w:p>
    <w:p w:rsidR="00210420" w:rsidRPr="002057DF" w:rsidRDefault="00210420" w:rsidP="00210420">
      <w:pPr>
        <w:pStyle w:val="a8"/>
        <w:numPr>
          <w:ilvl w:val="0"/>
          <w:numId w:val="3"/>
        </w:numPr>
        <w:tabs>
          <w:tab w:val="left" w:pos="993"/>
        </w:tabs>
        <w:ind w:left="0" w:firstLine="709"/>
        <w:jc w:val="both"/>
      </w:pPr>
      <w:r w:rsidRPr="002057DF">
        <w:rPr>
          <w:b/>
        </w:rPr>
        <w:t>Техническое задание</w:t>
      </w:r>
      <w:r w:rsidRPr="002057DF">
        <w:rPr>
          <w:b/>
          <w:caps/>
        </w:rPr>
        <w:t xml:space="preserve"> </w:t>
      </w:r>
      <w:r w:rsidRPr="002057DF">
        <w:rPr>
          <w:b/>
        </w:rPr>
        <w:t xml:space="preserve">на выполнение работ по капитальному ремонту узла учета тепловой энергии </w:t>
      </w:r>
    </w:p>
    <w:p w:rsidR="00210420" w:rsidRPr="00C633FA" w:rsidRDefault="00210420" w:rsidP="00210420">
      <w:pPr>
        <w:tabs>
          <w:tab w:val="left" w:pos="709"/>
          <w:tab w:val="left" w:pos="993"/>
        </w:tabs>
        <w:ind w:firstLine="709"/>
        <w:jc w:val="both"/>
      </w:pPr>
      <w:r>
        <w:rPr>
          <w:b/>
        </w:rPr>
        <w:t xml:space="preserve">3.1. </w:t>
      </w:r>
      <w:r w:rsidRPr="00C633FA">
        <w:rPr>
          <w:b/>
        </w:rPr>
        <w:t xml:space="preserve">Объем работ: </w:t>
      </w:r>
      <w:r w:rsidRPr="00C633FA">
        <w:t>указан в</w:t>
      </w:r>
      <w:r>
        <w:t xml:space="preserve"> рабочем проекте №2016-014-АОВ</w:t>
      </w:r>
      <w:r w:rsidRPr="00C633FA">
        <w:t xml:space="preserve"> </w:t>
      </w:r>
      <w:r>
        <w:t>«Капитальный ремонт УКУТЭ в здании Онежской межрайонной прокуратуры, г. Онега, ул. Гоголя, д. 11»</w:t>
      </w:r>
      <w:r w:rsidR="003D13E9">
        <w:t xml:space="preserve">, </w:t>
      </w:r>
      <w:r w:rsidRPr="00C633FA">
        <w:t>локальном сметном расчете</w:t>
      </w:r>
      <w:r>
        <w:t xml:space="preserve"> (далее – проектно-сметная документация)</w:t>
      </w:r>
      <w:r w:rsidR="00716F24">
        <w:t>, прилагаются отдельными файлами</w:t>
      </w:r>
      <w:r w:rsidRPr="00C633FA">
        <w:t xml:space="preserve">. </w:t>
      </w:r>
    </w:p>
    <w:p w:rsidR="00210420" w:rsidRPr="00C633FA" w:rsidRDefault="00210420" w:rsidP="00210420">
      <w:pPr>
        <w:ind w:firstLine="709"/>
        <w:jc w:val="both"/>
        <w:rPr>
          <w:b/>
        </w:rPr>
      </w:pPr>
      <w:r>
        <w:rPr>
          <w:b/>
        </w:rPr>
        <w:t>3.2</w:t>
      </w:r>
      <w:r w:rsidRPr="00C633FA">
        <w:rPr>
          <w:b/>
        </w:rPr>
        <w:t>. Требования к качеству выполняемых работ и их безопасности:</w:t>
      </w:r>
    </w:p>
    <w:p w:rsidR="00210420" w:rsidRPr="00C633FA" w:rsidRDefault="00210420" w:rsidP="00210420">
      <w:pPr>
        <w:suppressAutoHyphens/>
        <w:ind w:firstLine="709"/>
        <w:jc w:val="both"/>
        <w:rPr>
          <w:rFonts w:eastAsia="Arial"/>
          <w:lang w:eastAsia="ar-SA"/>
        </w:rPr>
      </w:pPr>
      <w:r w:rsidRPr="00C633FA">
        <w:rPr>
          <w:rFonts w:eastAsia="Arial"/>
          <w:lang w:eastAsia="ar-SA"/>
        </w:rPr>
        <w:t xml:space="preserve">Выполнить работы в соответствии с техническим заданием, </w:t>
      </w:r>
      <w:r w:rsidR="00716F24" w:rsidRPr="00716F24">
        <w:rPr>
          <w:rFonts w:eastAsia="Arial"/>
          <w:lang w:eastAsia="ar-SA"/>
        </w:rPr>
        <w:t>проектно-сметн</w:t>
      </w:r>
      <w:r w:rsidR="00716F24">
        <w:rPr>
          <w:rFonts w:eastAsia="Arial"/>
          <w:lang w:eastAsia="ar-SA"/>
        </w:rPr>
        <w:t>ой</w:t>
      </w:r>
      <w:r w:rsidR="00716F24" w:rsidRPr="00716F24">
        <w:rPr>
          <w:rFonts w:eastAsia="Arial"/>
          <w:lang w:eastAsia="ar-SA"/>
        </w:rPr>
        <w:t xml:space="preserve"> документаци</w:t>
      </w:r>
      <w:r w:rsidR="00716F24">
        <w:rPr>
          <w:rFonts w:eastAsia="Arial"/>
          <w:lang w:eastAsia="ar-SA"/>
        </w:rPr>
        <w:t>ей</w:t>
      </w:r>
      <w:r w:rsidRPr="00C633FA">
        <w:rPr>
          <w:rFonts w:eastAsia="Arial"/>
          <w:lang w:eastAsia="ar-SA"/>
        </w:rPr>
        <w:t xml:space="preserve">. Работы должны выполняться в полном соответствии с технологиями производства работ, с требованиями, установленными действующими нормативными документами: </w:t>
      </w:r>
    </w:p>
    <w:p w:rsidR="00210420" w:rsidRPr="00C633FA" w:rsidRDefault="00210420" w:rsidP="00210420">
      <w:pPr>
        <w:tabs>
          <w:tab w:val="left" w:pos="709"/>
          <w:tab w:val="left" w:pos="851"/>
          <w:tab w:val="left" w:pos="993"/>
        </w:tabs>
        <w:ind w:firstLine="709"/>
        <w:jc w:val="both"/>
        <w:rPr>
          <w:i/>
        </w:rPr>
      </w:pPr>
      <w:r w:rsidRPr="00C633FA">
        <w:rPr>
          <w:i/>
        </w:rPr>
        <w:t>Федеральный закон от 30.12.2009 N 384-ФЗ (ред. от 02.07.2013) «Технический регламент о безопасности зданий и сооружений»;</w:t>
      </w:r>
    </w:p>
    <w:p w:rsidR="00210420" w:rsidRPr="00C633FA" w:rsidRDefault="00210420" w:rsidP="00210420">
      <w:pPr>
        <w:tabs>
          <w:tab w:val="left" w:pos="709"/>
          <w:tab w:val="left" w:pos="851"/>
          <w:tab w:val="left" w:pos="993"/>
        </w:tabs>
        <w:ind w:firstLine="709"/>
        <w:jc w:val="both"/>
        <w:rPr>
          <w:i/>
        </w:rPr>
      </w:pPr>
      <w:r w:rsidRPr="00C633FA">
        <w:rPr>
          <w:i/>
        </w:rPr>
        <w:t>Федеральный закон от 27.07.2010 N 190-ФЗ (ред. от 19.12.2016) «О теплоснабжении»;</w:t>
      </w:r>
    </w:p>
    <w:p w:rsidR="00210420" w:rsidRPr="00C633FA" w:rsidRDefault="00210420" w:rsidP="00210420">
      <w:pPr>
        <w:tabs>
          <w:tab w:val="left" w:pos="709"/>
          <w:tab w:val="left" w:pos="851"/>
          <w:tab w:val="left" w:pos="993"/>
        </w:tabs>
        <w:ind w:firstLine="709"/>
        <w:jc w:val="both"/>
        <w:rPr>
          <w:i/>
        </w:rPr>
      </w:pPr>
      <w:r w:rsidRPr="00C633FA">
        <w:rPr>
          <w:i/>
        </w:rPr>
        <w:t xml:space="preserve">Постановление Правительства РФ от 18.11.2013 N 1034 «О коммерческом учете тепловой энергии, теплоносителя» (вместе с «Правилами коммерческого учета тепловой энергии, теплоносителя») </w:t>
      </w:r>
    </w:p>
    <w:p w:rsidR="00210420" w:rsidRPr="00C633FA" w:rsidRDefault="00210420" w:rsidP="00210420">
      <w:pPr>
        <w:tabs>
          <w:tab w:val="left" w:pos="709"/>
          <w:tab w:val="left" w:pos="851"/>
          <w:tab w:val="left" w:pos="993"/>
        </w:tabs>
        <w:ind w:firstLine="709"/>
        <w:jc w:val="both"/>
        <w:rPr>
          <w:i/>
        </w:rPr>
      </w:pPr>
      <w:r w:rsidRPr="00C633FA">
        <w:rPr>
          <w:i/>
        </w:rPr>
        <w:t>Приказ Минэнерго РФ от 24.03.2003 N 115 «Об утверждении Правил технической эксплуатации тепловых энергоустановок» (Зарегистрировано в Минюсте РФ 02.04.2003 N 4358);</w:t>
      </w:r>
    </w:p>
    <w:p w:rsidR="00210420" w:rsidRPr="00C633FA" w:rsidRDefault="00210420" w:rsidP="00210420">
      <w:pPr>
        <w:tabs>
          <w:tab w:val="left" w:pos="709"/>
          <w:tab w:val="left" w:pos="851"/>
          <w:tab w:val="left" w:pos="993"/>
        </w:tabs>
        <w:ind w:firstLine="709"/>
        <w:jc w:val="both"/>
        <w:rPr>
          <w:i/>
          <w:snapToGrid w:val="0"/>
        </w:rPr>
      </w:pPr>
      <w:r w:rsidRPr="00C633FA">
        <w:rPr>
          <w:i/>
          <w:snapToGrid w:val="0"/>
        </w:rPr>
        <w:t>СНиП 12-03-2001 «Безопасность труда в строительстве. Часть 1. Общие требования» (Зарегистрировано в Минюсте РФ 09.08.2001 N 2862);</w:t>
      </w:r>
    </w:p>
    <w:p w:rsidR="00210420" w:rsidRPr="00C633FA" w:rsidRDefault="00210420" w:rsidP="00210420">
      <w:pPr>
        <w:tabs>
          <w:tab w:val="left" w:pos="709"/>
          <w:tab w:val="left" w:pos="851"/>
          <w:tab w:val="left" w:pos="993"/>
        </w:tabs>
        <w:ind w:firstLine="709"/>
        <w:jc w:val="both"/>
        <w:rPr>
          <w:i/>
          <w:snapToGrid w:val="0"/>
        </w:rPr>
      </w:pPr>
      <w:r w:rsidRPr="00C633FA">
        <w:rPr>
          <w:i/>
          <w:snapToGrid w:val="0"/>
        </w:rPr>
        <w:t>СНиП 12-04-2002 «Безопасность труда в строительстве. Часть 2. Строительное производство» (Зарегистрировано в Минюсте России 18.10.2002 N 3880).</w:t>
      </w:r>
    </w:p>
    <w:p w:rsidR="00210420" w:rsidRPr="00C633FA" w:rsidRDefault="00210420" w:rsidP="00210420">
      <w:pPr>
        <w:tabs>
          <w:tab w:val="left" w:pos="709"/>
          <w:tab w:val="left" w:pos="851"/>
          <w:tab w:val="left" w:pos="993"/>
        </w:tabs>
        <w:ind w:firstLine="709"/>
        <w:jc w:val="both"/>
      </w:pPr>
      <w:r w:rsidRPr="00C633FA">
        <w:t xml:space="preserve">С соблюдением требований техники безопасности, норм пожарной безопасности, охраны окружающей среды. </w:t>
      </w:r>
    </w:p>
    <w:p w:rsidR="00210420" w:rsidRPr="00C633FA" w:rsidRDefault="00210420" w:rsidP="0021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Pr>
          <w:b/>
        </w:rPr>
        <w:t>3.3</w:t>
      </w:r>
      <w:r w:rsidRPr="00C633FA">
        <w:rPr>
          <w:b/>
        </w:rPr>
        <w:t xml:space="preserve">. </w:t>
      </w:r>
      <w:r w:rsidRPr="00C633FA">
        <w:rPr>
          <w:b/>
          <w:bCs/>
        </w:rPr>
        <w:t>Условия выполнения работ:</w:t>
      </w:r>
    </w:p>
    <w:p w:rsidR="00210420" w:rsidRPr="00C633FA" w:rsidRDefault="00210420" w:rsidP="00210420">
      <w:pPr>
        <w:suppressAutoHyphens/>
        <w:ind w:firstLine="709"/>
        <w:jc w:val="both"/>
        <w:rPr>
          <w:rFonts w:eastAsia="Arial"/>
          <w:lang w:eastAsia="ar-SA"/>
        </w:rPr>
      </w:pPr>
      <w:r w:rsidRPr="00C633FA">
        <w:rPr>
          <w:rFonts w:eastAsia="Arial"/>
          <w:lang w:eastAsia="ar-SA"/>
        </w:rPr>
        <w:t>Перед началом выполнения работ Подрядчик согласовывает с Заказчиком: данные о составе бригады, данные о марках и номерах транспортных средств, въезжающих на территорию и другие данные, необходимые для правильной организации работы.</w:t>
      </w:r>
    </w:p>
    <w:p w:rsidR="00210420" w:rsidRPr="00C633FA" w:rsidRDefault="00210420" w:rsidP="00210420">
      <w:pPr>
        <w:suppressAutoHyphens/>
        <w:ind w:firstLine="709"/>
        <w:jc w:val="both"/>
        <w:rPr>
          <w:rFonts w:eastAsia="Arial"/>
          <w:lang w:eastAsia="ar-SA"/>
        </w:rPr>
      </w:pPr>
      <w:r w:rsidRPr="00C633FA">
        <w:rPr>
          <w:rFonts w:eastAsia="Arial"/>
          <w:lang w:eastAsia="ar-SA"/>
        </w:rPr>
        <w:t>Подрядчик обязан:</w:t>
      </w:r>
    </w:p>
    <w:p w:rsidR="00210420" w:rsidRPr="00C633FA" w:rsidRDefault="00210420" w:rsidP="00210420">
      <w:pPr>
        <w:suppressAutoHyphens/>
        <w:ind w:firstLine="709"/>
        <w:jc w:val="both"/>
        <w:rPr>
          <w:rFonts w:eastAsia="Arial"/>
          <w:lang w:eastAsia="ar-SA"/>
        </w:rPr>
      </w:pPr>
      <w:r w:rsidRPr="00C633FA">
        <w:rPr>
          <w:rFonts w:eastAsia="Arial"/>
          <w:lang w:eastAsia="ar-SA"/>
        </w:rPr>
        <w:t>- нести ответственность при выполнении работ с соблюдением норм и правил по технике безопасности и пожарной безопасности.</w:t>
      </w:r>
      <w:r w:rsidRPr="00C633FA">
        <w:rPr>
          <w:rFonts w:eastAsia="Arial"/>
          <w:color w:val="000000"/>
          <w:lang w:eastAsia="ar-SA"/>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Pr="00C633FA">
        <w:rPr>
          <w:rFonts w:eastAsia="Arial"/>
          <w:lang w:eastAsia="ar-SA"/>
        </w:rPr>
        <w:t xml:space="preserve"> </w:t>
      </w:r>
    </w:p>
    <w:p w:rsidR="00210420" w:rsidRPr="00C633FA" w:rsidRDefault="00210420" w:rsidP="00210420">
      <w:pPr>
        <w:suppressAutoHyphens/>
        <w:ind w:firstLine="709"/>
        <w:jc w:val="both"/>
        <w:rPr>
          <w:rFonts w:eastAsia="Arial"/>
          <w:lang w:eastAsia="ar-SA"/>
        </w:rPr>
      </w:pPr>
      <w:r w:rsidRPr="00C633FA">
        <w:rPr>
          <w:rFonts w:eastAsia="Arial"/>
          <w:lang w:eastAsia="ar-SA"/>
        </w:rPr>
        <w:t>-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210420" w:rsidRPr="00C633FA" w:rsidRDefault="00210420" w:rsidP="00210420">
      <w:pPr>
        <w:suppressAutoHyphens/>
        <w:ind w:firstLine="709"/>
        <w:jc w:val="both"/>
        <w:rPr>
          <w:rFonts w:eastAsia="Arial"/>
          <w:lang w:eastAsia="ar-SA"/>
        </w:rPr>
      </w:pPr>
      <w:r w:rsidRPr="00C633FA">
        <w:rPr>
          <w:rFonts w:eastAsia="Arial"/>
          <w:lang w:eastAsia="ar-SA"/>
        </w:rPr>
        <w:t>- обеспечить приемку, разгрузку, складирование материалов и оборудования;</w:t>
      </w:r>
    </w:p>
    <w:p w:rsidR="00210420" w:rsidRPr="00C633FA" w:rsidRDefault="00210420" w:rsidP="00210420">
      <w:pPr>
        <w:suppressAutoHyphens/>
        <w:ind w:firstLine="709"/>
        <w:jc w:val="both"/>
        <w:rPr>
          <w:rFonts w:eastAsia="Arial"/>
          <w:lang w:eastAsia="ar-SA"/>
        </w:rPr>
      </w:pPr>
      <w:r w:rsidRPr="00C633FA">
        <w:rPr>
          <w:rFonts w:eastAsia="Arial"/>
          <w:lang w:eastAsia="ar-SA"/>
        </w:rPr>
        <w:t xml:space="preserve">- провести сдачу в эксплуатацию узла учета тепловой энергии с получением </w:t>
      </w:r>
      <w:r>
        <w:rPr>
          <w:rFonts w:eastAsia="Arial"/>
          <w:lang w:eastAsia="ar-SA"/>
        </w:rPr>
        <w:t>соответствующих актов;</w:t>
      </w:r>
    </w:p>
    <w:p w:rsidR="00210420" w:rsidRPr="00C633FA" w:rsidRDefault="00210420" w:rsidP="00210420">
      <w:pPr>
        <w:suppressAutoHyphens/>
        <w:ind w:firstLine="709"/>
        <w:jc w:val="both"/>
        <w:rPr>
          <w:rFonts w:eastAsia="Arial"/>
          <w:lang w:eastAsia="ar-SA"/>
        </w:rPr>
      </w:pPr>
      <w:r w:rsidRPr="00C633FA">
        <w:rPr>
          <w:rFonts w:eastAsia="Arial"/>
          <w:lang w:eastAsia="ar-SA"/>
        </w:rPr>
        <w:t>- своевременно и безвозмездно устранить недостатки, выявленные при приемке работ.</w:t>
      </w:r>
    </w:p>
    <w:p w:rsidR="00210420" w:rsidRPr="002057DF" w:rsidRDefault="00210420" w:rsidP="00210420">
      <w:pPr>
        <w:suppressAutoHyphens/>
        <w:ind w:firstLine="709"/>
        <w:jc w:val="both"/>
        <w:rPr>
          <w:rFonts w:eastAsia="Arial"/>
          <w:color w:val="000000"/>
          <w:spacing w:val="-1"/>
          <w:lang w:eastAsia="ar-SA"/>
        </w:rPr>
      </w:pPr>
      <w:r w:rsidRPr="00C633FA">
        <w:rPr>
          <w:rFonts w:eastAsia="Arial"/>
          <w:color w:val="000000"/>
          <w:spacing w:val="4"/>
          <w:lang w:eastAsia="ar-SA"/>
        </w:rPr>
        <w:t xml:space="preserve">Работы </w:t>
      </w:r>
      <w:r w:rsidRPr="00C633FA">
        <w:rPr>
          <w:rFonts w:eastAsia="Arial"/>
          <w:color w:val="000000"/>
          <w:spacing w:val="-1"/>
          <w:lang w:eastAsia="ar-SA"/>
        </w:rPr>
        <w:t>считаются принятыми после подписания Сторонами ак</w:t>
      </w:r>
      <w:r>
        <w:rPr>
          <w:rFonts w:eastAsia="Arial"/>
          <w:color w:val="000000"/>
          <w:spacing w:val="-1"/>
          <w:lang w:eastAsia="ar-SA"/>
        </w:rPr>
        <w:t xml:space="preserve">та о приемке выполненных работ. </w:t>
      </w:r>
      <w:r w:rsidRPr="00C633FA">
        <w:rPr>
          <w:rFonts w:eastAsia="Arial"/>
          <w:lang w:eastAsia="ar-SA"/>
        </w:rPr>
        <w:t xml:space="preserve">По результатам выполненных работ </w:t>
      </w:r>
      <w:r w:rsidRPr="00C633FA">
        <w:rPr>
          <w:rFonts w:eastAsia="Arial"/>
          <w:color w:val="000000"/>
          <w:lang w:eastAsia="ar-SA"/>
        </w:rPr>
        <w:t>Подрядчик</w:t>
      </w:r>
      <w:r w:rsidRPr="00C633FA">
        <w:rPr>
          <w:rFonts w:eastAsia="Arial"/>
          <w:lang w:eastAsia="ar-SA"/>
        </w:rPr>
        <w:t xml:space="preserve"> предоставляет Заказчику следующие документы:</w:t>
      </w:r>
    </w:p>
    <w:p w:rsidR="00210420" w:rsidRPr="002057DF" w:rsidRDefault="00210420" w:rsidP="00210420">
      <w:pPr>
        <w:suppressAutoHyphens/>
        <w:ind w:firstLine="709"/>
        <w:jc w:val="both"/>
        <w:rPr>
          <w:rFonts w:eastAsia="Arial"/>
          <w:i/>
          <w:lang w:eastAsia="ar-SA"/>
        </w:rPr>
      </w:pPr>
      <w:r w:rsidRPr="002057DF">
        <w:rPr>
          <w:rFonts w:eastAsia="Arial"/>
          <w:i/>
          <w:lang w:eastAsia="ar-SA"/>
        </w:rPr>
        <w:t>- счет и (или) счет-фактура;</w:t>
      </w:r>
    </w:p>
    <w:p w:rsidR="00210420" w:rsidRPr="002057DF" w:rsidRDefault="00210420" w:rsidP="00210420">
      <w:pPr>
        <w:suppressAutoHyphens/>
        <w:ind w:firstLine="709"/>
        <w:jc w:val="both"/>
        <w:rPr>
          <w:rFonts w:eastAsia="Arial"/>
          <w:i/>
          <w:lang w:eastAsia="ar-SA"/>
        </w:rPr>
      </w:pPr>
      <w:r w:rsidRPr="002057DF">
        <w:rPr>
          <w:rFonts w:eastAsia="Arial"/>
          <w:i/>
          <w:lang w:eastAsia="ar-SA"/>
        </w:rPr>
        <w:t>- акт о приемке выполненных работ (форма КС-2);</w:t>
      </w:r>
    </w:p>
    <w:p w:rsidR="00210420" w:rsidRDefault="00210420" w:rsidP="00210420">
      <w:pPr>
        <w:suppressAutoHyphens/>
        <w:ind w:firstLine="709"/>
        <w:jc w:val="both"/>
        <w:rPr>
          <w:rFonts w:eastAsia="Arial"/>
          <w:i/>
          <w:lang w:eastAsia="ar-SA"/>
        </w:rPr>
      </w:pPr>
      <w:r w:rsidRPr="002057DF">
        <w:rPr>
          <w:rFonts w:eastAsia="Arial"/>
          <w:i/>
          <w:lang w:eastAsia="ar-SA"/>
        </w:rPr>
        <w:lastRenderedPageBreak/>
        <w:t>- справку о стоимости выполненных работ (форма КС-3);</w:t>
      </w:r>
    </w:p>
    <w:p w:rsidR="005C53B0" w:rsidRPr="002057DF" w:rsidRDefault="005C53B0" w:rsidP="00210420">
      <w:pPr>
        <w:suppressAutoHyphens/>
        <w:ind w:firstLine="709"/>
        <w:jc w:val="both"/>
        <w:rPr>
          <w:rFonts w:eastAsia="Arial"/>
          <w:i/>
          <w:lang w:eastAsia="ar-SA"/>
        </w:rPr>
      </w:pPr>
      <w:r w:rsidRPr="005C53B0">
        <w:rPr>
          <w:rFonts w:eastAsia="Arial"/>
          <w:i/>
          <w:lang w:eastAsia="ar-SA"/>
        </w:rPr>
        <w:t>- акт допуска в эксплуатацию узла учета тепловой энергии;</w:t>
      </w:r>
    </w:p>
    <w:p w:rsidR="00210420" w:rsidRPr="002057DF" w:rsidRDefault="00210420" w:rsidP="00210420">
      <w:pPr>
        <w:suppressAutoHyphens/>
        <w:ind w:firstLine="709"/>
        <w:jc w:val="both"/>
        <w:rPr>
          <w:rFonts w:eastAsia="Arial"/>
          <w:i/>
          <w:lang w:eastAsia="ar-SA"/>
        </w:rPr>
      </w:pPr>
      <w:r w:rsidRPr="002057DF">
        <w:rPr>
          <w:rFonts w:eastAsia="Arial"/>
          <w:i/>
          <w:lang w:eastAsia="ar-SA"/>
        </w:rPr>
        <w:t>- заводские паспорта составных частей узла учета, содержащие технические и метрологические характеристики;</w:t>
      </w:r>
    </w:p>
    <w:p w:rsidR="00210420" w:rsidRPr="002057DF" w:rsidRDefault="00210420" w:rsidP="00210420">
      <w:pPr>
        <w:suppressAutoHyphens/>
        <w:ind w:firstLine="709"/>
        <w:jc w:val="both"/>
        <w:rPr>
          <w:rFonts w:eastAsia="Arial"/>
          <w:i/>
          <w:lang w:eastAsia="ar-SA"/>
        </w:rPr>
      </w:pPr>
      <w:r w:rsidRPr="002057DF">
        <w:rPr>
          <w:rFonts w:eastAsia="Arial"/>
          <w:i/>
          <w:lang w:eastAsia="ar-SA"/>
        </w:rPr>
        <w:t xml:space="preserve">- свидетельства о поверке приборов и датчиков, подлежащих поверке, с действующими клеймами </w:t>
      </w:r>
      <w:proofErr w:type="spellStart"/>
      <w:r w:rsidRPr="002057DF">
        <w:rPr>
          <w:rFonts w:eastAsia="Arial"/>
          <w:i/>
          <w:lang w:eastAsia="ar-SA"/>
        </w:rPr>
        <w:t>поверителя</w:t>
      </w:r>
      <w:proofErr w:type="spellEnd"/>
      <w:r w:rsidRPr="002057DF">
        <w:rPr>
          <w:rFonts w:eastAsia="Arial"/>
          <w:i/>
          <w:lang w:eastAsia="ar-SA"/>
        </w:rPr>
        <w:t>.</w:t>
      </w:r>
    </w:p>
    <w:p w:rsidR="00210420" w:rsidRPr="00C633FA" w:rsidRDefault="00210420" w:rsidP="00210420">
      <w:pPr>
        <w:ind w:firstLine="709"/>
        <w:jc w:val="both"/>
        <w:rPr>
          <w:b/>
        </w:rPr>
      </w:pPr>
      <w:r>
        <w:rPr>
          <w:b/>
        </w:rPr>
        <w:t>3.4</w:t>
      </w:r>
      <w:r w:rsidRPr="00C633FA">
        <w:rPr>
          <w:b/>
        </w:rPr>
        <w:t xml:space="preserve">. Требования к гарантийному сроку и (или) объему предоставления гарантий качества: </w:t>
      </w:r>
    </w:p>
    <w:p w:rsidR="00210420" w:rsidRPr="00C633FA" w:rsidRDefault="00210420" w:rsidP="00210420">
      <w:pPr>
        <w:ind w:firstLine="709"/>
        <w:jc w:val="both"/>
      </w:pPr>
      <w:r w:rsidRPr="00C633FA">
        <w:rPr>
          <w:b/>
        </w:rPr>
        <w:t xml:space="preserve">- </w:t>
      </w:r>
      <w:r w:rsidRPr="00C633FA">
        <w:t>устранение в течение 5 (пяти) дней недостатков и дефектов, выявленных при приемке работ и в период гарантийной эксплуатации объекта. Расходы, связанные с исполнением г</w:t>
      </w:r>
      <w:r>
        <w:t>арантийных обязательств, несет П</w:t>
      </w:r>
      <w:r w:rsidRPr="00C633FA">
        <w:t>одрядчик;</w:t>
      </w:r>
    </w:p>
    <w:p w:rsidR="00210420" w:rsidRPr="00C633FA" w:rsidRDefault="00210420" w:rsidP="00210420">
      <w:pPr>
        <w:ind w:firstLine="709"/>
        <w:jc w:val="both"/>
      </w:pPr>
      <w:r w:rsidRPr="00C633FA">
        <w:t xml:space="preserve">- гарантийный срок </w:t>
      </w:r>
      <w:r>
        <w:t>2</w:t>
      </w:r>
      <w:r w:rsidRPr="00C633FA">
        <w:t xml:space="preserve"> (</w:t>
      </w:r>
      <w:r>
        <w:t>два</w:t>
      </w:r>
      <w:r w:rsidRPr="00C633FA">
        <w:t>) года с даты подписания акта о приемке выполненных работ.</w:t>
      </w:r>
    </w:p>
    <w:p w:rsidR="00210420" w:rsidRDefault="00210420" w:rsidP="00210420">
      <w:pPr>
        <w:suppressAutoHyphens/>
        <w:ind w:firstLine="709"/>
        <w:jc w:val="both"/>
        <w:rPr>
          <w:b/>
        </w:rPr>
      </w:pPr>
      <w:r>
        <w:rPr>
          <w:b/>
        </w:rPr>
        <w:t>3.5. Место выполнения работ</w:t>
      </w:r>
      <w:r w:rsidRPr="00C633FA">
        <w:rPr>
          <w:b/>
        </w:rPr>
        <w:t>:</w:t>
      </w:r>
      <w:r>
        <w:t xml:space="preserve"> Архангельская область, </w:t>
      </w:r>
      <w:r w:rsidRPr="00C633FA">
        <w:t>г. Онега, ул. Гоголя, д. 11.</w:t>
      </w:r>
    </w:p>
    <w:p w:rsidR="00210420" w:rsidRDefault="00210420" w:rsidP="00210420">
      <w:pPr>
        <w:suppressAutoHyphens/>
        <w:ind w:firstLine="709"/>
        <w:jc w:val="both"/>
        <w:rPr>
          <w:b/>
        </w:rPr>
      </w:pPr>
      <w:r>
        <w:rPr>
          <w:b/>
        </w:rPr>
        <w:t xml:space="preserve">3.6. </w:t>
      </w:r>
      <w:r w:rsidRPr="00C633FA">
        <w:rPr>
          <w:b/>
        </w:rPr>
        <w:t xml:space="preserve">Сроки выполнения работ: </w:t>
      </w:r>
      <w:r w:rsidRPr="00C633FA">
        <w:t xml:space="preserve">Работы выполняются в течение в </w:t>
      </w:r>
      <w:r>
        <w:t>30</w:t>
      </w:r>
      <w:r w:rsidRPr="00C633FA">
        <w:t xml:space="preserve"> (</w:t>
      </w:r>
      <w:r>
        <w:t>тридцати</w:t>
      </w:r>
      <w:r w:rsidRPr="00C633FA">
        <w:t xml:space="preserve">) </w:t>
      </w:r>
      <w:r>
        <w:t>дней с даты заключения К</w:t>
      </w:r>
      <w:r w:rsidR="00716F24">
        <w:t>онтракта</w:t>
      </w:r>
      <w:r w:rsidRPr="00C633FA">
        <w:t xml:space="preserve">. </w:t>
      </w:r>
    </w:p>
    <w:p w:rsidR="00210420" w:rsidRDefault="00210420" w:rsidP="00210420">
      <w:pPr>
        <w:suppressAutoHyphens/>
        <w:ind w:firstLine="709"/>
        <w:jc w:val="both"/>
      </w:pPr>
      <w:r>
        <w:rPr>
          <w:b/>
        </w:rPr>
        <w:t xml:space="preserve">3.7. </w:t>
      </w:r>
      <w:r w:rsidRPr="009F7703">
        <w:rPr>
          <w:b/>
        </w:rPr>
        <w:t>Требования к материалам, указанным в проектно-сметной документации.</w:t>
      </w:r>
      <w:r w:rsidRPr="00C633FA">
        <w:t xml:space="preserve"> </w:t>
      </w:r>
    </w:p>
    <w:p w:rsidR="00210420" w:rsidRDefault="00210420" w:rsidP="00210420">
      <w:pPr>
        <w:suppressAutoHyphens/>
        <w:ind w:firstLine="709"/>
        <w:jc w:val="both"/>
      </w:pPr>
      <w:r w:rsidRPr="00C633FA">
        <w:t xml:space="preserve">Везде, где в проектно-сметной документации есть указания на товарные знаки, допускается использование эквивалентных материалов. Параметры эквивалентности: такие материалы </w:t>
      </w:r>
    </w:p>
    <w:p w:rsidR="00210420" w:rsidRDefault="00210420" w:rsidP="00210420">
      <w:pPr>
        <w:numPr>
          <w:ilvl w:val="0"/>
          <w:numId w:val="4"/>
        </w:numPr>
        <w:tabs>
          <w:tab w:val="left" w:pos="851"/>
          <w:tab w:val="left" w:pos="993"/>
        </w:tabs>
        <w:suppressAutoHyphens/>
        <w:ind w:left="0" w:firstLine="709"/>
        <w:jc w:val="both"/>
      </w:pPr>
      <w:r w:rsidRPr="00C633FA">
        <w:t xml:space="preserve">не должны уступать по основным техническим и потребительским характеристикам материалов, указанных </w:t>
      </w:r>
      <w:r>
        <w:t>в проектно-сметной документации;</w:t>
      </w:r>
      <w:r w:rsidRPr="00C633FA">
        <w:t xml:space="preserve"> </w:t>
      </w:r>
    </w:p>
    <w:p w:rsidR="00210420" w:rsidRDefault="00210420" w:rsidP="00210420">
      <w:pPr>
        <w:numPr>
          <w:ilvl w:val="0"/>
          <w:numId w:val="4"/>
        </w:numPr>
        <w:tabs>
          <w:tab w:val="left" w:pos="851"/>
          <w:tab w:val="left" w:pos="993"/>
        </w:tabs>
        <w:suppressAutoHyphens/>
        <w:ind w:left="0" w:firstLine="709"/>
        <w:jc w:val="both"/>
      </w:pPr>
      <w:r w:rsidRPr="00C633FA">
        <w:t xml:space="preserve">не должны относиться к более низкому классу материалов по общепринятой классификации (должен относиться к тому же или более высокому классу материалов); </w:t>
      </w:r>
    </w:p>
    <w:p w:rsidR="00210420" w:rsidRPr="009F7703" w:rsidRDefault="00210420" w:rsidP="00210420">
      <w:pPr>
        <w:numPr>
          <w:ilvl w:val="0"/>
          <w:numId w:val="4"/>
        </w:numPr>
        <w:tabs>
          <w:tab w:val="left" w:pos="851"/>
          <w:tab w:val="left" w:pos="993"/>
        </w:tabs>
        <w:suppressAutoHyphens/>
        <w:ind w:left="0" w:firstLine="709"/>
        <w:jc w:val="both"/>
      </w:pPr>
      <w:r w:rsidRPr="009F7703">
        <w:t>должны соответствовать размерам, указанным в проектно-сметной документации. Указанные в проектно-сметной документации заводы-изготовители, ссылки на технические условия производителей, а также места приобретения и добычи строительных материалов и оборудования являются рекомендованными.</w:t>
      </w:r>
    </w:p>
    <w:p w:rsidR="00210420" w:rsidRDefault="00210420" w:rsidP="00210420">
      <w:pPr>
        <w:ind w:firstLine="709"/>
        <w:jc w:val="both"/>
      </w:pPr>
      <w:r w:rsidRPr="00C633FA">
        <w:t>Все материалы, используемые для выполнения работ, должны иметь сертификаты, удостоверяющие их качество в соответствии со стандартами качества Российской Федерации.</w:t>
      </w:r>
    </w:p>
    <w:p w:rsidR="00210420" w:rsidRDefault="00210420" w:rsidP="00210420">
      <w:pPr>
        <w:pStyle w:val="ConsPlusNormal"/>
        <w:ind w:firstLine="709"/>
        <w:jc w:val="both"/>
        <w:rPr>
          <w:rFonts w:ascii="Times New Roman" w:hAnsi="Times New Roman" w:cs="Times New Roman"/>
          <w:sz w:val="24"/>
          <w:szCs w:val="24"/>
        </w:rPr>
      </w:pPr>
      <w:r w:rsidRPr="00607ABA">
        <w:rPr>
          <w:rFonts w:ascii="Times New Roman" w:hAnsi="Times New Roman" w:cs="Times New Roman"/>
          <w:b/>
          <w:sz w:val="24"/>
          <w:szCs w:val="24"/>
        </w:rPr>
        <w:t>3.8.</w:t>
      </w:r>
      <w:r w:rsidRPr="00607ABA">
        <w:rPr>
          <w:sz w:val="24"/>
          <w:szCs w:val="24"/>
        </w:rPr>
        <w:t xml:space="preserve"> </w:t>
      </w:r>
      <w:r w:rsidRPr="00607ABA">
        <w:rPr>
          <w:rFonts w:ascii="Times New Roman" w:hAnsi="Times New Roman" w:cs="Times New Roman"/>
          <w:sz w:val="24"/>
          <w:szCs w:val="24"/>
        </w:rPr>
        <w:t xml:space="preserve">Цена контракта включает в себя стоимость </w:t>
      </w:r>
      <w:r w:rsidRPr="002B0184">
        <w:rPr>
          <w:rFonts w:ascii="Times New Roman" w:hAnsi="Times New Roman" w:cs="Times New Roman"/>
          <w:sz w:val="24"/>
          <w:szCs w:val="24"/>
        </w:rPr>
        <w:t>выполнени</w:t>
      </w:r>
      <w:r>
        <w:rPr>
          <w:rFonts w:ascii="Times New Roman" w:hAnsi="Times New Roman" w:cs="Times New Roman"/>
          <w:sz w:val="24"/>
          <w:szCs w:val="24"/>
        </w:rPr>
        <w:t>я</w:t>
      </w:r>
      <w:r w:rsidRPr="002B0184">
        <w:rPr>
          <w:rFonts w:ascii="Times New Roman" w:hAnsi="Times New Roman" w:cs="Times New Roman"/>
          <w:sz w:val="24"/>
          <w:szCs w:val="24"/>
        </w:rPr>
        <w:t xml:space="preserve"> работ</w:t>
      </w:r>
      <w:r w:rsidRPr="00607ABA">
        <w:rPr>
          <w:rFonts w:ascii="Times New Roman" w:hAnsi="Times New Roman" w:cs="Times New Roman"/>
          <w:sz w:val="24"/>
          <w:szCs w:val="24"/>
        </w:rPr>
        <w:t xml:space="preserve">, в </w:t>
      </w:r>
      <w:proofErr w:type="spellStart"/>
      <w:r w:rsidRPr="00607ABA">
        <w:rPr>
          <w:rFonts w:ascii="Times New Roman" w:hAnsi="Times New Roman" w:cs="Times New Roman"/>
          <w:sz w:val="24"/>
          <w:szCs w:val="24"/>
        </w:rPr>
        <w:t>т.ч</w:t>
      </w:r>
      <w:proofErr w:type="spellEnd"/>
      <w:r w:rsidRPr="00607ABA">
        <w:rPr>
          <w:rFonts w:ascii="Times New Roman" w:hAnsi="Times New Roman" w:cs="Times New Roman"/>
          <w:sz w:val="24"/>
          <w:szCs w:val="24"/>
        </w:rPr>
        <w:t xml:space="preserve">. все </w:t>
      </w:r>
      <w:r w:rsidR="008D3333" w:rsidRPr="008D3333">
        <w:rPr>
          <w:rFonts w:ascii="Times New Roman" w:hAnsi="Times New Roman" w:cs="Times New Roman"/>
          <w:sz w:val="24"/>
          <w:szCs w:val="24"/>
        </w:rPr>
        <w:t>расходы на приобретение и перевозку материало</w:t>
      </w:r>
      <w:r w:rsidR="008D3333">
        <w:rPr>
          <w:rFonts w:ascii="Times New Roman" w:hAnsi="Times New Roman" w:cs="Times New Roman"/>
          <w:sz w:val="24"/>
          <w:szCs w:val="24"/>
        </w:rPr>
        <w:t>в и оборудования, вывоз мусора</w:t>
      </w:r>
      <w:r w:rsidR="008D3333" w:rsidRPr="008D3333">
        <w:rPr>
          <w:rFonts w:ascii="Times New Roman" w:hAnsi="Times New Roman" w:cs="Times New Roman"/>
          <w:sz w:val="24"/>
          <w:szCs w:val="24"/>
        </w:rPr>
        <w:t>, расходы на обеспечение гарантийных обязательств</w:t>
      </w:r>
      <w:r w:rsidR="008D3333">
        <w:rPr>
          <w:rFonts w:ascii="Times New Roman" w:hAnsi="Times New Roman" w:cs="Times New Roman"/>
          <w:sz w:val="24"/>
          <w:szCs w:val="24"/>
        </w:rPr>
        <w:t xml:space="preserve">, </w:t>
      </w:r>
      <w:r w:rsidRPr="00607ABA">
        <w:rPr>
          <w:rFonts w:ascii="Times New Roman" w:hAnsi="Times New Roman" w:cs="Times New Roman"/>
          <w:sz w:val="24"/>
          <w:szCs w:val="24"/>
        </w:rPr>
        <w:t xml:space="preserve">расходы на проведение </w:t>
      </w:r>
      <w:r>
        <w:rPr>
          <w:rFonts w:ascii="Times New Roman" w:hAnsi="Times New Roman" w:cs="Times New Roman"/>
          <w:sz w:val="24"/>
          <w:szCs w:val="24"/>
        </w:rPr>
        <w:t>работ по допуску узла учета к эксплуатации с получением соответствующего акта</w:t>
      </w:r>
      <w:r w:rsidRPr="00607ABA">
        <w:rPr>
          <w:rFonts w:ascii="Times New Roman" w:hAnsi="Times New Roman" w:cs="Times New Roman"/>
          <w:sz w:val="24"/>
          <w:szCs w:val="24"/>
        </w:rPr>
        <w:t>,</w:t>
      </w:r>
      <w:r>
        <w:rPr>
          <w:rFonts w:ascii="Times New Roman" w:hAnsi="Times New Roman" w:cs="Times New Roman"/>
          <w:sz w:val="24"/>
          <w:szCs w:val="24"/>
        </w:rPr>
        <w:t xml:space="preserve"> </w:t>
      </w:r>
      <w:r w:rsidR="0069633A" w:rsidRPr="0069633A">
        <w:rPr>
          <w:rFonts w:ascii="Times New Roman" w:hAnsi="Times New Roman" w:cs="Times New Roman"/>
          <w:sz w:val="24"/>
          <w:szCs w:val="24"/>
        </w:rPr>
        <w:t>расход</w:t>
      </w:r>
      <w:r w:rsidR="0069633A">
        <w:rPr>
          <w:rFonts w:ascii="Times New Roman" w:hAnsi="Times New Roman" w:cs="Times New Roman"/>
          <w:sz w:val="24"/>
          <w:szCs w:val="24"/>
        </w:rPr>
        <w:t>ов</w:t>
      </w:r>
      <w:r w:rsidR="0069633A" w:rsidRPr="0069633A">
        <w:rPr>
          <w:rFonts w:ascii="Times New Roman" w:hAnsi="Times New Roman" w:cs="Times New Roman"/>
          <w:sz w:val="24"/>
          <w:szCs w:val="24"/>
        </w:rPr>
        <w:t xml:space="preserve"> на обеспечение гарантийных обязательств</w:t>
      </w:r>
      <w:r>
        <w:rPr>
          <w:rFonts w:ascii="Times New Roman" w:hAnsi="Times New Roman" w:cs="Times New Roman"/>
          <w:sz w:val="24"/>
          <w:szCs w:val="24"/>
        </w:rPr>
        <w:t xml:space="preserve">, по уплате </w:t>
      </w:r>
      <w:r w:rsidRPr="00607ABA">
        <w:rPr>
          <w:rFonts w:ascii="Times New Roman" w:hAnsi="Times New Roman" w:cs="Times New Roman"/>
          <w:sz w:val="24"/>
          <w:szCs w:val="24"/>
        </w:rPr>
        <w:t xml:space="preserve">налогов, сборов и других обязательных платежей. </w:t>
      </w:r>
    </w:p>
    <w:p w:rsidR="00210420" w:rsidRDefault="00210420" w:rsidP="00210420">
      <w:pPr>
        <w:ind w:right="-144"/>
        <w:rPr>
          <w:b/>
        </w:rPr>
      </w:pPr>
    </w:p>
    <w:p w:rsidR="00210420" w:rsidRDefault="00210420" w:rsidP="00210420">
      <w:pPr>
        <w:ind w:right="-144"/>
        <w:rPr>
          <w:b/>
        </w:rPr>
      </w:pPr>
    </w:p>
    <w:p w:rsidR="00210420" w:rsidRDefault="00210420" w:rsidP="00A666C5">
      <w:pPr>
        <w:jc w:val="center"/>
      </w:pPr>
    </w:p>
    <w:p w:rsidR="00210420" w:rsidRDefault="00210420" w:rsidP="00A666C5">
      <w:pPr>
        <w:jc w:val="center"/>
      </w:pPr>
    </w:p>
    <w:p w:rsidR="00210420" w:rsidRDefault="00210420" w:rsidP="00A666C5">
      <w:pPr>
        <w:jc w:val="center"/>
      </w:pPr>
    </w:p>
    <w:p w:rsidR="00210420" w:rsidRDefault="00210420" w:rsidP="00A666C5">
      <w:pPr>
        <w:jc w:val="center"/>
      </w:pPr>
    </w:p>
    <w:p w:rsidR="00210420" w:rsidRDefault="00210420" w:rsidP="00A666C5">
      <w:pPr>
        <w:jc w:val="center"/>
      </w:pPr>
    </w:p>
    <w:p w:rsidR="00210420" w:rsidRDefault="00210420" w:rsidP="00A666C5">
      <w:pPr>
        <w:jc w:val="center"/>
      </w:pPr>
    </w:p>
    <w:p w:rsidR="00210420" w:rsidRDefault="00210420" w:rsidP="00A666C5">
      <w:pPr>
        <w:jc w:val="center"/>
      </w:pPr>
    </w:p>
    <w:p w:rsidR="008D3333" w:rsidRDefault="008D3333" w:rsidP="00A666C5">
      <w:pPr>
        <w:jc w:val="center"/>
      </w:pPr>
    </w:p>
    <w:p w:rsidR="008D3333" w:rsidRDefault="008D3333" w:rsidP="00A666C5">
      <w:pPr>
        <w:jc w:val="center"/>
      </w:pPr>
    </w:p>
    <w:p w:rsidR="008D3333" w:rsidRDefault="008D3333" w:rsidP="00A666C5">
      <w:pPr>
        <w:jc w:val="center"/>
      </w:pPr>
    </w:p>
    <w:p w:rsidR="008D3333" w:rsidRDefault="008D3333" w:rsidP="00A666C5">
      <w:pPr>
        <w:jc w:val="center"/>
      </w:pPr>
    </w:p>
    <w:p w:rsidR="00210420" w:rsidRDefault="00210420" w:rsidP="00A666C5">
      <w:pPr>
        <w:jc w:val="center"/>
      </w:pPr>
    </w:p>
    <w:p w:rsidR="00210420" w:rsidRDefault="00210420" w:rsidP="00A666C5">
      <w:pPr>
        <w:jc w:val="center"/>
      </w:pPr>
    </w:p>
    <w:p w:rsidR="002C07E1" w:rsidRDefault="002C07E1" w:rsidP="00A666C5">
      <w:pPr>
        <w:jc w:val="center"/>
        <w:rPr>
          <w:b/>
        </w:rPr>
      </w:pPr>
    </w:p>
    <w:p w:rsidR="002C07E1" w:rsidRPr="00034B38" w:rsidRDefault="002C07E1" w:rsidP="002C07E1">
      <w:pPr>
        <w:jc w:val="right"/>
      </w:pPr>
      <w:r w:rsidRPr="00034B38">
        <w:t>Приложение №</w:t>
      </w:r>
      <w:r>
        <w:t xml:space="preserve"> 2</w:t>
      </w:r>
    </w:p>
    <w:p w:rsidR="002C07E1" w:rsidRPr="00034B38" w:rsidRDefault="002C07E1" w:rsidP="002C07E1">
      <w:pPr>
        <w:jc w:val="right"/>
      </w:pPr>
      <w:r w:rsidRPr="00034B38">
        <w:t>к контракту</w:t>
      </w:r>
    </w:p>
    <w:p w:rsidR="002C07E1" w:rsidRPr="00034B38" w:rsidRDefault="002C07E1" w:rsidP="002C07E1">
      <w:pPr>
        <w:jc w:val="right"/>
      </w:pPr>
      <w:r w:rsidRPr="00034B38">
        <w:t xml:space="preserve">№ ______ от «__» ___________ </w:t>
      </w:r>
      <w:r>
        <w:t>201_</w:t>
      </w:r>
      <w:r w:rsidRPr="00034B38">
        <w:t>года</w:t>
      </w:r>
    </w:p>
    <w:p w:rsidR="002C07E1" w:rsidRDefault="002C07E1" w:rsidP="002C07E1">
      <w:pPr>
        <w:jc w:val="center"/>
        <w:rPr>
          <w:b/>
        </w:rPr>
      </w:pPr>
    </w:p>
    <w:p w:rsidR="008D3333" w:rsidRDefault="008D3333" w:rsidP="002C07E1">
      <w:pPr>
        <w:jc w:val="center"/>
        <w:rPr>
          <w:b/>
        </w:rPr>
      </w:pPr>
      <w:r w:rsidRPr="008D3333">
        <w:rPr>
          <w:b/>
        </w:rPr>
        <w:t>Рабоч</w:t>
      </w:r>
      <w:r>
        <w:rPr>
          <w:b/>
        </w:rPr>
        <w:t>ий</w:t>
      </w:r>
      <w:r w:rsidRPr="008D3333">
        <w:rPr>
          <w:b/>
        </w:rPr>
        <w:t xml:space="preserve"> проект</w:t>
      </w:r>
    </w:p>
    <w:p w:rsidR="008D3333" w:rsidRDefault="008D3333" w:rsidP="002C07E1">
      <w:pPr>
        <w:jc w:val="center"/>
        <w:rPr>
          <w:b/>
        </w:rPr>
      </w:pPr>
      <w:r w:rsidRPr="008D3333">
        <w:rPr>
          <w:b/>
        </w:rPr>
        <w:t xml:space="preserve"> </w:t>
      </w:r>
      <w:r>
        <w:rPr>
          <w:b/>
        </w:rPr>
        <w:t>«</w:t>
      </w:r>
      <w:r w:rsidRPr="008D3333">
        <w:rPr>
          <w:b/>
        </w:rPr>
        <w:t>Капитальный ремонт УКУТЭ в здании Онежской межрайонной прокурату</w:t>
      </w:r>
      <w:r>
        <w:rPr>
          <w:b/>
        </w:rPr>
        <w:t xml:space="preserve">ры, </w:t>
      </w:r>
    </w:p>
    <w:p w:rsidR="002C07E1" w:rsidRDefault="008D3333" w:rsidP="002C07E1">
      <w:pPr>
        <w:jc w:val="center"/>
        <w:rPr>
          <w:b/>
        </w:rPr>
      </w:pPr>
      <w:r>
        <w:rPr>
          <w:b/>
        </w:rPr>
        <w:t>г. Онега, ул. Гоголя, д. 11»</w:t>
      </w:r>
    </w:p>
    <w:p w:rsidR="008D3333" w:rsidRDefault="008D3333" w:rsidP="002C07E1">
      <w:pPr>
        <w:jc w:val="center"/>
        <w:rPr>
          <w:b/>
        </w:rPr>
      </w:pPr>
    </w:p>
    <w:p w:rsidR="008D3333" w:rsidRPr="00034B38" w:rsidRDefault="008D3333" w:rsidP="002C07E1">
      <w:pPr>
        <w:jc w:val="center"/>
        <w:rPr>
          <w:b/>
        </w:rPr>
      </w:pPr>
      <w:r w:rsidRPr="008D3333">
        <w:rPr>
          <w:b/>
        </w:rPr>
        <w:t>№2016-014-АОВ</w:t>
      </w:r>
    </w:p>
    <w:p w:rsidR="002C07E1" w:rsidRDefault="002C07E1" w:rsidP="002C07E1">
      <w:pPr>
        <w:tabs>
          <w:tab w:val="left" w:pos="2580"/>
        </w:tabs>
        <w:jc w:val="center"/>
        <w:rPr>
          <w:b/>
          <w:bCs/>
        </w:rPr>
      </w:pPr>
      <w:r>
        <w:t>(П</w:t>
      </w:r>
      <w:r w:rsidRPr="00034B38">
        <w:t>рилагается отдельным файлом)</w:t>
      </w:r>
    </w:p>
    <w:p w:rsidR="002C07E1" w:rsidRDefault="002C07E1" w:rsidP="002C07E1">
      <w:pPr>
        <w:pStyle w:val="ConsPlusNormal"/>
        <w:jc w:val="right"/>
        <w:outlineLvl w:val="1"/>
        <w:rPr>
          <w:rFonts w:ascii="Times New Roman" w:hAnsi="Times New Roman" w:cs="Times New Roman"/>
          <w:b/>
          <w:sz w:val="24"/>
          <w:szCs w:val="24"/>
        </w:rPr>
      </w:pPr>
    </w:p>
    <w:p w:rsidR="0051786C" w:rsidRDefault="0051786C" w:rsidP="002C07E1">
      <w:pPr>
        <w:pStyle w:val="ConsPlusNormal"/>
        <w:jc w:val="right"/>
        <w:outlineLvl w:val="1"/>
        <w:rPr>
          <w:rFonts w:ascii="Times New Roman" w:hAnsi="Times New Roman" w:cs="Times New Roman"/>
          <w:b/>
          <w:sz w:val="24"/>
          <w:szCs w:val="24"/>
        </w:rPr>
      </w:pPr>
    </w:p>
    <w:p w:rsidR="0051786C" w:rsidRDefault="0051786C" w:rsidP="0051786C">
      <w:pPr>
        <w:pStyle w:val="ConsPlusNormal"/>
        <w:pBdr>
          <w:bottom w:val="single" w:sz="4" w:space="1" w:color="auto"/>
        </w:pBdr>
        <w:jc w:val="right"/>
        <w:outlineLvl w:val="1"/>
        <w:rPr>
          <w:rFonts w:ascii="Times New Roman" w:hAnsi="Times New Roman" w:cs="Times New Roman"/>
          <w:b/>
          <w:sz w:val="24"/>
          <w:szCs w:val="24"/>
        </w:rPr>
      </w:pPr>
    </w:p>
    <w:p w:rsidR="0051786C" w:rsidRDefault="0051786C" w:rsidP="002C07E1">
      <w:pPr>
        <w:pStyle w:val="ConsPlusNormal"/>
        <w:jc w:val="right"/>
        <w:outlineLvl w:val="1"/>
        <w:rPr>
          <w:rFonts w:ascii="Times New Roman" w:hAnsi="Times New Roman" w:cs="Times New Roman"/>
          <w:b/>
          <w:sz w:val="24"/>
          <w:szCs w:val="24"/>
        </w:rPr>
      </w:pPr>
    </w:p>
    <w:p w:rsidR="002C07E1" w:rsidRPr="00034B38" w:rsidRDefault="002C07E1" w:rsidP="002C07E1">
      <w:pPr>
        <w:jc w:val="right"/>
      </w:pPr>
      <w:r w:rsidRPr="00034B38">
        <w:t>Приложение №</w:t>
      </w:r>
      <w:r>
        <w:t xml:space="preserve"> 3</w:t>
      </w:r>
    </w:p>
    <w:p w:rsidR="002C07E1" w:rsidRPr="00034B38" w:rsidRDefault="002C07E1" w:rsidP="002C07E1">
      <w:pPr>
        <w:jc w:val="right"/>
      </w:pPr>
      <w:r w:rsidRPr="00034B38">
        <w:t>к контракту</w:t>
      </w:r>
    </w:p>
    <w:p w:rsidR="002C07E1" w:rsidRPr="00034B38" w:rsidRDefault="002C07E1" w:rsidP="002C07E1">
      <w:pPr>
        <w:jc w:val="right"/>
      </w:pPr>
      <w:r w:rsidRPr="00034B38">
        <w:t xml:space="preserve">№ ______ от «__» ___________ </w:t>
      </w:r>
      <w:r>
        <w:t>201_</w:t>
      </w:r>
      <w:r w:rsidRPr="00034B38">
        <w:t>года</w:t>
      </w:r>
    </w:p>
    <w:p w:rsidR="002C07E1" w:rsidRDefault="002C07E1" w:rsidP="002C07E1">
      <w:pPr>
        <w:jc w:val="center"/>
        <w:rPr>
          <w:b/>
        </w:rPr>
      </w:pPr>
    </w:p>
    <w:p w:rsidR="002C07E1" w:rsidRPr="00034B38" w:rsidRDefault="002C07E1" w:rsidP="002C07E1">
      <w:pPr>
        <w:jc w:val="center"/>
        <w:rPr>
          <w:b/>
        </w:rPr>
      </w:pPr>
      <w:r w:rsidRPr="00034B38">
        <w:rPr>
          <w:b/>
        </w:rPr>
        <w:t>Локальн</w:t>
      </w:r>
      <w:r>
        <w:rPr>
          <w:b/>
        </w:rPr>
        <w:t xml:space="preserve">ый сметный расчет </w:t>
      </w:r>
    </w:p>
    <w:p w:rsidR="002C07E1" w:rsidRPr="00034B38" w:rsidRDefault="002C07E1" w:rsidP="002C07E1">
      <w:pPr>
        <w:jc w:val="center"/>
        <w:rPr>
          <w:b/>
        </w:rPr>
      </w:pPr>
    </w:p>
    <w:p w:rsidR="002C07E1" w:rsidRDefault="002C07E1" w:rsidP="002C07E1">
      <w:pPr>
        <w:tabs>
          <w:tab w:val="left" w:pos="2580"/>
        </w:tabs>
        <w:jc w:val="center"/>
        <w:rPr>
          <w:b/>
          <w:bCs/>
        </w:rPr>
      </w:pPr>
      <w:r>
        <w:t>(П</w:t>
      </w:r>
      <w:r w:rsidRPr="00034B38">
        <w:t>рилагается отдельным файлом)</w:t>
      </w:r>
    </w:p>
    <w:p w:rsidR="002C07E1" w:rsidRDefault="002C07E1" w:rsidP="00A666C5">
      <w:pPr>
        <w:jc w:val="center"/>
        <w:rPr>
          <w:b/>
        </w:rPr>
      </w:pPr>
    </w:p>
    <w:p w:rsidR="002C07E1" w:rsidRDefault="002C07E1" w:rsidP="00716F24">
      <w:pPr>
        <w:pBdr>
          <w:bottom w:val="single" w:sz="4" w:space="1" w:color="auto"/>
        </w:pBdr>
        <w:jc w:val="center"/>
        <w:rPr>
          <w:b/>
        </w:rPr>
      </w:pPr>
    </w:p>
    <w:p w:rsidR="002C07E1" w:rsidRDefault="002C07E1" w:rsidP="00A666C5">
      <w:pPr>
        <w:jc w:val="center"/>
        <w:rPr>
          <w:b/>
        </w:rPr>
      </w:pPr>
    </w:p>
    <w:p w:rsidR="00716F24" w:rsidRDefault="00716F24" w:rsidP="00A666C5">
      <w:pPr>
        <w:jc w:val="center"/>
        <w:rPr>
          <w:b/>
        </w:rPr>
      </w:pPr>
    </w:p>
    <w:p w:rsidR="00716F24" w:rsidRPr="00034B38" w:rsidRDefault="00716F24" w:rsidP="00716F24">
      <w:pPr>
        <w:jc w:val="right"/>
      </w:pPr>
      <w:r w:rsidRPr="00034B38">
        <w:t>Приложение №</w:t>
      </w:r>
      <w:r>
        <w:t xml:space="preserve"> 4</w:t>
      </w:r>
    </w:p>
    <w:p w:rsidR="00716F24" w:rsidRPr="00034B38" w:rsidRDefault="00716F24" w:rsidP="00716F24">
      <w:pPr>
        <w:jc w:val="right"/>
      </w:pPr>
      <w:r w:rsidRPr="00034B38">
        <w:t>к контракту</w:t>
      </w:r>
    </w:p>
    <w:p w:rsidR="00716F24" w:rsidRPr="00034B38" w:rsidRDefault="00716F24" w:rsidP="00716F24">
      <w:pPr>
        <w:jc w:val="right"/>
      </w:pPr>
      <w:r w:rsidRPr="00034B38">
        <w:t xml:space="preserve">№ ______ от «__» ___________ </w:t>
      </w:r>
      <w:r>
        <w:t>201_</w:t>
      </w:r>
      <w:r w:rsidRPr="00034B38">
        <w:t>года</w:t>
      </w:r>
    </w:p>
    <w:p w:rsidR="00716F24" w:rsidRDefault="00716F24" w:rsidP="00716F24">
      <w:pPr>
        <w:jc w:val="center"/>
        <w:rPr>
          <w:b/>
        </w:rPr>
      </w:pPr>
    </w:p>
    <w:p w:rsidR="00716F24" w:rsidRDefault="00716F24" w:rsidP="00716F24">
      <w:pPr>
        <w:tabs>
          <w:tab w:val="left" w:pos="2580"/>
        </w:tabs>
        <w:jc w:val="center"/>
        <w:rPr>
          <w:b/>
          <w:bCs/>
        </w:rPr>
      </w:pPr>
      <w:r>
        <w:rPr>
          <w:b/>
        </w:rPr>
        <w:t>Спецификация</w:t>
      </w:r>
    </w:p>
    <w:p w:rsidR="002C07E1" w:rsidRDefault="002C07E1" w:rsidP="00A666C5">
      <w:pPr>
        <w:jc w:val="center"/>
        <w:rPr>
          <w:b/>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86"/>
        <w:gridCol w:w="1417"/>
        <w:gridCol w:w="993"/>
        <w:gridCol w:w="1527"/>
        <w:gridCol w:w="1273"/>
      </w:tblGrid>
      <w:tr w:rsidR="00716F24" w:rsidRPr="00A26BA0" w:rsidTr="00E1396C">
        <w:trPr>
          <w:trHeight w:val="915"/>
          <w:jc w:val="center"/>
        </w:trPr>
        <w:tc>
          <w:tcPr>
            <w:tcW w:w="576" w:type="dxa"/>
            <w:noWrap/>
            <w:vAlign w:val="center"/>
          </w:tcPr>
          <w:p w:rsidR="00716F24" w:rsidRPr="00A26BA0" w:rsidRDefault="00716F24" w:rsidP="00E1396C">
            <w:pPr>
              <w:jc w:val="center"/>
              <w:rPr>
                <w:bCs/>
              </w:rPr>
            </w:pPr>
            <w:r w:rsidRPr="00A26BA0">
              <w:rPr>
                <w:bCs/>
              </w:rPr>
              <w:t>№</w:t>
            </w:r>
          </w:p>
        </w:tc>
        <w:tc>
          <w:tcPr>
            <w:tcW w:w="3786" w:type="dxa"/>
            <w:noWrap/>
          </w:tcPr>
          <w:p w:rsidR="00716F24" w:rsidRPr="00A26BA0" w:rsidRDefault="00716F24" w:rsidP="00E1396C">
            <w:pPr>
              <w:jc w:val="center"/>
              <w:rPr>
                <w:bCs/>
              </w:rPr>
            </w:pPr>
            <w:r w:rsidRPr="00A26BA0">
              <w:rPr>
                <w:bCs/>
              </w:rPr>
              <w:t xml:space="preserve">Наименование </w:t>
            </w:r>
            <w:r>
              <w:rPr>
                <w:bCs/>
              </w:rPr>
              <w:t>услуг</w:t>
            </w:r>
          </w:p>
          <w:p w:rsidR="00716F24" w:rsidRPr="00A26BA0" w:rsidRDefault="00716F24" w:rsidP="00E1396C">
            <w:pPr>
              <w:jc w:val="center"/>
              <w:rPr>
                <w:bCs/>
              </w:rPr>
            </w:pPr>
          </w:p>
        </w:tc>
        <w:tc>
          <w:tcPr>
            <w:tcW w:w="1417" w:type="dxa"/>
            <w:noWrap/>
          </w:tcPr>
          <w:p w:rsidR="00716F24" w:rsidRPr="00A26BA0" w:rsidRDefault="00716F24" w:rsidP="00E1396C">
            <w:pPr>
              <w:rPr>
                <w:bCs/>
              </w:rPr>
            </w:pPr>
            <w:r>
              <w:rPr>
                <w:bCs/>
              </w:rPr>
              <w:t>Е</w:t>
            </w:r>
            <w:r w:rsidRPr="00A26BA0">
              <w:rPr>
                <w:bCs/>
              </w:rPr>
              <w:t>д. изм.</w:t>
            </w:r>
          </w:p>
        </w:tc>
        <w:tc>
          <w:tcPr>
            <w:tcW w:w="993" w:type="dxa"/>
            <w:noWrap/>
          </w:tcPr>
          <w:p w:rsidR="00716F24" w:rsidRPr="00A26BA0" w:rsidRDefault="00716F24" w:rsidP="00E1396C">
            <w:pPr>
              <w:rPr>
                <w:bCs/>
              </w:rPr>
            </w:pPr>
            <w:r>
              <w:rPr>
                <w:bCs/>
              </w:rPr>
              <w:t>К</w:t>
            </w:r>
            <w:r w:rsidRPr="00A26BA0">
              <w:rPr>
                <w:bCs/>
              </w:rPr>
              <w:t>ол-во</w:t>
            </w:r>
          </w:p>
        </w:tc>
        <w:tc>
          <w:tcPr>
            <w:tcW w:w="1527" w:type="dxa"/>
            <w:noWrap/>
          </w:tcPr>
          <w:p w:rsidR="00716F24" w:rsidRPr="00A26BA0" w:rsidRDefault="00716F24" w:rsidP="00E1396C">
            <w:pPr>
              <w:jc w:val="center"/>
              <w:rPr>
                <w:bCs/>
                <w:color w:val="000000"/>
              </w:rPr>
            </w:pPr>
            <w:r w:rsidRPr="00A26BA0">
              <w:rPr>
                <w:bCs/>
                <w:color w:val="000000"/>
              </w:rPr>
              <w:t xml:space="preserve">Цена за ед. </w:t>
            </w:r>
            <w:r>
              <w:rPr>
                <w:bCs/>
                <w:color w:val="000000"/>
              </w:rPr>
              <w:t>услуг</w:t>
            </w:r>
          </w:p>
        </w:tc>
        <w:tc>
          <w:tcPr>
            <w:tcW w:w="1273" w:type="dxa"/>
            <w:noWrap/>
          </w:tcPr>
          <w:p w:rsidR="00716F24" w:rsidRPr="00A26BA0" w:rsidRDefault="00716F24" w:rsidP="00E1396C">
            <w:pPr>
              <w:jc w:val="center"/>
              <w:rPr>
                <w:bCs/>
                <w:color w:val="000000"/>
              </w:rPr>
            </w:pPr>
            <w:r>
              <w:rPr>
                <w:bCs/>
                <w:color w:val="000000"/>
              </w:rPr>
              <w:t>Су</w:t>
            </w:r>
            <w:r w:rsidRPr="00A26BA0">
              <w:rPr>
                <w:bCs/>
                <w:color w:val="000000"/>
              </w:rPr>
              <w:t>мма</w:t>
            </w:r>
            <w:r>
              <w:rPr>
                <w:bCs/>
                <w:color w:val="000000"/>
              </w:rPr>
              <w:t>, итого</w:t>
            </w:r>
          </w:p>
        </w:tc>
      </w:tr>
      <w:tr w:rsidR="00716F24" w:rsidRPr="00A26BA0" w:rsidTr="00E1396C">
        <w:trPr>
          <w:trHeight w:val="364"/>
          <w:jc w:val="center"/>
        </w:trPr>
        <w:tc>
          <w:tcPr>
            <w:tcW w:w="576" w:type="dxa"/>
            <w:noWrap/>
            <w:vAlign w:val="center"/>
          </w:tcPr>
          <w:p w:rsidR="00716F24" w:rsidRPr="00A26BA0" w:rsidRDefault="00716F24" w:rsidP="00E1396C">
            <w:pPr>
              <w:jc w:val="center"/>
              <w:rPr>
                <w:bCs/>
              </w:rPr>
            </w:pPr>
            <w:r w:rsidRPr="00A26BA0">
              <w:rPr>
                <w:bCs/>
              </w:rPr>
              <w:t>1</w:t>
            </w:r>
          </w:p>
        </w:tc>
        <w:tc>
          <w:tcPr>
            <w:tcW w:w="3786" w:type="dxa"/>
            <w:noWrap/>
            <w:vAlign w:val="center"/>
          </w:tcPr>
          <w:p w:rsidR="00716F24" w:rsidRPr="00A26BA0" w:rsidRDefault="00716F24" w:rsidP="00E1396C">
            <w:pPr>
              <w:jc w:val="center"/>
              <w:rPr>
                <w:b/>
                <w:bCs/>
              </w:rPr>
            </w:pPr>
            <w:r>
              <w:t>В</w:t>
            </w:r>
            <w:r w:rsidRPr="00716F24">
              <w:t xml:space="preserve">ыполнение работ по капитальному ремонту узла учета тепловой энергии </w:t>
            </w:r>
          </w:p>
        </w:tc>
        <w:tc>
          <w:tcPr>
            <w:tcW w:w="1417" w:type="dxa"/>
            <w:noWrap/>
            <w:vAlign w:val="center"/>
          </w:tcPr>
          <w:p w:rsidR="00716F24" w:rsidRPr="00A26BA0" w:rsidRDefault="00716F24" w:rsidP="00E1396C">
            <w:pPr>
              <w:jc w:val="center"/>
              <w:rPr>
                <w:b/>
                <w:bCs/>
              </w:rPr>
            </w:pPr>
            <w:r>
              <w:rPr>
                <w:b/>
                <w:bCs/>
              </w:rPr>
              <w:t>Условная ед.</w:t>
            </w:r>
          </w:p>
        </w:tc>
        <w:tc>
          <w:tcPr>
            <w:tcW w:w="993" w:type="dxa"/>
            <w:noWrap/>
            <w:vAlign w:val="center"/>
          </w:tcPr>
          <w:p w:rsidR="00716F24" w:rsidRPr="00A26BA0" w:rsidRDefault="00716F24" w:rsidP="00E1396C">
            <w:pPr>
              <w:jc w:val="center"/>
              <w:rPr>
                <w:b/>
                <w:bCs/>
              </w:rPr>
            </w:pPr>
            <w:r>
              <w:rPr>
                <w:b/>
                <w:bCs/>
              </w:rPr>
              <w:t>1</w:t>
            </w:r>
          </w:p>
        </w:tc>
        <w:tc>
          <w:tcPr>
            <w:tcW w:w="1527" w:type="dxa"/>
            <w:noWrap/>
            <w:vAlign w:val="center"/>
          </w:tcPr>
          <w:p w:rsidR="00716F24" w:rsidRPr="00A26BA0" w:rsidRDefault="00716F24" w:rsidP="00E1396C">
            <w:pPr>
              <w:jc w:val="center"/>
              <w:rPr>
                <w:color w:val="000000"/>
              </w:rPr>
            </w:pPr>
          </w:p>
        </w:tc>
        <w:tc>
          <w:tcPr>
            <w:tcW w:w="1273" w:type="dxa"/>
            <w:noWrap/>
            <w:vAlign w:val="center"/>
          </w:tcPr>
          <w:p w:rsidR="00716F24" w:rsidRPr="00A26BA0" w:rsidRDefault="00716F24" w:rsidP="00E1396C">
            <w:pPr>
              <w:jc w:val="center"/>
              <w:rPr>
                <w:color w:val="000000"/>
              </w:rPr>
            </w:pPr>
          </w:p>
        </w:tc>
      </w:tr>
      <w:tr w:rsidR="00716F24" w:rsidRPr="00A26BA0" w:rsidTr="00E1396C">
        <w:trPr>
          <w:trHeight w:val="347"/>
          <w:jc w:val="center"/>
        </w:trPr>
        <w:tc>
          <w:tcPr>
            <w:tcW w:w="576" w:type="dxa"/>
            <w:noWrap/>
            <w:vAlign w:val="center"/>
          </w:tcPr>
          <w:p w:rsidR="00716F24" w:rsidRPr="00A26BA0" w:rsidRDefault="00716F24" w:rsidP="00E1396C">
            <w:pPr>
              <w:jc w:val="center"/>
              <w:rPr>
                <w:bCs/>
              </w:rPr>
            </w:pPr>
          </w:p>
        </w:tc>
        <w:tc>
          <w:tcPr>
            <w:tcW w:w="3786" w:type="dxa"/>
            <w:noWrap/>
            <w:vAlign w:val="center"/>
          </w:tcPr>
          <w:p w:rsidR="00716F24" w:rsidRPr="00A26BA0" w:rsidRDefault="00716F24" w:rsidP="00E1396C">
            <w:pPr>
              <w:jc w:val="center"/>
              <w:rPr>
                <w:bCs/>
              </w:rPr>
            </w:pPr>
            <w:r w:rsidRPr="00A26BA0">
              <w:rPr>
                <w:bCs/>
              </w:rPr>
              <w:t>ИТОГО</w:t>
            </w:r>
          </w:p>
        </w:tc>
        <w:tc>
          <w:tcPr>
            <w:tcW w:w="1417" w:type="dxa"/>
            <w:noWrap/>
            <w:vAlign w:val="center"/>
          </w:tcPr>
          <w:p w:rsidR="00716F24" w:rsidRPr="00A26BA0" w:rsidRDefault="00716F24" w:rsidP="00E1396C">
            <w:pPr>
              <w:jc w:val="center"/>
              <w:rPr>
                <w:bCs/>
              </w:rPr>
            </w:pPr>
          </w:p>
        </w:tc>
        <w:tc>
          <w:tcPr>
            <w:tcW w:w="993" w:type="dxa"/>
            <w:noWrap/>
            <w:vAlign w:val="center"/>
          </w:tcPr>
          <w:p w:rsidR="00716F24" w:rsidRPr="00A26BA0" w:rsidRDefault="00716F24" w:rsidP="00E1396C">
            <w:pPr>
              <w:jc w:val="center"/>
              <w:rPr>
                <w:bCs/>
              </w:rPr>
            </w:pPr>
          </w:p>
        </w:tc>
        <w:tc>
          <w:tcPr>
            <w:tcW w:w="1527" w:type="dxa"/>
            <w:noWrap/>
            <w:vAlign w:val="center"/>
          </w:tcPr>
          <w:p w:rsidR="00716F24" w:rsidRPr="00A26BA0" w:rsidRDefault="00716F24" w:rsidP="00E1396C">
            <w:pPr>
              <w:jc w:val="center"/>
              <w:rPr>
                <w:color w:val="000000"/>
              </w:rPr>
            </w:pPr>
          </w:p>
        </w:tc>
        <w:tc>
          <w:tcPr>
            <w:tcW w:w="1273" w:type="dxa"/>
            <w:noWrap/>
            <w:vAlign w:val="center"/>
          </w:tcPr>
          <w:p w:rsidR="00716F24" w:rsidRPr="00A26BA0" w:rsidRDefault="00716F24" w:rsidP="00E1396C">
            <w:pPr>
              <w:jc w:val="center"/>
              <w:rPr>
                <w:color w:val="000000"/>
              </w:rPr>
            </w:pPr>
          </w:p>
        </w:tc>
      </w:tr>
    </w:tbl>
    <w:p w:rsidR="00716F24" w:rsidRPr="00A26BA0" w:rsidRDefault="00716F24" w:rsidP="00716F24">
      <w:pPr>
        <w:tabs>
          <w:tab w:val="left" w:pos="4515"/>
        </w:tabs>
        <w:jc w:val="right"/>
      </w:pPr>
    </w:p>
    <w:p w:rsidR="00716F24" w:rsidRPr="00A26BA0" w:rsidRDefault="00716F24" w:rsidP="00716F24">
      <w:pPr>
        <w:widowControl w:val="0"/>
        <w:spacing w:after="120"/>
        <w:ind w:left="283" w:firstLine="567"/>
        <w:rPr>
          <w:b/>
          <w:bCs/>
          <w:color w:val="000000"/>
        </w:rPr>
      </w:pPr>
      <w:r w:rsidRPr="00A26BA0">
        <w:rPr>
          <w:b/>
          <w:bCs/>
          <w:color w:val="000000"/>
        </w:rPr>
        <w:t>Заказчик:</w:t>
      </w:r>
      <w:r w:rsidRPr="00A26BA0">
        <w:rPr>
          <w:b/>
          <w:bCs/>
          <w:color w:val="000000"/>
        </w:rPr>
        <w:tab/>
      </w:r>
      <w:r w:rsidRPr="00A26BA0">
        <w:rPr>
          <w:b/>
          <w:bCs/>
          <w:color w:val="000000"/>
        </w:rPr>
        <w:tab/>
      </w:r>
      <w:r w:rsidRPr="00A26BA0">
        <w:rPr>
          <w:b/>
          <w:bCs/>
          <w:color w:val="000000"/>
        </w:rPr>
        <w:tab/>
      </w:r>
      <w:r w:rsidRPr="00A26BA0">
        <w:rPr>
          <w:b/>
          <w:bCs/>
          <w:color w:val="000000"/>
        </w:rPr>
        <w:tab/>
      </w:r>
      <w:r w:rsidRPr="00A26BA0">
        <w:rPr>
          <w:b/>
          <w:bCs/>
          <w:color w:val="000000"/>
        </w:rPr>
        <w:tab/>
      </w:r>
      <w:r>
        <w:rPr>
          <w:b/>
          <w:bCs/>
          <w:color w:val="000000"/>
        </w:rPr>
        <w:t>Исполнитель</w:t>
      </w:r>
      <w:r w:rsidRPr="00A26BA0">
        <w:rPr>
          <w:b/>
          <w:bCs/>
          <w:color w:val="000000"/>
        </w:rPr>
        <w:t>:</w:t>
      </w:r>
    </w:p>
    <w:p w:rsidR="00A666C5" w:rsidRPr="00A26BA0" w:rsidRDefault="00A666C5" w:rsidP="00A666C5">
      <w:pPr>
        <w:jc w:val="center"/>
        <w:rPr>
          <w:b/>
        </w:rPr>
      </w:pPr>
    </w:p>
    <w:sectPr w:rsidR="00A666C5" w:rsidRPr="00A26BA0" w:rsidSect="00166453">
      <w:pgSz w:w="11906" w:h="16838"/>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E75F8"/>
    <w:multiLevelType w:val="hybridMultilevel"/>
    <w:tmpl w:val="A008BFBE"/>
    <w:lvl w:ilvl="0" w:tplc="4ACE1618">
      <w:start w:val="1"/>
      <w:numFmt w:val="bullet"/>
      <w:lvlText w:val="–"/>
      <w:lvlJc w:val="left"/>
      <w:pPr>
        <w:ind w:left="720" w:hanging="360"/>
      </w:pPr>
      <w:rPr>
        <w:rFonts w:ascii="Times New Roman" w:hAnsi="Times New Roman" w:cs="Times New Roman" w:hint="default"/>
      </w:rPr>
    </w:lvl>
    <w:lvl w:ilvl="1" w:tplc="4ACE161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285224"/>
    <w:multiLevelType w:val="multilevel"/>
    <w:tmpl w:val="5F56E7A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428" w:hanging="720"/>
      </w:pPr>
      <w:rPr>
        <w:rFonts w:cs="Times New Roman" w:hint="default"/>
        <w:b/>
      </w:rPr>
    </w:lvl>
    <w:lvl w:ilvl="3">
      <w:start w:val="1"/>
      <w:numFmt w:val="decimal"/>
      <w:isLgl/>
      <w:lvlText w:val="%1.%2.%3.%4"/>
      <w:lvlJc w:val="left"/>
      <w:pPr>
        <w:ind w:left="1428" w:hanging="720"/>
      </w:pPr>
      <w:rPr>
        <w:rFonts w:cs="Times New Roman" w:hint="default"/>
        <w:b/>
      </w:rPr>
    </w:lvl>
    <w:lvl w:ilvl="4">
      <w:start w:val="1"/>
      <w:numFmt w:val="decimal"/>
      <w:isLgl/>
      <w:lvlText w:val="%1.%2.%3.%4.%5"/>
      <w:lvlJc w:val="left"/>
      <w:pPr>
        <w:ind w:left="1788" w:hanging="1080"/>
      </w:pPr>
      <w:rPr>
        <w:rFonts w:cs="Times New Roman" w:hint="default"/>
        <w:b/>
      </w:rPr>
    </w:lvl>
    <w:lvl w:ilvl="5">
      <w:start w:val="1"/>
      <w:numFmt w:val="decimal"/>
      <w:isLgl/>
      <w:lvlText w:val="%1.%2.%3.%4.%5.%6"/>
      <w:lvlJc w:val="left"/>
      <w:pPr>
        <w:ind w:left="1788" w:hanging="1080"/>
      </w:pPr>
      <w:rPr>
        <w:rFonts w:cs="Times New Roman" w:hint="default"/>
        <w:b/>
      </w:rPr>
    </w:lvl>
    <w:lvl w:ilvl="6">
      <w:start w:val="1"/>
      <w:numFmt w:val="decimal"/>
      <w:isLgl/>
      <w:lvlText w:val="%1.%2.%3.%4.%5.%6.%7"/>
      <w:lvlJc w:val="left"/>
      <w:pPr>
        <w:ind w:left="2148" w:hanging="1440"/>
      </w:pPr>
      <w:rPr>
        <w:rFonts w:cs="Times New Roman" w:hint="default"/>
        <w:b/>
      </w:rPr>
    </w:lvl>
    <w:lvl w:ilvl="7">
      <w:start w:val="1"/>
      <w:numFmt w:val="decimal"/>
      <w:isLgl/>
      <w:lvlText w:val="%1.%2.%3.%4.%5.%6.%7.%8"/>
      <w:lvlJc w:val="left"/>
      <w:pPr>
        <w:ind w:left="2148" w:hanging="1440"/>
      </w:pPr>
      <w:rPr>
        <w:rFonts w:cs="Times New Roman" w:hint="default"/>
        <w:b/>
      </w:rPr>
    </w:lvl>
    <w:lvl w:ilvl="8">
      <w:start w:val="1"/>
      <w:numFmt w:val="decimal"/>
      <w:isLgl/>
      <w:lvlText w:val="%1.%2.%3.%4.%5.%6.%7.%8.%9"/>
      <w:lvlJc w:val="left"/>
      <w:pPr>
        <w:ind w:left="2508" w:hanging="1800"/>
      </w:pPr>
      <w:rPr>
        <w:rFonts w:cs="Times New Roman" w:hint="default"/>
        <w:b/>
      </w:rPr>
    </w:lvl>
  </w:abstractNum>
  <w:abstractNum w:abstractNumId="2">
    <w:nsid w:val="73FC4BB2"/>
    <w:multiLevelType w:val="hybridMultilevel"/>
    <w:tmpl w:val="8C16A8B4"/>
    <w:lvl w:ilvl="0" w:tplc="1DE401E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F0"/>
    <w:rsid w:val="00015B8E"/>
    <w:rsid w:val="00040A5F"/>
    <w:rsid w:val="00061E03"/>
    <w:rsid w:val="00064D2E"/>
    <w:rsid w:val="00166453"/>
    <w:rsid w:val="00173DCA"/>
    <w:rsid w:val="00207B7B"/>
    <w:rsid w:val="00210420"/>
    <w:rsid w:val="00257075"/>
    <w:rsid w:val="002C07E1"/>
    <w:rsid w:val="00375B73"/>
    <w:rsid w:val="003C09D7"/>
    <w:rsid w:val="003D13E9"/>
    <w:rsid w:val="003F1681"/>
    <w:rsid w:val="00464C22"/>
    <w:rsid w:val="004826A2"/>
    <w:rsid w:val="0051786C"/>
    <w:rsid w:val="00533B74"/>
    <w:rsid w:val="00540406"/>
    <w:rsid w:val="00572302"/>
    <w:rsid w:val="005754F1"/>
    <w:rsid w:val="0059104C"/>
    <w:rsid w:val="005C53B0"/>
    <w:rsid w:val="005E1EA4"/>
    <w:rsid w:val="00663DDE"/>
    <w:rsid w:val="0069633A"/>
    <w:rsid w:val="0071210E"/>
    <w:rsid w:val="00716F24"/>
    <w:rsid w:val="00813DB7"/>
    <w:rsid w:val="008D3333"/>
    <w:rsid w:val="008F57A3"/>
    <w:rsid w:val="009407DD"/>
    <w:rsid w:val="009B5871"/>
    <w:rsid w:val="009C7EF4"/>
    <w:rsid w:val="00A240BF"/>
    <w:rsid w:val="00A41DF0"/>
    <w:rsid w:val="00A666C5"/>
    <w:rsid w:val="00A70494"/>
    <w:rsid w:val="00A723BB"/>
    <w:rsid w:val="00B13771"/>
    <w:rsid w:val="00B61369"/>
    <w:rsid w:val="00BF7375"/>
    <w:rsid w:val="00C15D39"/>
    <w:rsid w:val="00C41098"/>
    <w:rsid w:val="00C90A51"/>
    <w:rsid w:val="00D65EAB"/>
    <w:rsid w:val="00D722FE"/>
    <w:rsid w:val="00D860D3"/>
    <w:rsid w:val="00DE3F10"/>
    <w:rsid w:val="00E05A4E"/>
    <w:rsid w:val="00EA697C"/>
    <w:rsid w:val="00EE381D"/>
    <w:rsid w:val="00F56B1A"/>
    <w:rsid w:val="00F71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No Spacing"/>
    <w:basedOn w:val="a"/>
    <w:link w:val="a4"/>
    <w:uiPriority w:val="1"/>
    <w:qFormat/>
    <w:rsid w:val="00A41DF0"/>
    <w:rPr>
      <w:sz w:val="32"/>
      <w:szCs w:val="20"/>
    </w:rPr>
  </w:style>
  <w:style w:type="character" w:customStyle="1" w:styleId="a4">
    <w:name w:val="Без интервала Знак"/>
    <w:aliases w:val="для таблиц Знак,No Spacing Знак"/>
    <w:link w:val="a3"/>
    <w:uiPriority w:val="1"/>
    <w:locked/>
    <w:rsid w:val="00A41DF0"/>
    <w:rPr>
      <w:rFonts w:ascii="Times New Roman" w:eastAsia="Times New Roman" w:hAnsi="Times New Roman" w:cs="Times New Roman"/>
      <w:sz w:val="32"/>
      <w:szCs w:val="20"/>
      <w:lang w:eastAsia="ru-RU"/>
    </w:rPr>
  </w:style>
  <w:style w:type="paragraph" w:customStyle="1" w:styleId="ConsPlusNormal">
    <w:name w:val="ConsPlusNormal"/>
    <w:link w:val="ConsPlusNormal0"/>
    <w:qFormat/>
    <w:rsid w:val="00A41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41DF0"/>
    <w:rPr>
      <w:rFonts w:ascii="Arial" w:eastAsia="Times New Roman" w:hAnsi="Arial" w:cs="Arial"/>
      <w:sz w:val="20"/>
      <w:szCs w:val="20"/>
      <w:lang w:eastAsia="ru-RU"/>
    </w:rPr>
  </w:style>
  <w:style w:type="paragraph" w:customStyle="1" w:styleId="ConsNormal">
    <w:name w:val="ConsNormal"/>
    <w:link w:val="ConsNormal0"/>
    <w:rsid w:val="00A41DF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41DF0"/>
    <w:rPr>
      <w:rFonts w:ascii="Arial" w:eastAsia="Times New Roman" w:hAnsi="Arial" w:cs="Times New Roman"/>
      <w:sz w:val="20"/>
      <w:szCs w:val="20"/>
      <w:lang w:eastAsia="ru-RU"/>
    </w:rPr>
  </w:style>
  <w:style w:type="paragraph" w:customStyle="1" w:styleId="1">
    <w:name w:val="Без интервала1"/>
    <w:link w:val="NoSpacingChar"/>
    <w:qFormat/>
    <w:rsid w:val="00A41DF0"/>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41DF0"/>
    <w:rPr>
      <w:rFonts w:ascii="Calibri" w:eastAsia="Times New Roman" w:hAnsi="Calibri" w:cs="Times New Roman"/>
    </w:rPr>
  </w:style>
  <w:style w:type="paragraph" w:styleId="a5">
    <w:name w:val="Body Text Indent"/>
    <w:basedOn w:val="a"/>
    <w:link w:val="a6"/>
    <w:uiPriority w:val="99"/>
    <w:rsid w:val="00A41DF0"/>
    <w:pPr>
      <w:spacing w:after="120"/>
      <w:ind w:left="283"/>
    </w:pPr>
  </w:style>
  <w:style w:type="character" w:customStyle="1" w:styleId="a6">
    <w:name w:val="Основной текст с отступом Знак"/>
    <w:basedOn w:val="a0"/>
    <w:link w:val="a5"/>
    <w:uiPriority w:val="99"/>
    <w:rsid w:val="00A41DF0"/>
    <w:rPr>
      <w:rFonts w:ascii="Times New Roman" w:eastAsia="Times New Roman" w:hAnsi="Times New Roman" w:cs="Times New Roman"/>
      <w:sz w:val="24"/>
      <w:szCs w:val="24"/>
      <w:lang w:eastAsia="ru-RU"/>
    </w:rPr>
  </w:style>
  <w:style w:type="paragraph" w:customStyle="1" w:styleId="ConsNonformat">
    <w:name w:val="ConsNonformat"/>
    <w:link w:val="ConsNonformat0"/>
    <w:rsid w:val="00A41DF0"/>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locked/>
    <w:rsid w:val="00A41DF0"/>
    <w:rPr>
      <w:rFonts w:ascii="Courier New" w:eastAsia="Times New Roman" w:hAnsi="Courier New" w:cs="Times New Roman"/>
      <w:lang w:eastAsia="ru-RU"/>
    </w:rPr>
  </w:style>
  <w:style w:type="paragraph" w:customStyle="1" w:styleId="31">
    <w:name w:val="Основной текст с отступом 31"/>
    <w:basedOn w:val="a"/>
    <w:rsid w:val="00A41DF0"/>
    <w:pPr>
      <w:suppressAutoHyphens/>
      <w:spacing w:after="120"/>
      <w:ind w:left="283"/>
    </w:pPr>
    <w:rPr>
      <w:sz w:val="16"/>
      <w:szCs w:val="16"/>
      <w:lang w:eastAsia="ar-SA"/>
    </w:rPr>
  </w:style>
  <w:style w:type="table" w:styleId="a7">
    <w:name w:val="Table Grid"/>
    <w:basedOn w:val="a1"/>
    <w:uiPriority w:val="39"/>
    <w:rsid w:val="00F7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1369"/>
    <w:pPr>
      <w:ind w:left="720"/>
      <w:contextualSpacing/>
    </w:pPr>
  </w:style>
  <w:style w:type="paragraph" w:styleId="a9">
    <w:name w:val="Balloon Text"/>
    <w:basedOn w:val="a"/>
    <w:link w:val="aa"/>
    <w:uiPriority w:val="99"/>
    <w:semiHidden/>
    <w:unhideWhenUsed/>
    <w:rsid w:val="005E1EA4"/>
    <w:rPr>
      <w:rFonts w:ascii="Segoe UI" w:hAnsi="Segoe UI" w:cs="Segoe UI"/>
      <w:sz w:val="18"/>
      <w:szCs w:val="18"/>
    </w:rPr>
  </w:style>
  <w:style w:type="character" w:customStyle="1" w:styleId="aa">
    <w:name w:val="Текст выноски Знак"/>
    <w:basedOn w:val="a0"/>
    <w:link w:val="a9"/>
    <w:uiPriority w:val="99"/>
    <w:semiHidden/>
    <w:rsid w:val="005E1EA4"/>
    <w:rPr>
      <w:rFonts w:ascii="Segoe UI" w:eastAsia="Times New Roman" w:hAnsi="Segoe UI" w:cs="Segoe UI"/>
      <w:sz w:val="18"/>
      <w:szCs w:val="18"/>
      <w:lang w:eastAsia="ru-RU"/>
    </w:rPr>
  </w:style>
  <w:style w:type="paragraph" w:customStyle="1" w:styleId="ConsPlusNonformat">
    <w:name w:val="ConsPlusNonformat"/>
    <w:link w:val="ConsPlusNonformat0"/>
    <w:uiPriority w:val="99"/>
    <w:rsid w:val="00EA69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EA697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No Spacing"/>
    <w:basedOn w:val="a"/>
    <w:link w:val="a4"/>
    <w:uiPriority w:val="1"/>
    <w:qFormat/>
    <w:rsid w:val="00A41DF0"/>
    <w:rPr>
      <w:sz w:val="32"/>
      <w:szCs w:val="20"/>
    </w:rPr>
  </w:style>
  <w:style w:type="character" w:customStyle="1" w:styleId="a4">
    <w:name w:val="Без интервала Знак"/>
    <w:aliases w:val="для таблиц Знак,No Spacing Знак"/>
    <w:link w:val="a3"/>
    <w:uiPriority w:val="1"/>
    <w:locked/>
    <w:rsid w:val="00A41DF0"/>
    <w:rPr>
      <w:rFonts w:ascii="Times New Roman" w:eastAsia="Times New Roman" w:hAnsi="Times New Roman" w:cs="Times New Roman"/>
      <w:sz w:val="32"/>
      <w:szCs w:val="20"/>
      <w:lang w:eastAsia="ru-RU"/>
    </w:rPr>
  </w:style>
  <w:style w:type="paragraph" w:customStyle="1" w:styleId="ConsPlusNormal">
    <w:name w:val="ConsPlusNormal"/>
    <w:link w:val="ConsPlusNormal0"/>
    <w:qFormat/>
    <w:rsid w:val="00A41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41DF0"/>
    <w:rPr>
      <w:rFonts w:ascii="Arial" w:eastAsia="Times New Roman" w:hAnsi="Arial" w:cs="Arial"/>
      <w:sz w:val="20"/>
      <w:szCs w:val="20"/>
      <w:lang w:eastAsia="ru-RU"/>
    </w:rPr>
  </w:style>
  <w:style w:type="paragraph" w:customStyle="1" w:styleId="ConsNormal">
    <w:name w:val="ConsNormal"/>
    <w:link w:val="ConsNormal0"/>
    <w:rsid w:val="00A41DF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41DF0"/>
    <w:rPr>
      <w:rFonts w:ascii="Arial" w:eastAsia="Times New Roman" w:hAnsi="Arial" w:cs="Times New Roman"/>
      <w:sz w:val="20"/>
      <w:szCs w:val="20"/>
      <w:lang w:eastAsia="ru-RU"/>
    </w:rPr>
  </w:style>
  <w:style w:type="paragraph" w:customStyle="1" w:styleId="1">
    <w:name w:val="Без интервала1"/>
    <w:link w:val="NoSpacingChar"/>
    <w:qFormat/>
    <w:rsid w:val="00A41DF0"/>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41DF0"/>
    <w:rPr>
      <w:rFonts w:ascii="Calibri" w:eastAsia="Times New Roman" w:hAnsi="Calibri" w:cs="Times New Roman"/>
    </w:rPr>
  </w:style>
  <w:style w:type="paragraph" w:styleId="a5">
    <w:name w:val="Body Text Indent"/>
    <w:basedOn w:val="a"/>
    <w:link w:val="a6"/>
    <w:uiPriority w:val="99"/>
    <w:rsid w:val="00A41DF0"/>
    <w:pPr>
      <w:spacing w:after="120"/>
      <w:ind w:left="283"/>
    </w:pPr>
  </w:style>
  <w:style w:type="character" w:customStyle="1" w:styleId="a6">
    <w:name w:val="Основной текст с отступом Знак"/>
    <w:basedOn w:val="a0"/>
    <w:link w:val="a5"/>
    <w:uiPriority w:val="99"/>
    <w:rsid w:val="00A41DF0"/>
    <w:rPr>
      <w:rFonts w:ascii="Times New Roman" w:eastAsia="Times New Roman" w:hAnsi="Times New Roman" w:cs="Times New Roman"/>
      <w:sz w:val="24"/>
      <w:szCs w:val="24"/>
      <w:lang w:eastAsia="ru-RU"/>
    </w:rPr>
  </w:style>
  <w:style w:type="paragraph" w:customStyle="1" w:styleId="ConsNonformat">
    <w:name w:val="ConsNonformat"/>
    <w:link w:val="ConsNonformat0"/>
    <w:rsid w:val="00A41DF0"/>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locked/>
    <w:rsid w:val="00A41DF0"/>
    <w:rPr>
      <w:rFonts w:ascii="Courier New" w:eastAsia="Times New Roman" w:hAnsi="Courier New" w:cs="Times New Roman"/>
      <w:lang w:eastAsia="ru-RU"/>
    </w:rPr>
  </w:style>
  <w:style w:type="paragraph" w:customStyle="1" w:styleId="31">
    <w:name w:val="Основной текст с отступом 31"/>
    <w:basedOn w:val="a"/>
    <w:rsid w:val="00A41DF0"/>
    <w:pPr>
      <w:suppressAutoHyphens/>
      <w:spacing w:after="120"/>
      <w:ind w:left="283"/>
    </w:pPr>
    <w:rPr>
      <w:sz w:val="16"/>
      <w:szCs w:val="16"/>
      <w:lang w:eastAsia="ar-SA"/>
    </w:rPr>
  </w:style>
  <w:style w:type="table" w:styleId="a7">
    <w:name w:val="Table Grid"/>
    <w:basedOn w:val="a1"/>
    <w:uiPriority w:val="39"/>
    <w:rsid w:val="00F7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1369"/>
    <w:pPr>
      <w:ind w:left="720"/>
      <w:contextualSpacing/>
    </w:pPr>
  </w:style>
  <w:style w:type="paragraph" w:styleId="a9">
    <w:name w:val="Balloon Text"/>
    <w:basedOn w:val="a"/>
    <w:link w:val="aa"/>
    <w:uiPriority w:val="99"/>
    <w:semiHidden/>
    <w:unhideWhenUsed/>
    <w:rsid w:val="005E1EA4"/>
    <w:rPr>
      <w:rFonts w:ascii="Segoe UI" w:hAnsi="Segoe UI" w:cs="Segoe UI"/>
      <w:sz w:val="18"/>
      <w:szCs w:val="18"/>
    </w:rPr>
  </w:style>
  <w:style w:type="character" w:customStyle="1" w:styleId="aa">
    <w:name w:val="Текст выноски Знак"/>
    <w:basedOn w:val="a0"/>
    <w:link w:val="a9"/>
    <w:uiPriority w:val="99"/>
    <w:semiHidden/>
    <w:rsid w:val="005E1EA4"/>
    <w:rPr>
      <w:rFonts w:ascii="Segoe UI" w:eastAsia="Times New Roman" w:hAnsi="Segoe UI" w:cs="Segoe UI"/>
      <w:sz w:val="18"/>
      <w:szCs w:val="18"/>
      <w:lang w:eastAsia="ru-RU"/>
    </w:rPr>
  </w:style>
  <w:style w:type="paragraph" w:customStyle="1" w:styleId="ConsPlusNonformat">
    <w:name w:val="ConsPlusNonformat"/>
    <w:link w:val="ConsPlusNonformat0"/>
    <w:uiPriority w:val="99"/>
    <w:rsid w:val="00EA69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EA697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6883">
      <w:bodyDiv w:val="1"/>
      <w:marLeft w:val="0"/>
      <w:marRight w:val="0"/>
      <w:marTop w:val="0"/>
      <w:marBottom w:val="0"/>
      <w:divBdr>
        <w:top w:val="none" w:sz="0" w:space="0" w:color="auto"/>
        <w:left w:val="none" w:sz="0" w:space="0" w:color="auto"/>
        <w:bottom w:val="none" w:sz="0" w:space="0" w:color="auto"/>
        <w:right w:val="none" w:sz="0" w:space="0" w:color="auto"/>
      </w:divBdr>
      <w:divsChild>
        <w:div w:id="30696250">
          <w:marLeft w:val="0"/>
          <w:marRight w:val="0"/>
          <w:marTop w:val="0"/>
          <w:marBottom w:val="0"/>
          <w:divBdr>
            <w:top w:val="none" w:sz="0" w:space="0" w:color="auto"/>
            <w:left w:val="none" w:sz="0" w:space="0" w:color="auto"/>
            <w:bottom w:val="none" w:sz="0" w:space="0" w:color="auto"/>
            <w:right w:val="none" w:sz="0" w:space="0" w:color="auto"/>
          </w:divBdr>
          <w:divsChild>
            <w:div w:id="1397583443">
              <w:marLeft w:val="0"/>
              <w:marRight w:val="0"/>
              <w:marTop w:val="0"/>
              <w:marBottom w:val="0"/>
              <w:divBdr>
                <w:top w:val="none" w:sz="0" w:space="0" w:color="auto"/>
                <w:left w:val="none" w:sz="0" w:space="0" w:color="auto"/>
                <w:bottom w:val="none" w:sz="0" w:space="0" w:color="auto"/>
                <w:right w:val="none" w:sz="0" w:space="0" w:color="auto"/>
              </w:divBdr>
              <w:divsChild>
                <w:div w:id="1444688194">
                  <w:marLeft w:val="0"/>
                  <w:marRight w:val="0"/>
                  <w:marTop w:val="0"/>
                  <w:marBottom w:val="0"/>
                  <w:divBdr>
                    <w:top w:val="none" w:sz="0" w:space="0" w:color="auto"/>
                    <w:left w:val="none" w:sz="0" w:space="0" w:color="auto"/>
                    <w:bottom w:val="none" w:sz="0" w:space="0" w:color="auto"/>
                    <w:right w:val="none" w:sz="0" w:space="0" w:color="auto"/>
                  </w:divBdr>
                  <w:divsChild>
                    <w:div w:id="1449201887">
                      <w:marLeft w:val="0"/>
                      <w:marRight w:val="0"/>
                      <w:marTop w:val="0"/>
                      <w:marBottom w:val="0"/>
                      <w:divBdr>
                        <w:top w:val="none" w:sz="0" w:space="0" w:color="auto"/>
                        <w:left w:val="none" w:sz="0" w:space="0" w:color="auto"/>
                        <w:bottom w:val="none" w:sz="0" w:space="0" w:color="auto"/>
                        <w:right w:val="none" w:sz="0" w:space="0" w:color="auto"/>
                      </w:divBdr>
                      <w:divsChild>
                        <w:div w:id="2048529058">
                          <w:marLeft w:val="0"/>
                          <w:marRight w:val="0"/>
                          <w:marTop w:val="0"/>
                          <w:marBottom w:val="0"/>
                          <w:divBdr>
                            <w:top w:val="none" w:sz="0" w:space="0" w:color="auto"/>
                            <w:left w:val="none" w:sz="0" w:space="0" w:color="auto"/>
                            <w:bottom w:val="none" w:sz="0" w:space="0" w:color="auto"/>
                            <w:right w:val="none" w:sz="0" w:space="0" w:color="auto"/>
                          </w:divBdr>
                          <w:divsChild>
                            <w:div w:id="1293362906">
                              <w:marLeft w:val="0"/>
                              <w:marRight w:val="0"/>
                              <w:marTop w:val="0"/>
                              <w:marBottom w:val="0"/>
                              <w:divBdr>
                                <w:top w:val="none" w:sz="0" w:space="0" w:color="auto"/>
                                <w:left w:val="none" w:sz="0" w:space="0" w:color="auto"/>
                                <w:bottom w:val="none" w:sz="0" w:space="0" w:color="auto"/>
                                <w:right w:val="none" w:sz="0" w:space="0" w:color="auto"/>
                              </w:divBdr>
                              <w:divsChild>
                                <w:div w:id="103429839">
                                  <w:marLeft w:val="0"/>
                                  <w:marRight w:val="0"/>
                                  <w:marTop w:val="0"/>
                                  <w:marBottom w:val="75"/>
                                  <w:divBdr>
                                    <w:top w:val="none" w:sz="0" w:space="0" w:color="auto"/>
                                    <w:left w:val="none" w:sz="0" w:space="0" w:color="auto"/>
                                    <w:bottom w:val="none" w:sz="0" w:space="0" w:color="auto"/>
                                    <w:right w:val="none" w:sz="0" w:space="0" w:color="auto"/>
                                  </w:divBdr>
                                  <w:divsChild>
                                    <w:div w:id="2124300109">
                                      <w:marLeft w:val="0"/>
                                      <w:marRight w:val="0"/>
                                      <w:marTop w:val="0"/>
                                      <w:marBottom w:val="0"/>
                                      <w:divBdr>
                                        <w:top w:val="none" w:sz="0" w:space="0" w:color="auto"/>
                                        <w:left w:val="none" w:sz="0" w:space="0" w:color="auto"/>
                                        <w:bottom w:val="none" w:sz="0" w:space="0" w:color="auto"/>
                                        <w:right w:val="none" w:sz="0" w:space="0" w:color="auto"/>
                                      </w:divBdr>
                                      <w:divsChild>
                                        <w:div w:id="18541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6672">
                                  <w:marLeft w:val="0"/>
                                  <w:marRight w:val="0"/>
                                  <w:marTop w:val="0"/>
                                  <w:marBottom w:val="75"/>
                                  <w:divBdr>
                                    <w:top w:val="none" w:sz="0" w:space="0" w:color="auto"/>
                                    <w:left w:val="none" w:sz="0" w:space="0" w:color="auto"/>
                                    <w:bottom w:val="none" w:sz="0" w:space="0" w:color="auto"/>
                                    <w:right w:val="none" w:sz="0" w:space="0" w:color="auto"/>
                                  </w:divBdr>
                                  <w:divsChild>
                                    <w:div w:id="1231891643">
                                      <w:marLeft w:val="0"/>
                                      <w:marRight w:val="0"/>
                                      <w:marTop w:val="0"/>
                                      <w:marBottom w:val="0"/>
                                      <w:divBdr>
                                        <w:top w:val="none" w:sz="0" w:space="0" w:color="auto"/>
                                        <w:left w:val="none" w:sz="0" w:space="0" w:color="auto"/>
                                        <w:bottom w:val="none" w:sz="0" w:space="0" w:color="auto"/>
                                        <w:right w:val="none" w:sz="0" w:space="0" w:color="auto"/>
                                      </w:divBdr>
                                      <w:divsChild>
                                        <w:div w:id="8091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444">
                                  <w:marLeft w:val="0"/>
                                  <w:marRight w:val="0"/>
                                  <w:marTop w:val="0"/>
                                  <w:marBottom w:val="75"/>
                                  <w:divBdr>
                                    <w:top w:val="none" w:sz="0" w:space="0" w:color="auto"/>
                                    <w:left w:val="none" w:sz="0" w:space="0" w:color="auto"/>
                                    <w:bottom w:val="none" w:sz="0" w:space="0" w:color="auto"/>
                                    <w:right w:val="none" w:sz="0" w:space="0" w:color="auto"/>
                                  </w:divBdr>
                                  <w:divsChild>
                                    <w:div w:id="358362491">
                                      <w:marLeft w:val="0"/>
                                      <w:marRight w:val="0"/>
                                      <w:marTop w:val="0"/>
                                      <w:marBottom w:val="0"/>
                                      <w:divBdr>
                                        <w:top w:val="none" w:sz="0" w:space="0" w:color="auto"/>
                                        <w:left w:val="none" w:sz="0" w:space="0" w:color="auto"/>
                                        <w:bottom w:val="none" w:sz="0" w:space="0" w:color="auto"/>
                                        <w:right w:val="none" w:sz="0" w:space="0" w:color="auto"/>
                                      </w:divBdr>
                                      <w:divsChild>
                                        <w:div w:id="20015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4979">
                                  <w:marLeft w:val="0"/>
                                  <w:marRight w:val="0"/>
                                  <w:marTop w:val="0"/>
                                  <w:marBottom w:val="75"/>
                                  <w:divBdr>
                                    <w:top w:val="none" w:sz="0" w:space="0" w:color="auto"/>
                                    <w:left w:val="none" w:sz="0" w:space="0" w:color="auto"/>
                                    <w:bottom w:val="none" w:sz="0" w:space="0" w:color="auto"/>
                                    <w:right w:val="none" w:sz="0" w:space="0" w:color="auto"/>
                                  </w:divBdr>
                                  <w:divsChild>
                                    <w:div w:id="2077627027">
                                      <w:marLeft w:val="0"/>
                                      <w:marRight w:val="0"/>
                                      <w:marTop w:val="0"/>
                                      <w:marBottom w:val="0"/>
                                      <w:divBdr>
                                        <w:top w:val="none" w:sz="0" w:space="0" w:color="auto"/>
                                        <w:left w:val="none" w:sz="0" w:space="0" w:color="auto"/>
                                        <w:bottom w:val="none" w:sz="0" w:space="0" w:color="auto"/>
                                        <w:right w:val="none" w:sz="0" w:space="0" w:color="auto"/>
                                      </w:divBdr>
                                      <w:divsChild>
                                        <w:div w:id="967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4588">
                                  <w:marLeft w:val="0"/>
                                  <w:marRight w:val="0"/>
                                  <w:marTop w:val="0"/>
                                  <w:marBottom w:val="75"/>
                                  <w:divBdr>
                                    <w:top w:val="none" w:sz="0" w:space="0" w:color="auto"/>
                                    <w:left w:val="none" w:sz="0" w:space="0" w:color="auto"/>
                                    <w:bottom w:val="none" w:sz="0" w:space="0" w:color="auto"/>
                                    <w:right w:val="none" w:sz="0" w:space="0" w:color="auto"/>
                                  </w:divBdr>
                                  <w:divsChild>
                                    <w:div w:id="218712559">
                                      <w:marLeft w:val="0"/>
                                      <w:marRight w:val="0"/>
                                      <w:marTop w:val="0"/>
                                      <w:marBottom w:val="0"/>
                                      <w:divBdr>
                                        <w:top w:val="none" w:sz="0" w:space="0" w:color="auto"/>
                                        <w:left w:val="none" w:sz="0" w:space="0" w:color="auto"/>
                                        <w:bottom w:val="none" w:sz="0" w:space="0" w:color="auto"/>
                                        <w:right w:val="none" w:sz="0" w:space="0" w:color="auto"/>
                                      </w:divBdr>
                                      <w:divsChild>
                                        <w:div w:id="919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2477">
                                  <w:marLeft w:val="0"/>
                                  <w:marRight w:val="0"/>
                                  <w:marTop w:val="0"/>
                                  <w:marBottom w:val="75"/>
                                  <w:divBdr>
                                    <w:top w:val="none" w:sz="0" w:space="0" w:color="auto"/>
                                    <w:left w:val="none" w:sz="0" w:space="0" w:color="auto"/>
                                    <w:bottom w:val="none" w:sz="0" w:space="0" w:color="auto"/>
                                    <w:right w:val="none" w:sz="0" w:space="0" w:color="auto"/>
                                  </w:divBdr>
                                  <w:divsChild>
                                    <w:div w:id="1702777703">
                                      <w:marLeft w:val="0"/>
                                      <w:marRight w:val="0"/>
                                      <w:marTop w:val="0"/>
                                      <w:marBottom w:val="0"/>
                                      <w:divBdr>
                                        <w:top w:val="none" w:sz="0" w:space="0" w:color="auto"/>
                                        <w:left w:val="none" w:sz="0" w:space="0" w:color="auto"/>
                                        <w:bottom w:val="none" w:sz="0" w:space="0" w:color="auto"/>
                                        <w:right w:val="none" w:sz="0" w:space="0" w:color="auto"/>
                                      </w:divBdr>
                                      <w:divsChild>
                                        <w:div w:id="21196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5229">
                                  <w:marLeft w:val="0"/>
                                  <w:marRight w:val="0"/>
                                  <w:marTop w:val="0"/>
                                  <w:marBottom w:val="75"/>
                                  <w:divBdr>
                                    <w:top w:val="none" w:sz="0" w:space="0" w:color="auto"/>
                                    <w:left w:val="none" w:sz="0" w:space="0" w:color="auto"/>
                                    <w:bottom w:val="none" w:sz="0" w:space="0" w:color="auto"/>
                                    <w:right w:val="none" w:sz="0" w:space="0" w:color="auto"/>
                                  </w:divBdr>
                                  <w:divsChild>
                                    <w:div w:id="763039725">
                                      <w:marLeft w:val="0"/>
                                      <w:marRight w:val="0"/>
                                      <w:marTop w:val="0"/>
                                      <w:marBottom w:val="0"/>
                                      <w:divBdr>
                                        <w:top w:val="none" w:sz="0" w:space="0" w:color="auto"/>
                                        <w:left w:val="none" w:sz="0" w:space="0" w:color="auto"/>
                                        <w:bottom w:val="none" w:sz="0" w:space="0" w:color="auto"/>
                                        <w:right w:val="none" w:sz="0" w:space="0" w:color="auto"/>
                                      </w:divBdr>
                                      <w:divsChild>
                                        <w:div w:id="17713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4163">
                                  <w:marLeft w:val="0"/>
                                  <w:marRight w:val="0"/>
                                  <w:marTop w:val="0"/>
                                  <w:marBottom w:val="75"/>
                                  <w:divBdr>
                                    <w:top w:val="none" w:sz="0" w:space="0" w:color="auto"/>
                                    <w:left w:val="none" w:sz="0" w:space="0" w:color="auto"/>
                                    <w:bottom w:val="none" w:sz="0" w:space="0" w:color="auto"/>
                                    <w:right w:val="none" w:sz="0" w:space="0" w:color="auto"/>
                                  </w:divBdr>
                                  <w:divsChild>
                                    <w:div w:id="198711539">
                                      <w:marLeft w:val="0"/>
                                      <w:marRight w:val="0"/>
                                      <w:marTop w:val="0"/>
                                      <w:marBottom w:val="0"/>
                                      <w:divBdr>
                                        <w:top w:val="none" w:sz="0" w:space="0" w:color="auto"/>
                                        <w:left w:val="none" w:sz="0" w:space="0" w:color="auto"/>
                                        <w:bottom w:val="none" w:sz="0" w:space="0" w:color="auto"/>
                                        <w:right w:val="none" w:sz="0" w:space="0" w:color="auto"/>
                                      </w:divBdr>
                                      <w:divsChild>
                                        <w:div w:id="9419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35">
                                  <w:marLeft w:val="0"/>
                                  <w:marRight w:val="0"/>
                                  <w:marTop w:val="0"/>
                                  <w:marBottom w:val="75"/>
                                  <w:divBdr>
                                    <w:top w:val="none" w:sz="0" w:space="0" w:color="auto"/>
                                    <w:left w:val="none" w:sz="0" w:space="0" w:color="auto"/>
                                    <w:bottom w:val="none" w:sz="0" w:space="0" w:color="auto"/>
                                    <w:right w:val="none" w:sz="0" w:space="0" w:color="auto"/>
                                  </w:divBdr>
                                  <w:divsChild>
                                    <w:div w:id="533885291">
                                      <w:marLeft w:val="0"/>
                                      <w:marRight w:val="0"/>
                                      <w:marTop w:val="0"/>
                                      <w:marBottom w:val="0"/>
                                      <w:divBdr>
                                        <w:top w:val="none" w:sz="0" w:space="0" w:color="auto"/>
                                        <w:left w:val="none" w:sz="0" w:space="0" w:color="auto"/>
                                        <w:bottom w:val="none" w:sz="0" w:space="0" w:color="auto"/>
                                        <w:right w:val="none" w:sz="0" w:space="0" w:color="auto"/>
                                      </w:divBdr>
                                      <w:divsChild>
                                        <w:div w:id="9706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4647">
                                  <w:marLeft w:val="0"/>
                                  <w:marRight w:val="0"/>
                                  <w:marTop w:val="0"/>
                                  <w:marBottom w:val="75"/>
                                  <w:divBdr>
                                    <w:top w:val="none" w:sz="0" w:space="0" w:color="auto"/>
                                    <w:left w:val="none" w:sz="0" w:space="0" w:color="auto"/>
                                    <w:bottom w:val="none" w:sz="0" w:space="0" w:color="auto"/>
                                    <w:right w:val="none" w:sz="0" w:space="0" w:color="auto"/>
                                  </w:divBdr>
                                  <w:divsChild>
                                    <w:div w:id="1242521301">
                                      <w:marLeft w:val="0"/>
                                      <w:marRight w:val="0"/>
                                      <w:marTop w:val="0"/>
                                      <w:marBottom w:val="0"/>
                                      <w:divBdr>
                                        <w:top w:val="none" w:sz="0" w:space="0" w:color="auto"/>
                                        <w:left w:val="none" w:sz="0" w:space="0" w:color="auto"/>
                                        <w:bottom w:val="none" w:sz="0" w:space="0" w:color="auto"/>
                                        <w:right w:val="none" w:sz="0" w:space="0" w:color="auto"/>
                                      </w:divBdr>
                                      <w:divsChild>
                                        <w:div w:id="7971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10</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Согласнова Олеся Викторовна</cp:lastModifiedBy>
  <cp:revision>40</cp:revision>
  <cp:lastPrinted>2017-06-02T09:42:00Z</cp:lastPrinted>
  <dcterms:created xsi:type="dcterms:W3CDTF">2017-02-22T04:52:00Z</dcterms:created>
  <dcterms:modified xsi:type="dcterms:W3CDTF">2017-06-02T09:43:00Z</dcterms:modified>
</cp:coreProperties>
</file>