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7B" w:rsidRPr="0005627B" w:rsidRDefault="0005627B" w:rsidP="0005627B">
      <w:pPr>
        <w:spacing w:line="240" w:lineRule="exact"/>
        <w:jc w:val="center"/>
      </w:pPr>
      <w:r w:rsidRPr="0005627B">
        <w:rPr>
          <w:b/>
        </w:rPr>
        <w:t xml:space="preserve">                                                                           </w:t>
      </w:r>
      <w:r w:rsidRPr="0005627B">
        <w:t>УТВЕРЖДАЮ</w:t>
      </w:r>
    </w:p>
    <w:p w:rsidR="0005627B" w:rsidRPr="0005627B" w:rsidRDefault="0005627B" w:rsidP="0005627B">
      <w:pPr>
        <w:spacing w:line="240" w:lineRule="exact"/>
        <w:jc w:val="right"/>
      </w:pPr>
    </w:p>
    <w:p w:rsidR="0005627B" w:rsidRPr="0005627B" w:rsidRDefault="0005627B" w:rsidP="0005627B">
      <w:pPr>
        <w:spacing w:line="240" w:lineRule="exact"/>
        <w:jc w:val="center"/>
      </w:pPr>
    </w:p>
    <w:p w:rsidR="0005627B" w:rsidRPr="0005627B" w:rsidRDefault="0005627B" w:rsidP="0005627B">
      <w:pPr>
        <w:spacing w:line="240" w:lineRule="exact"/>
        <w:jc w:val="center"/>
      </w:pPr>
      <w:r w:rsidRPr="0005627B">
        <w:t xml:space="preserve">                                                                                                       Первый заместитель прокурора </w:t>
      </w:r>
    </w:p>
    <w:p w:rsidR="0005627B" w:rsidRPr="0005627B" w:rsidRDefault="0005627B" w:rsidP="0005627B">
      <w:pPr>
        <w:spacing w:line="240" w:lineRule="exact"/>
        <w:jc w:val="center"/>
      </w:pPr>
      <w:r w:rsidRPr="0005627B">
        <w:t xml:space="preserve">                                                                                          Архангельской области</w:t>
      </w:r>
    </w:p>
    <w:p w:rsidR="0005627B" w:rsidRPr="0005627B" w:rsidRDefault="0005627B" w:rsidP="0005627B">
      <w:pPr>
        <w:spacing w:line="240" w:lineRule="exact"/>
        <w:jc w:val="right"/>
      </w:pPr>
    </w:p>
    <w:p w:rsidR="0005627B" w:rsidRPr="0005627B" w:rsidRDefault="0005627B" w:rsidP="0005627B">
      <w:pPr>
        <w:spacing w:line="240" w:lineRule="exact"/>
        <w:jc w:val="right"/>
      </w:pPr>
      <w:r w:rsidRPr="0005627B">
        <w:t>Н.В. Калугин</w:t>
      </w:r>
    </w:p>
    <w:p w:rsidR="0005627B" w:rsidRPr="0005627B" w:rsidRDefault="0005627B" w:rsidP="0005627B">
      <w:pPr>
        <w:spacing w:line="240" w:lineRule="exact"/>
        <w:jc w:val="center"/>
      </w:pPr>
      <w:r w:rsidRPr="0005627B">
        <w:t xml:space="preserve">                                                                   </w:t>
      </w:r>
      <w:r w:rsidR="00321FC3">
        <w:t>10</w:t>
      </w:r>
      <w:r w:rsidRPr="0005627B">
        <w:t>.08.2015</w:t>
      </w:r>
    </w:p>
    <w:p w:rsidR="0005627B" w:rsidRPr="0005627B" w:rsidRDefault="0005627B" w:rsidP="0005627B">
      <w:pPr>
        <w:spacing w:line="240" w:lineRule="exact"/>
        <w:ind w:firstLine="851"/>
      </w:pPr>
    </w:p>
    <w:p w:rsidR="0005627B" w:rsidRPr="0005627B" w:rsidRDefault="0005627B" w:rsidP="0005627B">
      <w:pPr>
        <w:ind w:firstLine="851"/>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pPr>
    </w:p>
    <w:p w:rsidR="0005627B" w:rsidRPr="0005627B" w:rsidRDefault="0005627B" w:rsidP="0005627B">
      <w:pPr>
        <w:jc w:val="center"/>
        <w:rPr>
          <w:b/>
        </w:rPr>
      </w:pPr>
    </w:p>
    <w:p w:rsidR="0005627B" w:rsidRPr="0005627B" w:rsidRDefault="0005627B" w:rsidP="0005627B">
      <w:pPr>
        <w:jc w:val="center"/>
      </w:pPr>
      <w:r w:rsidRPr="0005627B">
        <w:t>ДОКУМЕНТАЦИЯ</w:t>
      </w:r>
    </w:p>
    <w:p w:rsidR="0005627B" w:rsidRPr="0005627B" w:rsidRDefault="0005627B" w:rsidP="0005627B">
      <w:pPr>
        <w:jc w:val="center"/>
      </w:pPr>
      <w:r w:rsidRPr="0005627B">
        <w:t>ОБ ОТКРЫТОМ АУКЦИОНЕ В ЭЛЕКТРОННОЙ ФОРМЕ</w:t>
      </w:r>
    </w:p>
    <w:p w:rsidR="0005627B" w:rsidRPr="0005627B" w:rsidRDefault="0005627B" w:rsidP="0005627B">
      <w:pPr>
        <w:jc w:val="center"/>
        <w:rPr>
          <w:b/>
        </w:rPr>
      </w:pPr>
    </w:p>
    <w:p w:rsidR="0005627B" w:rsidRPr="0005627B" w:rsidRDefault="0005627B" w:rsidP="0005627B">
      <w:pPr>
        <w:jc w:val="center"/>
      </w:pPr>
      <w:r w:rsidRPr="0005627B">
        <w:t xml:space="preserve">на право заключения государственного контракта </w:t>
      </w:r>
    </w:p>
    <w:p w:rsidR="0005627B" w:rsidRPr="0005627B" w:rsidRDefault="0005627B" w:rsidP="0005627B">
      <w:pPr>
        <w:jc w:val="center"/>
      </w:pPr>
      <w:proofErr w:type="gramStart"/>
      <w:r>
        <w:t>на  поставку</w:t>
      </w:r>
      <w:proofErr w:type="gramEnd"/>
      <w:r>
        <w:t xml:space="preserve"> </w:t>
      </w:r>
      <w:r w:rsidRPr="0005627B">
        <w:t>конвертов</w:t>
      </w:r>
    </w:p>
    <w:p w:rsidR="0005627B" w:rsidRPr="0005627B" w:rsidRDefault="0005627B" w:rsidP="0005627B">
      <w:pPr>
        <w:spacing w:after="120" w:line="360" w:lineRule="auto"/>
        <w:jc w:val="center"/>
      </w:pPr>
    </w:p>
    <w:p w:rsidR="0005627B" w:rsidRPr="0005627B" w:rsidRDefault="0005627B" w:rsidP="0005627B">
      <w:pPr>
        <w:tabs>
          <w:tab w:val="left" w:pos="4646"/>
        </w:tabs>
        <w:ind w:firstLine="851"/>
      </w:pPr>
    </w:p>
    <w:p w:rsidR="0005627B" w:rsidRPr="0005627B" w:rsidRDefault="0005627B" w:rsidP="0005627B">
      <w:pPr>
        <w:widowControl w:val="0"/>
        <w:tabs>
          <w:tab w:val="left" w:pos="1134"/>
        </w:tabs>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jc w:val="center"/>
      </w:pPr>
    </w:p>
    <w:p w:rsidR="0005627B" w:rsidRPr="0005627B" w:rsidRDefault="0005627B" w:rsidP="0005627B">
      <w:pPr>
        <w:widowControl w:val="0"/>
      </w:pPr>
    </w:p>
    <w:p w:rsidR="0005627B" w:rsidRPr="0005627B" w:rsidRDefault="0005627B" w:rsidP="0005627B">
      <w:pPr>
        <w:widowControl w:val="0"/>
        <w:jc w:val="center"/>
      </w:pPr>
      <w:r w:rsidRPr="0005627B">
        <w:t>Архангельск</w:t>
      </w:r>
    </w:p>
    <w:p w:rsidR="0005627B" w:rsidRPr="0005627B" w:rsidRDefault="0005627B" w:rsidP="0005627B">
      <w:pPr>
        <w:widowControl w:val="0"/>
        <w:jc w:val="center"/>
      </w:pPr>
      <w:r w:rsidRPr="0005627B">
        <w:t>2015 г.</w:t>
      </w:r>
    </w:p>
    <w:p w:rsidR="0005627B" w:rsidRPr="0005627B" w:rsidRDefault="0005627B" w:rsidP="0005627B">
      <w:pPr>
        <w:sectPr w:rsidR="0005627B" w:rsidRPr="0005627B" w:rsidSect="00321FC3">
          <w:pgSz w:w="11906" w:h="16838"/>
          <w:pgMar w:top="1135" w:right="562" w:bottom="1687" w:left="1138" w:header="720" w:footer="720" w:gutter="0"/>
          <w:pgNumType w:start="1"/>
          <w:cols w:space="720"/>
          <w:titlePg/>
          <w:docGrid w:linePitch="360"/>
        </w:sectPr>
      </w:pPr>
    </w:p>
    <w:p w:rsidR="00914A06" w:rsidRPr="00760DDB" w:rsidRDefault="00914A06" w:rsidP="00650797">
      <w:pPr>
        <w:pStyle w:val="ConsPlusNormal"/>
        <w:widowControl/>
        <w:jc w:val="both"/>
        <w:rPr>
          <w:rFonts w:ascii="Times New Roman" w:hAnsi="Times New Roman" w:cs="Times New Roman"/>
          <w:sz w:val="28"/>
        </w:rPr>
      </w:pPr>
    </w:p>
    <w:p w:rsidR="00914A06" w:rsidRPr="0005627B" w:rsidRDefault="00914A06" w:rsidP="0005627B">
      <w:pPr>
        <w:jc w:val="center"/>
        <w:rPr>
          <w:b/>
        </w:rPr>
      </w:pPr>
      <w:r w:rsidRPr="0005627B">
        <w:rPr>
          <w:b/>
          <w:lang w:val="en-US"/>
        </w:rPr>
        <w:t>I</w:t>
      </w:r>
      <w:r w:rsidRPr="0005627B">
        <w:rPr>
          <w:b/>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962"/>
        <w:gridCol w:w="5834"/>
      </w:tblGrid>
      <w:tr w:rsidR="00914A06" w:rsidRPr="00760DDB" w:rsidTr="00D6160B">
        <w:tc>
          <w:tcPr>
            <w:tcW w:w="293" w:type="pct"/>
            <w:vAlign w:val="center"/>
          </w:tcPr>
          <w:p w:rsidR="00914A06" w:rsidRPr="00760DDB" w:rsidRDefault="00914A06" w:rsidP="00D6160B">
            <w:pPr>
              <w:pStyle w:val="ConsTitle"/>
              <w:widowControl/>
              <w:ind w:right="0"/>
              <w:jc w:val="center"/>
              <w:rPr>
                <w:rFonts w:ascii="Times New Roman" w:hAnsi="Times New Roman"/>
                <w:sz w:val="24"/>
                <w:szCs w:val="24"/>
              </w:rPr>
            </w:pPr>
            <w:r w:rsidRPr="00760DDB">
              <w:rPr>
                <w:rFonts w:ascii="Times New Roman" w:hAnsi="Times New Roman"/>
                <w:sz w:val="24"/>
                <w:szCs w:val="24"/>
              </w:rPr>
              <w:t>№</w:t>
            </w:r>
          </w:p>
        </w:tc>
        <w:tc>
          <w:tcPr>
            <w:tcW w:w="4707" w:type="pct"/>
            <w:gridSpan w:val="2"/>
            <w:vAlign w:val="center"/>
          </w:tcPr>
          <w:p w:rsidR="00914A06" w:rsidRPr="004A642F" w:rsidRDefault="00914A06" w:rsidP="0069304D">
            <w:pPr>
              <w:autoSpaceDE w:val="0"/>
              <w:autoSpaceDN w:val="0"/>
              <w:adjustRightInd w:val="0"/>
              <w:ind w:firstLine="540"/>
              <w:jc w:val="center"/>
              <w:outlineLvl w:val="1"/>
              <w:rPr>
                <w:b/>
                <w:bCs/>
              </w:rPr>
            </w:pPr>
            <w:r w:rsidRPr="004A642F">
              <w:rPr>
                <w:b/>
              </w:rPr>
              <w:t>С</w:t>
            </w:r>
            <w:r w:rsidRPr="004A642F">
              <w:rPr>
                <w:b/>
                <w:bCs/>
              </w:rPr>
              <w:t xml:space="preserve">одержание документации об аукционе в электронной форме </w:t>
            </w:r>
            <w:r w:rsidRPr="004A642F">
              <w:rPr>
                <w:b/>
                <w:bCs/>
              </w:rPr>
              <w:br/>
              <w:t xml:space="preserve">(далее – электронный аукцион) </w:t>
            </w:r>
            <w:r w:rsidRPr="004A642F">
              <w:rPr>
                <w:b/>
              </w:rPr>
              <w:t xml:space="preserve">в соответствии с Федеральным законом </w:t>
            </w:r>
            <w:r w:rsidRPr="004A642F">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14A06" w:rsidRPr="00760DDB" w:rsidTr="00D6160B">
        <w:tc>
          <w:tcPr>
            <w:tcW w:w="293" w:type="pct"/>
          </w:tcPr>
          <w:p w:rsidR="00914A06" w:rsidRPr="008B28C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4A642F" w:rsidRDefault="00914A06" w:rsidP="00B51AAA">
            <w:pPr>
              <w:pStyle w:val="ConsTitle"/>
              <w:widowControl/>
              <w:ind w:right="0"/>
              <w:rPr>
                <w:rFonts w:ascii="Times New Roman" w:hAnsi="Times New Roman"/>
                <w:sz w:val="24"/>
                <w:szCs w:val="24"/>
              </w:rPr>
            </w:pPr>
            <w:r w:rsidRPr="004A642F">
              <w:rPr>
                <w:rFonts w:ascii="Times New Roman" w:hAnsi="Times New Roman"/>
                <w:sz w:val="24"/>
                <w:szCs w:val="24"/>
              </w:rPr>
              <w:t>Наименование объекта закупки</w:t>
            </w:r>
          </w:p>
        </w:tc>
        <w:tc>
          <w:tcPr>
            <w:tcW w:w="3122" w:type="pct"/>
            <w:tcBorders>
              <w:bottom w:val="single" w:sz="4" w:space="0" w:color="auto"/>
            </w:tcBorders>
          </w:tcPr>
          <w:p w:rsidR="00C8792D" w:rsidRPr="00B164CA" w:rsidRDefault="00E80D61" w:rsidP="00E80D61">
            <w:pPr>
              <w:ind w:left="375"/>
            </w:pPr>
            <w:r>
              <w:rPr>
                <w:b/>
              </w:rPr>
              <w:t xml:space="preserve">Поставка </w:t>
            </w:r>
            <w:r w:rsidR="00D77176">
              <w:rPr>
                <w:b/>
              </w:rPr>
              <w:t xml:space="preserve">немаркированных </w:t>
            </w:r>
            <w:r>
              <w:rPr>
                <w:b/>
              </w:rPr>
              <w:t>конвертов</w:t>
            </w:r>
          </w:p>
        </w:tc>
      </w:tr>
      <w:tr w:rsidR="00914A06" w:rsidRPr="00760DDB" w:rsidTr="00D6160B">
        <w:tc>
          <w:tcPr>
            <w:tcW w:w="293" w:type="pct"/>
          </w:tcPr>
          <w:p w:rsidR="00914A06" w:rsidRPr="00760DDB"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4A642F" w:rsidRDefault="00914A06" w:rsidP="00D6160B">
            <w:pPr>
              <w:pStyle w:val="ConsTitle"/>
              <w:widowControl/>
              <w:ind w:right="0"/>
              <w:rPr>
                <w:rFonts w:ascii="Times New Roman" w:hAnsi="Times New Roman"/>
                <w:sz w:val="24"/>
                <w:szCs w:val="24"/>
              </w:rPr>
            </w:pPr>
            <w:r w:rsidRPr="004A642F">
              <w:rPr>
                <w:rFonts w:ascii="Times New Roman" w:hAnsi="Times New Roman"/>
                <w:sz w:val="24"/>
                <w:szCs w:val="24"/>
              </w:rPr>
              <w:t xml:space="preserve">Способ определения поставщика </w:t>
            </w:r>
          </w:p>
        </w:tc>
        <w:tc>
          <w:tcPr>
            <w:tcW w:w="3122" w:type="pct"/>
            <w:tcBorders>
              <w:bottom w:val="single" w:sz="4" w:space="0" w:color="auto"/>
            </w:tcBorders>
          </w:tcPr>
          <w:p w:rsidR="00914A06" w:rsidRPr="004A642F" w:rsidRDefault="00914A06" w:rsidP="0019460B">
            <w:pPr>
              <w:pStyle w:val="ConsNormal"/>
              <w:widowControl/>
              <w:ind w:right="0" w:firstLine="397"/>
              <w:jc w:val="both"/>
              <w:rPr>
                <w:rFonts w:ascii="Times New Roman" w:hAnsi="Times New Roman"/>
                <w:sz w:val="24"/>
                <w:szCs w:val="24"/>
              </w:rPr>
            </w:pPr>
            <w:r w:rsidRPr="004A642F">
              <w:rPr>
                <w:rFonts w:ascii="Times New Roman" w:hAnsi="Times New Roman"/>
                <w:sz w:val="24"/>
                <w:szCs w:val="24"/>
              </w:rPr>
              <w:t>Электронный аукцион</w:t>
            </w:r>
          </w:p>
        </w:tc>
      </w:tr>
      <w:tr w:rsidR="00914A06" w:rsidRPr="00760DDB" w:rsidTr="00D6160B">
        <w:tc>
          <w:tcPr>
            <w:tcW w:w="293" w:type="pct"/>
          </w:tcPr>
          <w:p w:rsidR="00914A06" w:rsidRPr="00760DDB"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4A642F" w:rsidRDefault="00914A06" w:rsidP="00B51AAA">
            <w:pPr>
              <w:pStyle w:val="ConsTitle"/>
              <w:widowControl/>
              <w:ind w:right="0"/>
              <w:rPr>
                <w:rFonts w:ascii="Times New Roman" w:hAnsi="Times New Roman"/>
                <w:sz w:val="24"/>
                <w:szCs w:val="24"/>
              </w:rPr>
            </w:pPr>
            <w:r w:rsidRPr="004A642F">
              <w:rPr>
                <w:rFonts w:ascii="Times New Roman" w:hAnsi="Times New Roman"/>
                <w:sz w:val="24"/>
                <w:szCs w:val="24"/>
              </w:rPr>
              <w:t>Заказчик</w:t>
            </w:r>
          </w:p>
          <w:p w:rsidR="00914A06" w:rsidRPr="004A642F" w:rsidRDefault="00914A06" w:rsidP="00B51AAA">
            <w:pPr>
              <w:pStyle w:val="ConsTitle"/>
              <w:widowControl/>
              <w:ind w:right="0"/>
              <w:rPr>
                <w:rFonts w:ascii="Times New Roman" w:hAnsi="Times New Roman"/>
                <w:b w:val="0"/>
                <w:sz w:val="24"/>
                <w:szCs w:val="24"/>
              </w:rPr>
            </w:pPr>
            <w:r w:rsidRPr="004A642F">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122" w:type="pct"/>
            <w:tcBorders>
              <w:bottom w:val="single" w:sz="4" w:space="0" w:color="auto"/>
            </w:tcBorders>
          </w:tcPr>
          <w:p w:rsidR="004679A8" w:rsidRDefault="004679A8" w:rsidP="004679A8">
            <w:pPr>
              <w:ind w:firstLine="375"/>
            </w:pPr>
            <w:r>
              <w:t>Прокуратура Архангельской области</w:t>
            </w:r>
          </w:p>
          <w:p w:rsidR="004679A8" w:rsidRDefault="004679A8" w:rsidP="004679A8">
            <w:pPr>
              <w:ind w:firstLine="375"/>
            </w:pPr>
            <w:r>
              <w:t>Адрес: 163002, г. Архангельск, пр. Новгородский, 15;</w:t>
            </w:r>
          </w:p>
          <w:p w:rsidR="004679A8" w:rsidRDefault="004679A8" w:rsidP="004679A8">
            <w:pPr>
              <w:ind w:firstLine="375"/>
            </w:pPr>
            <w:r>
              <w:t>Почтовый адрес: 163002, г. Архангельск, пр. Новгородский, 15;</w:t>
            </w:r>
          </w:p>
          <w:p w:rsidR="004679A8" w:rsidRDefault="004679A8" w:rsidP="004679A8">
            <w:pPr>
              <w:ind w:firstLine="375"/>
            </w:pPr>
            <w:r>
              <w:t>Адрес электронной почты: mto@arhoblprok.ru</w:t>
            </w:r>
          </w:p>
          <w:p w:rsidR="004679A8" w:rsidRDefault="004679A8" w:rsidP="004679A8">
            <w:pPr>
              <w:ind w:firstLine="375"/>
            </w:pPr>
            <w:r>
              <w:t>Номер контактного телефона: тел.: (8182) 410-180 факс: (8182) 410-182</w:t>
            </w:r>
          </w:p>
          <w:p w:rsidR="00914A06" w:rsidRPr="00B164CA" w:rsidRDefault="004679A8" w:rsidP="004679A8">
            <w:pPr>
              <w:ind w:firstLine="375"/>
            </w:pPr>
            <w:r>
              <w:t xml:space="preserve">Ответственное должностное лицо заказчика: </w:t>
            </w:r>
            <w:r w:rsidR="0005627B">
              <w:t xml:space="preserve">Федоров Андрей Евгеньевич, </w:t>
            </w:r>
            <w:r>
              <w:t>Дементьева Наталья Вячеславовна</w:t>
            </w:r>
          </w:p>
        </w:tc>
      </w:tr>
      <w:tr w:rsidR="00914A06" w:rsidRPr="004679A8" w:rsidTr="00D6160B">
        <w:tc>
          <w:tcPr>
            <w:tcW w:w="293" w:type="pct"/>
          </w:tcPr>
          <w:p w:rsidR="00914A06" w:rsidRPr="00760DDB"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Default="00914A06" w:rsidP="00C73B99">
            <w:r w:rsidRPr="00B164CA">
              <w:rPr>
                <w:b/>
              </w:rPr>
              <w:t xml:space="preserve">Информация о контрактной службе, контрактном управляющем, ответственных за заключение </w:t>
            </w:r>
            <w:r w:rsidRPr="00D9019F">
              <w:rPr>
                <w:b/>
                <w:noProof/>
              </w:rPr>
              <w:t>контракта</w:t>
            </w:r>
          </w:p>
          <w:p w:rsidR="00914A06" w:rsidRPr="00B164CA" w:rsidRDefault="00914A06" w:rsidP="00C73B99">
            <w:r w:rsidRPr="00B164CA">
              <w:t>(номера контактного телефона и факса, адрес электронной почты)</w:t>
            </w:r>
          </w:p>
        </w:tc>
        <w:tc>
          <w:tcPr>
            <w:tcW w:w="3122" w:type="pct"/>
            <w:tcBorders>
              <w:bottom w:val="single" w:sz="4" w:space="0" w:color="auto"/>
            </w:tcBorders>
          </w:tcPr>
          <w:p w:rsidR="007F6E7A" w:rsidRDefault="0005627B" w:rsidP="004679A8">
            <w:pPr>
              <w:ind w:firstLine="375"/>
            </w:pPr>
            <w:r>
              <w:t xml:space="preserve">Федоров Андрей Евгеньевич, </w:t>
            </w:r>
          </w:p>
          <w:p w:rsidR="004679A8" w:rsidRPr="00DF515C" w:rsidRDefault="004679A8" w:rsidP="004679A8">
            <w:pPr>
              <w:ind w:firstLine="375"/>
              <w:rPr>
                <w:bCs/>
                <w:noProof/>
              </w:rPr>
            </w:pPr>
            <w:r w:rsidRPr="00DF515C">
              <w:rPr>
                <w:bCs/>
                <w:noProof/>
              </w:rPr>
              <w:t>Адрес электронной почты: mto@arhoblprok.ru</w:t>
            </w:r>
          </w:p>
          <w:p w:rsidR="00BC41B1" w:rsidRDefault="004679A8" w:rsidP="004679A8">
            <w:pPr>
              <w:ind w:firstLine="375"/>
              <w:rPr>
                <w:bCs/>
                <w:noProof/>
              </w:rPr>
            </w:pPr>
            <w:r w:rsidRPr="00DF515C">
              <w:rPr>
                <w:bCs/>
                <w:noProof/>
              </w:rPr>
              <w:t xml:space="preserve">Номер контактного телефона, факса: </w:t>
            </w:r>
          </w:p>
          <w:p w:rsidR="00914A06" w:rsidRPr="004679A8" w:rsidRDefault="004679A8" w:rsidP="004679A8">
            <w:pPr>
              <w:ind w:firstLine="375"/>
            </w:pPr>
            <w:r w:rsidRPr="00DF515C">
              <w:rPr>
                <w:bCs/>
                <w:noProof/>
              </w:rPr>
              <w:t>тел.: (8182) 410-180 факс: (8182) 410-182</w:t>
            </w:r>
          </w:p>
        </w:tc>
      </w:tr>
      <w:tr w:rsidR="00914A06" w:rsidRPr="00760DDB" w:rsidTr="00D6160B">
        <w:tc>
          <w:tcPr>
            <w:tcW w:w="293" w:type="pct"/>
          </w:tcPr>
          <w:p w:rsidR="00914A06" w:rsidRPr="004679A8"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4A642F" w:rsidRDefault="00914A06" w:rsidP="0062417E">
            <w:pPr>
              <w:pStyle w:val="ConsTitle"/>
              <w:widowControl/>
              <w:ind w:right="0"/>
              <w:rPr>
                <w:rFonts w:ascii="Times New Roman" w:hAnsi="Times New Roman"/>
                <w:sz w:val="24"/>
                <w:szCs w:val="24"/>
              </w:rPr>
            </w:pPr>
            <w:r w:rsidRPr="004A642F">
              <w:rPr>
                <w:rFonts w:ascii="Times New Roman" w:hAnsi="Times New Roman"/>
                <w:sz w:val="24"/>
                <w:szCs w:val="24"/>
              </w:rPr>
              <w:t xml:space="preserve">Источник финансирования </w:t>
            </w:r>
          </w:p>
        </w:tc>
        <w:tc>
          <w:tcPr>
            <w:tcW w:w="3122" w:type="pct"/>
            <w:tcBorders>
              <w:bottom w:val="single" w:sz="4" w:space="0" w:color="auto"/>
            </w:tcBorders>
          </w:tcPr>
          <w:p w:rsidR="00914A06" w:rsidRPr="00B164CA" w:rsidRDefault="004679A8" w:rsidP="00B164CA">
            <w:pPr>
              <w:ind w:left="375"/>
            </w:pPr>
            <w:r w:rsidRPr="004679A8">
              <w:rPr>
                <w:noProof/>
              </w:rPr>
              <w:t>Федеральный бюджет</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Borders>
              <w:right w:val="single" w:sz="4" w:space="0" w:color="auto"/>
            </w:tcBorders>
          </w:tcPr>
          <w:p w:rsidR="00914A06" w:rsidRPr="00A17420" w:rsidRDefault="00914A06" w:rsidP="0062417E">
            <w:pPr>
              <w:pStyle w:val="ConsTitle"/>
              <w:widowControl/>
              <w:ind w:right="0"/>
              <w:rPr>
                <w:rFonts w:ascii="Times New Roman" w:hAnsi="Times New Roman"/>
                <w:sz w:val="24"/>
                <w:szCs w:val="24"/>
              </w:rPr>
            </w:pPr>
            <w:r w:rsidRPr="00A17420">
              <w:rPr>
                <w:rFonts w:ascii="Times New Roman" w:hAnsi="Times New Roman"/>
                <w:sz w:val="24"/>
                <w:szCs w:val="24"/>
              </w:rPr>
              <w:t>Начальная (максимальная) цена контракта, руб.</w:t>
            </w:r>
          </w:p>
        </w:tc>
        <w:tc>
          <w:tcPr>
            <w:tcW w:w="3122" w:type="pct"/>
            <w:tcBorders>
              <w:top w:val="single" w:sz="4" w:space="0" w:color="auto"/>
              <w:left w:val="single" w:sz="4" w:space="0" w:color="auto"/>
              <w:bottom w:val="single" w:sz="4" w:space="0" w:color="auto"/>
              <w:right w:val="single" w:sz="4" w:space="0" w:color="auto"/>
            </w:tcBorders>
          </w:tcPr>
          <w:p w:rsidR="0065401E" w:rsidRPr="00A17420" w:rsidRDefault="007F6E7A" w:rsidP="000228C7">
            <w:pPr>
              <w:ind w:left="375"/>
              <w:rPr>
                <w:b/>
                <w:noProof/>
              </w:rPr>
            </w:pPr>
            <w:r w:rsidRPr="007F6E7A">
              <w:rPr>
                <w:b/>
              </w:rPr>
              <w:t xml:space="preserve">53 300 </w:t>
            </w:r>
            <w:r w:rsidR="00E80D61" w:rsidRPr="00E80D61">
              <w:rPr>
                <w:b/>
                <w:noProof/>
              </w:rPr>
              <w:t>(Пятьдесят</w:t>
            </w:r>
            <w:r>
              <w:rPr>
                <w:b/>
                <w:noProof/>
              </w:rPr>
              <w:t xml:space="preserve"> три ты</w:t>
            </w:r>
            <w:r w:rsidR="000228C7">
              <w:rPr>
                <w:b/>
                <w:noProof/>
              </w:rPr>
              <w:t>сячи триста</w:t>
            </w:r>
            <w:r w:rsidR="00E80D61" w:rsidRPr="00E80D61">
              <w:rPr>
                <w:b/>
                <w:noProof/>
              </w:rPr>
              <w:t>) рубл</w:t>
            </w:r>
            <w:r w:rsidR="000228C7">
              <w:rPr>
                <w:b/>
                <w:noProof/>
              </w:rPr>
              <w:t>ей</w:t>
            </w:r>
            <w:bookmarkStart w:id="0" w:name="_GoBack"/>
            <w:bookmarkEnd w:id="0"/>
            <w:r w:rsidR="00E80D61" w:rsidRPr="00E80D61">
              <w:rPr>
                <w:b/>
                <w:noProof/>
              </w:rPr>
              <w:t xml:space="preserve"> 00 копеек </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C422E5">
            <w:pPr>
              <w:pStyle w:val="ConsTitle"/>
              <w:widowControl/>
              <w:ind w:right="0"/>
              <w:rPr>
                <w:rFonts w:ascii="Times New Roman" w:hAnsi="Times New Roman"/>
                <w:sz w:val="24"/>
                <w:szCs w:val="24"/>
              </w:rPr>
            </w:pPr>
            <w:r w:rsidRPr="00A17420">
              <w:rPr>
                <w:rFonts w:ascii="Times New Roman" w:hAnsi="Times New Roman"/>
                <w:bCs/>
                <w:sz w:val="24"/>
                <w:szCs w:val="24"/>
              </w:rPr>
              <w:t>Обоснование начальной (максимальной) цены контракта</w:t>
            </w:r>
          </w:p>
        </w:tc>
        <w:tc>
          <w:tcPr>
            <w:tcW w:w="3122" w:type="pct"/>
            <w:tcBorders>
              <w:top w:val="single" w:sz="4" w:space="0" w:color="auto"/>
              <w:bottom w:val="single" w:sz="4" w:space="0" w:color="auto"/>
            </w:tcBorders>
          </w:tcPr>
          <w:p w:rsidR="00914A06" w:rsidRPr="00A17420" w:rsidRDefault="00914A06" w:rsidP="0019460B">
            <w:pPr>
              <w:pStyle w:val="ConsNormal"/>
              <w:widowControl/>
              <w:ind w:right="0" w:firstLine="397"/>
              <w:jc w:val="both"/>
              <w:rPr>
                <w:rFonts w:ascii="Times New Roman" w:hAnsi="Times New Roman"/>
                <w:bCs/>
                <w:sz w:val="24"/>
                <w:szCs w:val="24"/>
              </w:rPr>
            </w:pPr>
            <w:r w:rsidRPr="00A17420">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p>
        </w:tc>
      </w:tr>
      <w:tr w:rsidR="00A17420" w:rsidRPr="00A17420" w:rsidTr="00D6160B">
        <w:tc>
          <w:tcPr>
            <w:tcW w:w="293" w:type="pct"/>
          </w:tcPr>
          <w:p w:rsidR="00914A06" w:rsidRPr="00A17420" w:rsidRDefault="00914A06" w:rsidP="00D6160B">
            <w:pPr>
              <w:numPr>
                <w:ilvl w:val="0"/>
                <w:numId w:val="23"/>
              </w:numPr>
              <w:autoSpaceDE w:val="0"/>
              <w:autoSpaceDN w:val="0"/>
              <w:adjustRightInd w:val="0"/>
              <w:ind w:left="0" w:firstLine="0"/>
              <w:jc w:val="center"/>
              <w:outlineLvl w:val="1"/>
              <w:rPr>
                <w:b/>
                <w:bCs/>
              </w:rPr>
            </w:pPr>
          </w:p>
        </w:tc>
        <w:tc>
          <w:tcPr>
            <w:tcW w:w="1585" w:type="pct"/>
            <w:tcBorders>
              <w:right w:val="single" w:sz="4" w:space="0" w:color="auto"/>
            </w:tcBorders>
          </w:tcPr>
          <w:p w:rsidR="00914A06" w:rsidRPr="00A17420" w:rsidRDefault="00914A06" w:rsidP="006A4678">
            <w:pPr>
              <w:autoSpaceDE w:val="0"/>
              <w:autoSpaceDN w:val="0"/>
              <w:adjustRightInd w:val="0"/>
              <w:outlineLvl w:val="1"/>
              <w:rPr>
                <w:b/>
                <w:bCs/>
              </w:rPr>
            </w:pPr>
            <w:r w:rsidRPr="00A17420">
              <w:rPr>
                <w:b/>
              </w:rPr>
              <w:t>Размер и порядок внесения денежных средств в качестве обеспечения заявок на участие в электронном аукционе</w:t>
            </w:r>
          </w:p>
        </w:tc>
        <w:tc>
          <w:tcPr>
            <w:tcW w:w="3122" w:type="pct"/>
            <w:tcBorders>
              <w:top w:val="single" w:sz="4" w:space="0" w:color="auto"/>
              <w:left w:val="single" w:sz="4" w:space="0" w:color="auto"/>
              <w:bottom w:val="single" w:sz="4" w:space="0" w:color="auto"/>
              <w:right w:val="single" w:sz="4" w:space="0" w:color="auto"/>
            </w:tcBorders>
          </w:tcPr>
          <w:p w:rsidR="00914A06" w:rsidRPr="00A17420" w:rsidRDefault="00914A06" w:rsidP="00E74866">
            <w:pPr>
              <w:widowControl w:val="0"/>
              <w:autoSpaceDE w:val="0"/>
              <w:autoSpaceDN w:val="0"/>
              <w:adjustRightInd w:val="0"/>
              <w:ind w:firstLine="397"/>
              <w:jc w:val="both"/>
              <w:rPr>
                <w:b/>
              </w:rPr>
            </w:pPr>
            <w:r w:rsidRPr="00A17420">
              <w:rPr>
                <w:b/>
              </w:rPr>
              <w:t xml:space="preserve">Размер обеспечения заявки на участие в электронном аукционе – </w:t>
            </w:r>
            <w:r w:rsidRPr="00A17420">
              <w:rPr>
                <w:b/>
                <w:noProof/>
              </w:rPr>
              <w:t>1</w:t>
            </w:r>
            <w:r w:rsidRPr="00A17420">
              <w:rPr>
                <w:b/>
                <w:lang w:val="en-US"/>
              </w:rPr>
              <w:t> </w:t>
            </w:r>
            <w:r w:rsidRPr="00A17420">
              <w:rPr>
                <w:b/>
              </w:rPr>
              <w:t>% начально</w:t>
            </w:r>
            <w:r w:rsidR="00F4303A" w:rsidRPr="00A17420">
              <w:rPr>
                <w:b/>
              </w:rPr>
              <w:t xml:space="preserve">й (максимальной) цены контракта, что составляет </w:t>
            </w:r>
            <w:r w:rsidR="00E80D61">
              <w:rPr>
                <w:b/>
              </w:rPr>
              <w:t>5</w:t>
            </w:r>
            <w:r w:rsidR="007F6E7A">
              <w:rPr>
                <w:b/>
              </w:rPr>
              <w:t>33 (Пять</w:t>
            </w:r>
            <w:r w:rsidR="006D4A51">
              <w:rPr>
                <w:b/>
              </w:rPr>
              <w:t>сот тридцать три</w:t>
            </w:r>
            <w:r w:rsidR="00F4303A" w:rsidRPr="00A17420">
              <w:rPr>
                <w:b/>
              </w:rPr>
              <w:t xml:space="preserve">) руб. </w:t>
            </w:r>
            <w:r w:rsidR="007F6E7A">
              <w:rPr>
                <w:b/>
              </w:rPr>
              <w:t>00</w:t>
            </w:r>
            <w:r w:rsidR="00F4303A" w:rsidRPr="00A17420">
              <w:rPr>
                <w:b/>
              </w:rPr>
              <w:t xml:space="preserve"> копе</w:t>
            </w:r>
            <w:r w:rsidR="007F6E7A">
              <w:rPr>
                <w:b/>
              </w:rPr>
              <w:t>ек</w:t>
            </w:r>
            <w:r w:rsidR="00F4303A" w:rsidRPr="00A17420">
              <w:rPr>
                <w:b/>
              </w:rPr>
              <w:t>.</w:t>
            </w:r>
          </w:p>
          <w:p w:rsidR="00914A06" w:rsidRPr="00A17420" w:rsidRDefault="00914A06" w:rsidP="00E74866">
            <w:pPr>
              <w:widowControl w:val="0"/>
              <w:autoSpaceDE w:val="0"/>
              <w:autoSpaceDN w:val="0"/>
              <w:adjustRightInd w:val="0"/>
              <w:ind w:firstLine="397"/>
              <w:jc w:val="both"/>
            </w:pPr>
            <w:r w:rsidRPr="00A17420">
              <w:t>Обеспечение заявки на участие в электронном аукционе должно быть предоставлено до момента подачи заявки на участие в электронном аукционе.</w:t>
            </w:r>
          </w:p>
          <w:p w:rsidR="00914A06" w:rsidRPr="00A17420" w:rsidRDefault="00914A06" w:rsidP="006A4678">
            <w:pPr>
              <w:widowControl w:val="0"/>
              <w:autoSpaceDE w:val="0"/>
              <w:autoSpaceDN w:val="0"/>
              <w:adjustRightInd w:val="0"/>
              <w:ind w:firstLine="397"/>
              <w:jc w:val="both"/>
              <w:rPr>
                <w:bCs/>
              </w:rPr>
            </w:pPr>
            <w:r w:rsidRPr="00A17420">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6D3130">
            <w:pPr>
              <w:pStyle w:val="ConsTitle"/>
              <w:widowControl/>
              <w:ind w:right="0"/>
              <w:rPr>
                <w:rFonts w:ascii="Times New Roman" w:hAnsi="Times New Roman"/>
                <w:sz w:val="24"/>
                <w:szCs w:val="24"/>
              </w:rPr>
            </w:pPr>
            <w:r w:rsidRPr="00A17420">
              <w:rPr>
                <w:rFonts w:ascii="Times New Roman" w:hAnsi="Times New Roman"/>
                <w:sz w:val="24"/>
                <w:szCs w:val="24"/>
              </w:rPr>
              <w:t xml:space="preserve">Требования к содержанию и составу </w:t>
            </w:r>
            <w:r w:rsidRPr="00A17420">
              <w:rPr>
                <w:rFonts w:ascii="Times New Roman" w:hAnsi="Times New Roman"/>
                <w:sz w:val="24"/>
                <w:szCs w:val="24"/>
              </w:rPr>
              <w:lastRenderedPageBreak/>
              <w:t>заявки на участие в электронном аукционе</w:t>
            </w:r>
          </w:p>
        </w:tc>
        <w:tc>
          <w:tcPr>
            <w:tcW w:w="3122" w:type="pct"/>
            <w:tcBorders>
              <w:bottom w:val="single" w:sz="4" w:space="0" w:color="auto"/>
            </w:tcBorders>
          </w:tcPr>
          <w:p w:rsidR="00914A06" w:rsidRPr="00A17420" w:rsidRDefault="00914A06" w:rsidP="0019460B">
            <w:pPr>
              <w:autoSpaceDE w:val="0"/>
              <w:autoSpaceDN w:val="0"/>
              <w:adjustRightInd w:val="0"/>
              <w:ind w:firstLine="397"/>
              <w:jc w:val="both"/>
            </w:pPr>
            <w:r w:rsidRPr="00A17420">
              <w:lastRenderedPageBreak/>
              <w:t>Заявка на участие в электронном аукционе состоит из двух частей.</w:t>
            </w:r>
          </w:p>
          <w:p w:rsidR="00914A06" w:rsidRPr="00A17420" w:rsidRDefault="00914A06" w:rsidP="00026617">
            <w:pPr>
              <w:autoSpaceDE w:val="0"/>
              <w:autoSpaceDN w:val="0"/>
              <w:adjustRightInd w:val="0"/>
              <w:ind w:firstLine="397"/>
              <w:jc w:val="both"/>
            </w:pPr>
            <w:r w:rsidRPr="00A17420">
              <w:lastRenderedPageBreak/>
              <w:t>Первая часть заявки на участие в электронном аукционе должна содержать:</w:t>
            </w:r>
          </w:p>
          <w:p w:rsidR="004679A8" w:rsidRPr="00A17420" w:rsidRDefault="004679A8" w:rsidP="0019460B">
            <w:pPr>
              <w:autoSpaceDE w:val="0"/>
              <w:autoSpaceDN w:val="0"/>
              <w:adjustRightInd w:val="0"/>
              <w:ind w:firstLine="397"/>
              <w:jc w:val="both"/>
            </w:pPr>
            <w:r w:rsidRPr="00A17420">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14A06" w:rsidRPr="00A17420" w:rsidRDefault="00914A06" w:rsidP="0019460B">
            <w:pPr>
              <w:autoSpaceDE w:val="0"/>
              <w:autoSpaceDN w:val="0"/>
              <w:adjustRightInd w:val="0"/>
              <w:ind w:firstLine="397"/>
              <w:jc w:val="both"/>
            </w:pPr>
            <w:r w:rsidRPr="00A1742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14A06" w:rsidRPr="00A17420" w:rsidRDefault="00914A06" w:rsidP="0019460B">
            <w:pPr>
              <w:pStyle w:val="ConsNormal"/>
              <w:widowControl/>
              <w:ind w:right="0" w:firstLine="397"/>
              <w:jc w:val="both"/>
              <w:rPr>
                <w:rFonts w:ascii="Times New Roman" w:hAnsi="Times New Roman"/>
                <w:sz w:val="24"/>
                <w:szCs w:val="24"/>
              </w:rPr>
            </w:pPr>
            <w:r w:rsidRPr="00A17420">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A17420">
              <w:rPr>
                <w:rFonts w:ascii="Times New Roman" w:hAnsi="Times New Roman"/>
                <w:bCs/>
                <w:sz w:val="24"/>
                <w:szCs w:val="24"/>
              </w:rPr>
              <w:t xml:space="preserve">Приложения № 1 </w:t>
            </w:r>
            <w:r w:rsidRPr="00A17420">
              <w:rPr>
                <w:rFonts w:ascii="Times New Roman" w:hAnsi="Times New Roman"/>
                <w:sz w:val="24"/>
                <w:szCs w:val="24"/>
              </w:rPr>
              <w:t>раздела III «</w:t>
            </w:r>
            <w:r w:rsidRPr="00A17420">
              <w:rPr>
                <w:rFonts w:ascii="Times New Roman" w:hAnsi="Times New Roman"/>
                <w:bCs/>
                <w:sz w:val="24"/>
                <w:szCs w:val="24"/>
              </w:rPr>
              <w:t>Приложения к документации об аукционе».</w:t>
            </w:r>
          </w:p>
          <w:p w:rsidR="00914A06" w:rsidRPr="00A17420" w:rsidRDefault="00914A06" w:rsidP="007606AC">
            <w:pPr>
              <w:autoSpaceDE w:val="0"/>
              <w:autoSpaceDN w:val="0"/>
              <w:adjustRightInd w:val="0"/>
              <w:ind w:firstLine="397"/>
              <w:jc w:val="both"/>
            </w:pPr>
            <w:r w:rsidRPr="00A17420">
              <w:t>Вторая часть заявки на участие в электронном аукционе должна содержать следующие документы и информацию:</w:t>
            </w:r>
          </w:p>
          <w:p w:rsidR="00914A06" w:rsidRPr="00A17420" w:rsidRDefault="00914A06" w:rsidP="00FC1C96">
            <w:pPr>
              <w:autoSpaceDE w:val="0"/>
              <w:autoSpaceDN w:val="0"/>
              <w:adjustRightInd w:val="0"/>
              <w:ind w:firstLine="397"/>
              <w:jc w:val="both"/>
            </w:pPr>
            <w:r w:rsidRPr="00A17420">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аукционе»);</w:t>
            </w:r>
          </w:p>
          <w:p w:rsidR="00914A06" w:rsidRPr="00A17420" w:rsidRDefault="00914A06" w:rsidP="0019460B">
            <w:pPr>
              <w:autoSpaceDE w:val="0"/>
              <w:autoSpaceDN w:val="0"/>
              <w:adjustRightInd w:val="0"/>
              <w:ind w:firstLine="397"/>
              <w:jc w:val="both"/>
            </w:pPr>
            <w:r w:rsidRPr="00A17420">
              <w:t xml:space="preserve">2) декларация о соответствии участника электронного аукциона требованиям, установленным </w:t>
            </w:r>
            <w:hyperlink r:id="rId8" w:history="1">
              <w:r w:rsidRPr="00A17420">
                <w:t>пунктами 3</w:t>
              </w:r>
            </w:hyperlink>
            <w:r w:rsidRPr="00A17420">
              <w:t xml:space="preserve">-5, 7, </w:t>
            </w:r>
            <w:hyperlink r:id="rId9" w:history="1">
              <w:r w:rsidRPr="00A17420">
                <w:t>9 части 1 статьи 31</w:t>
              </w:r>
            </w:hyperlink>
            <w:r w:rsidRPr="00A17420">
              <w:t xml:space="preserve"> Федерального закона от 05 апреля 2013 года № 44-ФЗ (рекомендуемая форма для заполнения участниками электронного аукциона – форма 3 </w:t>
            </w:r>
            <w:r w:rsidRPr="00A17420">
              <w:rPr>
                <w:bCs/>
              </w:rPr>
              <w:t xml:space="preserve">Приложения № 1 </w:t>
            </w:r>
            <w:r w:rsidRPr="00A17420">
              <w:t>раздела III «</w:t>
            </w:r>
            <w:r w:rsidRPr="00A17420">
              <w:rPr>
                <w:bCs/>
              </w:rPr>
              <w:t>Приложения к документации об аукционе»)</w:t>
            </w:r>
            <w:r w:rsidRPr="00A17420">
              <w:t>;</w:t>
            </w:r>
          </w:p>
          <w:p w:rsidR="00914A06" w:rsidRDefault="00914A06" w:rsidP="00A47850">
            <w:pPr>
              <w:autoSpaceDE w:val="0"/>
              <w:autoSpaceDN w:val="0"/>
              <w:adjustRightInd w:val="0"/>
              <w:ind w:firstLine="397"/>
              <w:jc w:val="both"/>
              <w:rPr>
                <w:bCs/>
              </w:rPr>
            </w:pPr>
            <w:r w:rsidRPr="00A17420">
              <w:lastRenderedPageBreak/>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A17420">
              <w:rPr>
                <w:bCs/>
              </w:rPr>
              <w:t>.</w:t>
            </w:r>
          </w:p>
          <w:p w:rsidR="007F6E7A" w:rsidRPr="00A17420" w:rsidRDefault="007F6E7A" w:rsidP="00A47850">
            <w:pPr>
              <w:autoSpaceDE w:val="0"/>
              <w:autoSpaceDN w:val="0"/>
              <w:adjustRightInd w:val="0"/>
              <w:ind w:firstLine="397"/>
              <w:jc w:val="both"/>
              <w:rPr>
                <w:bCs/>
              </w:rPr>
            </w:pPr>
            <w:r>
              <w:t xml:space="preserve">4) </w:t>
            </w:r>
            <w:r w:rsidRPr="00A538D1">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5E28F6">
              <w:rPr>
                <w:b/>
              </w:rPr>
              <w:t>(</w:t>
            </w:r>
            <w:r w:rsidRPr="005E28F6">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B51AAA">
            <w:pPr>
              <w:autoSpaceDE w:val="0"/>
              <w:autoSpaceDN w:val="0"/>
              <w:adjustRightInd w:val="0"/>
              <w:outlineLvl w:val="1"/>
              <w:rPr>
                <w:b/>
              </w:rPr>
            </w:pPr>
            <w:r w:rsidRPr="00A17420">
              <w:rPr>
                <w:b/>
              </w:rPr>
              <w:t>Инструкция по заполнению заявки на участие в электронном аукционе</w:t>
            </w:r>
          </w:p>
        </w:tc>
        <w:tc>
          <w:tcPr>
            <w:tcW w:w="3122" w:type="pct"/>
            <w:tcBorders>
              <w:bottom w:val="single" w:sz="4" w:space="0" w:color="auto"/>
            </w:tcBorders>
          </w:tcPr>
          <w:p w:rsidR="00914A06" w:rsidRPr="00A17420" w:rsidRDefault="00914A06" w:rsidP="0019460B">
            <w:pPr>
              <w:widowControl w:val="0"/>
              <w:autoSpaceDE w:val="0"/>
              <w:autoSpaceDN w:val="0"/>
              <w:adjustRightInd w:val="0"/>
              <w:ind w:firstLine="397"/>
              <w:jc w:val="both"/>
            </w:pPr>
            <w:r w:rsidRPr="00A17420">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14A06" w:rsidRPr="00A17420" w:rsidRDefault="00914A06" w:rsidP="0019460B">
            <w:pPr>
              <w:widowControl w:val="0"/>
              <w:autoSpaceDE w:val="0"/>
              <w:autoSpaceDN w:val="0"/>
              <w:adjustRightInd w:val="0"/>
              <w:ind w:firstLine="397"/>
              <w:jc w:val="both"/>
            </w:pPr>
            <w:r w:rsidRPr="00A17420">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14A06" w:rsidRPr="00A17420" w:rsidRDefault="00914A06" w:rsidP="0019460B">
            <w:pPr>
              <w:widowControl w:val="0"/>
              <w:autoSpaceDE w:val="0"/>
              <w:autoSpaceDN w:val="0"/>
              <w:adjustRightInd w:val="0"/>
              <w:ind w:firstLine="397"/>
              <w:jc w:val="both"/>
            </w:pPr>
            <w:r w:rsidRPr="00A17420">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00DD6555" w:rsidRPr="00A17420">
                <w:t>частью 9</w:t>
              </w:r>
            </w:hyperlink>
            <w:r w:rsidRPr="00A17420">
              <w:t xml:space="preserve"> настоящего раздела. Указанные электронные документы подаются одновременно.</w:t>
            </w:r>
          </w:p>
          <w:p w:rsidR="00914A06" w:rsidRPr="00A17420" w:rsidRDefault="00914A06" w:rsidP="0019460B">
            <w:pPr>
              <w:widowControl w:val="0"/>
              <w:autoSpaceDE w:val="0"/>
              <w:autoSpaceDN w:val="0"/>
              <w:adjustRightInd w:val="0"/>
              <w:ind w:firstLine="397"/>
              <w:jc w:val="both"/>
            </w:pPr>
            <w:r w:rsidRPr="00A17420">
              <w:t>Участник электронного аукциона вправе подать только одну заявку на участие в таком аукционе в отношении каждого объекта закупки.</w:t>
            </w:r>
          </w:p>
          <w:p w:rsidR="00914A06" w:rsidRPr="00A17420" w:rsidRDefault="00914A06" w:rsidP="0019460B">
            <w:pPr>
              <w:pStyle w:val="ConsPlusNormal"/>
              <w:widowControl/>
              <w:ind w:firstLine="397"/>
              <w:jc w:val="both"/>
              <w:rPr>
                <w:rFonts w:ascii="Times New Roman" w:hAnsi="Times New Roman" w:cs="Times New Roman"/>
                <w:sz w:val="24"/>
                <w:szCs w:val="24"/>
              </w:rPr>
            </w:pPr>
            <w:r w:rsidRPr="00A17420">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A17420">
              <w:rPr>
                <w:rFonts w:ascii="Times New Roman" w:hAnsi="Times New Roman" w:cs="Times New Roman"/>
                <w:bCs/>
                <w:sz w:val="24"/>
                <w:szCs w:val="24"/>
              </w:rPr>
              <w:t xml:space="preserve"> должны быть составлены на русском языке,</w:t>
            </w:r>
            <w:r w:rsidRPr="00A17420">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14A06" w:rsidRPr="00A17420" w:rsidRDefault="00914A06" w:rsidP="0019460B">
            <w:pPr>
              <w:pStyle w:val="ConsPlusNormal"/>
              <w:widowControl/>
              <w:ind w:firstLine="397"/>
              <w:jc w:val="both"/>
              <w:rPr>
                <w:rFonts w:ascii="Times New Roman" w:hAnsi="Times New Roman" w:cs="Times New Roman"/>
                <w:i/>
                <w:iCs/>
                <w:sz w:val="24"/>
                <w:szCs w:val="24"/>
              </w:rPr>
            </w:pPr>
            <w:r w:rsidRPr="00A17420">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w:t>
            </w:r>
            <w:r w:rsidRPr="00A17420">
              <w:rPr>
                <w:rFonts w:ascii="Times New Roman" w:hAnsi="Times New Roman" w:cs="Times New Roman"/>
                <w:iCs/>
                <w:sz w:val="24"/>
                <w:szCs w:val="24"/>
              </w:rPr>
              <w:lastRenderedPageBreak/>
              <w:t xml:space="preserve">аукциона, должны быть представлены </w:t>
            </w:r>
            <w:r w:rsidRPr="00A17420">
              <w:rPr>
                <w:rFonts w:ascii="Times New Roman" w:hAnsi="Times New Roman" w:cs="Times New Roman"/>
                <w:sz w:val="24"/>
                <w:szCs w:val="24"/>
              </w:rPr>
              <w:t>в доступном и читаемом виде.</w:t>
            </w:r>
          </w:p>
          <w:p w:rsidR="00914A06" w:rsidRPr="00A17420" w:rsidRDefault="00914A06" w:rsidP="0019460B">
            <w:pPr>
              <w:pStyle w:val="ConsPlusNormal"/>
              <w:widowControl/>
              <w:ind w:firstLine="397"/>
              <w:jc w:val="both"/>
              <w:rPr>
                <w:rFonts w:ascii="Times New Roman" w:hAnsi="Times New Roman" w:cs="Times New Roman"/>
                <w:b/>
                <w:iCs/>
                <w:sz w:val="24"/>
                <w:szCs w:val="24"/>
              </w:rPr>
            </w:pPr>
            <w:r w:rsidRPr="00A17420">
              <w:rPr>
                <w:rFonts w:ascii="Times New Roman" w:hAnsi="Times New Roman" w:cs="Times New Roman"/>
                <w:b/>
                <w:iCs/>
                <w:sz w:val="24"/>
                <w:szCs w:val="24"/>
              </w:rPr>
              <w:t>Рекомендуется:</w:t>
            </w:r>
          </w:p>
          <w:p w:rsidR="00914A06" w:rsidRPr="00A17420" w:rsidRDefault="00914A06" w:rsidP="0019460B">
            <w:pPr>
              <w:pStyle w:val="ConsPlusNormal"/>
              <w:widowControl/>
              <w:ind w:firstLine="397"/>
              <w:jc w:val="both"/>
              <w:rPr>
                <w:rFonts w:ascii="Times New Roman" w:hAnsi="Times New Roman" w:cs="Times New Roman"/>
                <w:sz w:val="24"/>
                <w:szCs w:val="24"/>
              </w:rPr>
            </w:pPr>
            <w:r w:rsidRPr="00A17420">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14A06" w:rsidRPr="00A17420" w:rsidRDefault="00914A06" w:rsidP="0019460B">
            <w:pPr>
              <w:pStyle w:val="ConsNormal"/>
              <w:widowControl/>
              <w:ind w:right="0" w:firstLine="397"/>
              <w:jc w:val="both"/>
              <w:rPr>
                <w:rFonts w:ascii="Times New Roman" w:hAnsi="Times New Roman"/>
                <w:sz w:val="24"/>
                <w:szCs w:val="24"/>
              </w:rPr>
            </w:pPr>
            <w:r w:rsidRPr="00A17420">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B13FE2">
            <w:pPr>
              <w:autoSpaceDE w:val="0"/>
              <w:autoSpaceDN w:val="0"/>
              <w:adjustRightInd w:val="0"/>
              <w:outlineLvl w:val="1"/>
              <w:rPr>
                <w:b/>
              </w:rPr>
            </w:pPr>
            <w:r w:rsidRPr="00A17420">
              <w:rPr>
                <w:b/>
              </w:rPr>
              <w:t xml:space="preserve">Требования к участникам электронного аукциона </w:t>
            </w:r>
          </w:p>
        </w:tc>
        <w:tc>
          <w:tcPr>
            <w:tcW w:w="3122" w:type="pct"/>
            <w:tcBorders>
              <w:bottom w:val="single" w:sz="4" w:space="0" w:color="auto"/>
            </w:tcBorders>
          </w:tcPr>
          <w:p w:rsidR="00914A06" w:rsidRPr="00A17420" w:rsidRDefault="00914A06" w:rsidP="0019460B">
            <w:pPr>
              <w:pStyle w:val="ConsNormal"/>
              <w:widowControl/>
              <w:ind w:right="0" w:firstLine="397"/>
              <w:jc w:val="both"/>
              <w:rPr>
                <w:rFonts w:ascii="Times New Roman" w:hAnsi="Times New Roman"/>
                <w:sz w:val="24"/>
                <w:szCs w:val="24"/>
              </w:rPr>
            </w:pPr>
            <w:r w:rsidRPr="00A17420">
              <w:rPr>
                <w:rFonts w:ascii="Times New Roman" w:hAnsi="Times New Roman"/>
                <w:sz w:val="24"/>
                <w:szCs w:val="24"/>
              </w:rPr>
              <w:t>Участник электронного аукциона должен соответствовать следующим обязательным требованиям:</w:t>
            </w:r>
          </w:p>
          <w:p w:rsidR="00914A06" w:rsidRPr="00A17420" w:rsidRDefault="00914A06" w:rsidP="00CA2D62">
            <w:pPr>
              <w:widowControl w:val="0"/>
              <w:autoSpaceDE w:val="0"/>
              <w:autoSpaceDN w:val="0"/>
              <w:adjustRightInd w:val="0"/>
              <w:ind w:firstLine="397"/>
              <w:jc w:val="both"/>
            </w:pPr>
            <w:r w:rsidRPr="00A1742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14A06" w:rsidRPr="00A17420" w:rsidRDefault="00914A06" w:rsidP="00CA2D62">
            <w:pPr>
              <w:widowControl w:val="0"/>
              <w:autoSpaceDE w:val="0"/>
              <w:autoSpaceDN w:val="0"/>
              <w:adjustRightInd w:val="0"/>
              <w:ind w:firstLine="397"/>
              <w:jc w:val="both"/>
            </w:pPr>
            <w:r w:rsidRPr="00A17420">
              <w:t xml:space="preserve">2) </w:t>
            </w:r>
            <w:proofErr w:type="spellStart"/>
            <w:r w:rsidRPr="00A17420">
              <w:t>непроведение</w:t>
            </w:r>
            <w:proofErr w:type="spellEnd"/>
            <w:r w:rsidRPr="00A174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4A06" w:rsidRPr="00A17420" w:rsidRDefault="00914A06" w:rsidP="00CA2D62">
            <w:pPr>
              <w:widowControl w:val="0"/>
              <w:autoSpaceDE w:val="0"/>
              <w:autoSpaceDN w:val="0"/>
              <w:adjustRightInd w:val="0"/>
              <w:ind w:firstLine="397"/>
              <w:jc w:val="both"/>
            </w:pPr>
            <w:r w:rsidRPr="00A17420">
              <w:t xml:space="preserve">3) </w:t>
            </w:r>
            <w:proofErr w:type="spellStart"/>
            <w:r w:rsidRPr="00A17420">
              <w:t>неприостановление</w:t>
            </w:r>
            <w:proofErr w:type="spellEnd"/>
            <w:r w:rsidRPr="00A17420">
              <w:t xml:space="preserve"> деятельности участника закупки в порядке, установленном </w:t>
            </w:r>
            <w:hyperlink r:id="rId11" w:history="1">
              <w:r w:rsidRPr="00A17420">
                <w:t>Кодексом</w:t>
              </w:r>
            </w:hyperlink>
            <w:r w:rsidRPr="00A17420">
              <w:t xml:space="preserve"> Российской Федерации об административных правонарушениях, на дату подачи заявки на участие в закупке;</w:t>
            </w:r>
          </w:p>
          <w:p w:rsidR="00914A06" w:rsidRPr="00A17420" w:rsidRDefault="00914A06" w:rsidP="00CA2D62">
            <w:pPr>
              <w:widowControl w:val="0"/>
              <w:autoSpaceDE w:val="0"/>
              <w:autoSpaceDN w:val="0"/>
              <w:adjustRightInd w:val="0"/>
              <w:ind w:firstLine="397"/>
              <w:jc w:val="both"/>
            </w:pPr>
            <w:r w:rsidRPr="00A17420">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17420">
                <w:t>законодательством</w:t>
              </w:r>
            </w:hyperlink>
            <w:r w:rsidRPr="00A1742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A17420">
                <w:t>законодательством</w:t>
              </w:r>
            </w:hyperlink>
            <w:r w:rsidRPr="00A1742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A17420">
              <w:lastRenderedPageBreak/>
              <w:t>поставщика (подрядчика, исполнителя) не принято;</w:t>
            </w:r>
          </w:p>
          <w:p w:rsidR="00914A06" w:rsidRPr="00A17420" w:rsidRDefault="00914A06" w:rsidP="00CA2D62">
            <w:pPr>
              <w:widowControl w:val="0"/>
              <w:autoSpaceDE w:val="0"/>
              <w:autoSpaceDN w:val="0"/>
              <w:adjustRightInd w:val="0"/>
              <w:ind w:firstLine="397"/>
              <w:jc w:val="both"/>
            </w:pPr>
            <w:r w:rsidRPr="00A17420">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4A06" w:rsidRPr="00A17420" w:rsidRDefault="00914A06" w:rsidP="007A2FE8">
            <w:pPr>
              <w:autoSpaceDE w:val="0"/>
              <w:autoSpaceDN w:val="0"/>
              <w:adjustRightInd w:val="0"/>
              <w:ind w:firstLine="540"/>
              <w:jc w:val="both"/>
            </w:pPr>
            <w:r w:rsidRPr="00A17420">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7420">
              <w:t>неполнородными</w:t>
            </w:r>
            <w:proofErr w:type="spellEnd"/>
            <w:r w:rsidRPr="00A17420">
              <w:t xml:space="preserve"> (имеющими общих отца или мать) братьями и сестрами), усыновителями или усыновленными указанных физических лиц</w:t>
            </w:r>
            <w:r w:rsidR="007A2FE8" w:rsidRPr="00A17420">
              <w:t>.</w:t>
            </w:r>
          </w:p>
          <w:p w:rsidR="004679A8" w:rsidRPr="00A17420" w:rsidRDefault="004679A8" w:rsidP="007A2FE8">
            <w:pPr>
              <w:autoSpaceDE w:val="0"/>
              <w:autoSpaceDN w:val="0"/>
              <w:adjustRightInd w:val="0"/>
              <w:ind w:firstLine="540"/>
              <w:jc w:val="both"/>
            </w:pPr>
            <w:r w:rsidRPr="00A17420">
              <w:t xml:space="preserve">7) </w:t>
            </w:r>
            <w:r w:rsidRPr="00A17420">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 января 2014 года.</w:t>
            </w:r>
          </w:p>
        </w:tc>
      </w:tr>
      <w:tr w:rsidR="00A17420" w:rsidRPr="00A17420" w:rsidTr="00762662">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2C6F6D">
            <w:pPr>
              <w:pStyle w:val="ConsTitle"/>
              <w:widowControl/>
              <w:ind w:right="0"/>
              <w:rPr>
                <w:rFonts w:ascii="Times New Roman" w:hAnsi="Times New Roman"/>
                <w:sz w:val="24"/>
                <w:szCs w:val="24"/>
              </w:rPr>
            </w:pPr>
            <w:r w:rsidRPr="00A17420">
              <w:rPr>
                <w:rFonts w:ascii="Times New Roman" w:hAnsi="Times New Roman"/>
                <w:sz w:val="24"/>
                <w:szCs w:val="24"/>
              </w:rPr>
              <w:t xml:space="preserve">Адрес электронной площадки в </w:t>
            </w:r>
            <w:r w:rsidRPr="00A17420">
              <w:rPr>
                <w:rFonts w:ascii="Times New Roman" w:hAnsi="Times New Roman"/>
                <w:sz w:val="24"/>
                <w:szCs w:val="24"/>
              </w:rPr>
              <w:lastRenderedPageBreak/>
              <w:t>информационно-телекоммуникационной сети «Интернет»</w:t>
            </w:r>
          </w:p>
        </w:tc>
        <w:tc>
          <w:tcPr>
            <w:tcW w:w="3122" w:type="pct"/>
            <w:tcBorders>
              <w:top w:val="single" w:sz="4" w:space="0" w:color="auto"/>
            </w:tcBorders>
            <w:vAlign w:val="center"/>
          </w:tcPr>
          <w:p w:rsidR="00900F95" w:rsidRPr="00A17420" w:rsidRDefault="00900F95" w:rsidP="00FF7FF2">
            <w:pPr>
              <w:widowControl w:val="0"/>
              <w:autoSpaceDE w:val="0"/>
              <w:autoSpaceDN w:val="0"/>
              <w:adjustRightInd w:val="0"/>
            </w:pPr>
            <w:r w:rsidRPr="00A17420">
              <w:lastRenderedPageBreak/>
              <w:t>Наименование: ОАО "Единая электронная торговая площадка"</w:t>
            </w:r>
          </w:p>
          <w:p w:rsidR="00900F95" w:rsidRPr="00A17420" w:rsidRDefault="00900F95" w:rsidP="00FF7FF2">
            <w:pPr>
              <w:widowControl w:val="0"/>
              <w:autoSpaceDE w:val="0"/>
              <w:autoSpaceDN w:val="0"/>
              <w:adjustRightInd w:val="0"/>
            </w:pPr>
            <w:r w:rsidRPr="00A17420">
              <w:lastRenderedPageBreak/>
              <w:t>Адрес: 117312, Россия, Москва, проспект 60-летия Октября, 9</w:t>
            </w:r>
          </w:p>
          <w:p w:rsidR="00914A06" w:rsidRPr="00A17420" w:rsidRDefault="00900F95" w:rsidP="00FF7FF2">
            <w:pPr>
              <w:widowControl w:val="0"/>
              <w:autoSpaceDE w:val="0"/>
              <w:autoSpaceDN w:val="0"/>
              <w:adjustRightInd w:val="0"/>
            </w:pPr>
            <w:r w:rsidRPr="00A17420">
              <w:t>Интернет-адрес: www.roseltorg.ru</w:t>
            </w:r>
          </w:p>
        </w:tc>
      </w:tr>
      <w:tr w:rsidR="00A17420" w:rsidRPr="00A17420" w:rsidTr="00827B30">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2C6F6D">
            <w:pPr>
              <w:pStyle w:val="ConsTitle"/>
              <w:widowControl/>
              <w:ind w:right="0"/>
              <w:rPr>
                <w:rFonts w:ascii="Times New Roman" w:hAnsi="Times New Roman"/>
                <w:sz w:val="24"/>
                <w:szCs w:val="24"/>
              </w:rPr>
            </w:pPr>
            <w:r w:rsidRPr="00A17420">
              <w:rPr>
                <w:rFonts w:ascii="Times New Roman" w:hAnsi="Times New Roman"/>
                <w:sz w:val="24"/>
                <w:szCs w:val="24"/>
              </w:rPr>
              <w:t>Место и порядок подачи заявок участников электронного аукциона</w:t>
            </w:r>
          </w:p>
        </w:tc>
        <w:tc>
          <w:tcPr>
            <w:tcW w:w="3122" w:type="pct"/>
            <w:tcBorders>
              <w:top w:val="single" w:sz="4" w:space="0" w:color="auto"/>
            </w:tcBorders>
          </w:tcPr>
          <w:p w:rsidR="00914A06" w:rsidRPr="00A17420" w:rsidRDefault="00914A06" w:rsidP="000B7647">
            <w:pPr>
              <w:widowControl w:val="0"/>
              <w:autoSpaceDE w:val="0"/>
              <w:autoSpaceDN w:val="0"/>
              <w:adjustRightInd w:val="0"/>
              <w:ind w:firstLine="397"/>
              <w:jc w:val="both"/>
            </w:pPr>
            <w:r w:rsidRPr="00A17420">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930AD5">
            <w:pPr>
              <w:pStyle w:val="ConsTitle"/>
              <w:widowControl/>
              <w:ind w:right="0"/>
              <w:rPr>
                <w:rFonts w:ascii="Times New Roman" w:hAnsi="Times New Roman"/>
                <w:sz w:val="24"/>
                <w:szCs w:val="24"/>
              </w:rPr>
            </w:pPr>
            <w:r w:rsidRPr="00A17420">
              <w:rPr>
                <w:rFonts w:ascii="Times New Roman" w:hAnsi="Times New Roman"/>
                <w:sz w:val="24"/>
                <w:szCs w:val="24"/>
              </w:rPr>
              <w:t>Срок подачи заявок</w:t>
            </w:r>
          </w:p>
        </w:tc>
        <w:tc>
          <w:tcPr>
            <w:tcW w:w="3122" w:type="pct"/>
            <w:tcBorders>
              <w:top w:val="single" w:sz="4" w:space="0" w:color="auto"/>
            </w:tcBorders>
            <w:vAlign w:val="center"/>
          </w:tcPr>
          <w:p w:rsidR="00914A06" w:rsidRPr="00A17420" w:rsidRDefault="00914A06" w:rsidP="00FC73D9">
            <w:pPr>
              <w:pStyle w:val="ConsTitle"/>
              <w:widowControl/>
              <w:ind w:right="0" w:firstLine="397"/>
              <w:jc w:val="both"/>
              <w:rPr>
                <w:rFonts w:ascii="Times New Roman" w:hAnsi="Times New Roman"/>
                <w:b w:val="0"/>
                <w:sz w:val="24"/>
                <w:szCs w:val="24"/>
              </w:rPr>
            </w:pPr>
            <w:r w:rsidRPr="00A17420">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17420" w:rsidRPr="00A17420" w:rsidTr="004A7C41">
        <w:trPr>
          <w:trHeight w:val="6806"/>
        </w:trPr>
        <w:tc>
          <w:tcPr>
            <w:tcW w:w="293" w:type="pct"/>
          </w:tcPr>
          <w:p w:rsidR="00914A06" w:rsidRPr="00A17420" w:rsidRDefault="00914A06" w:rsidP="00375A23">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762662">
            <w:pPr>
              <w:pStyle w:val="ConsTitle"/>
              <w:widowControl/>
              <w:ind w:right="0"/>
              <w:rPr>
                <w:rFonts w:ascii="Times New Roman" w:hAnsi="Times New Roman"/>
                <w:sz w:val="24"/>
                <w:szCs w:val="24"/>
              </w:rPr>
            </w:pPr>
            <w:r w:rsidRPr="00A17420">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22" w:type="pct"/>
            <w:tcBorders>
              <w:top w:val="single" w:sz="4" w:space="0" w:color="auto"/>
            </w:tcBorders>
          </w:tcPr>
          <w:p w:rsidR="00914A06" w:rsidRPr="00A17420" w:rsidRDefault="00914A06" w:rsidP="00762662">
            <w:pPr>
              <w:widowControl w:val="0"/>
              <w:autoSpaceDE w:val="0"/>
              <w:autoSpaceDN w:val="0"/>
              <w:adjustRightInd w:val="0"/>
              <w:ind w:firstLine="397"/>
              <w:jc w:val="both"/>
            </w:pPr>
            <w:r w:rsidRPr="00A17420">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w:t>
            </w:r>
            <w:proofErr w:type="gramStart"/>
            <w:r w:rsidRPr="00A17420">
              <w:t>площадки</w:t>
            </w:r>
            <w:r w:rsidR="00F4303A" w:rsidRPr="00A17420">
              <w:t xml:space="preserve">  заказчику</w:t>
            </w:r>
            <w:proofErr w:type="gramEnd"/>
            <w:r w:rsidRPr="00A17420">
              <w:t>.</w:t>
            </w:r>
          </w:p>
          <w:p w:rsidR="00914A06" w:rsidRPr="00A17420" w:rsidRDefault="00914A06" w:rsidP="00762662">
            <w:pPr>
              <w:widowControl w:val="0"/>
              <w:autoSpaceDE w:val="0"/>
              <w:autoSpaceDN w:val="0"/>
              <w:adjustRightInd w:val="0"/>
              <w:ind w:firstLine="397"/>
              <w:jc w:val="both"/>
            </w:pPr>
            <w:r w:rsidRPr="00A17420">
              <w:t xml:space="preserve">В течение двух дней с даты поступления от оператора электронной площадки запроса </w:t>
            </w:r>
            <w:r w:rsidR="00F4303A" w:rsidRPr="00A17420">
              <w:t xml:space="preserve">заказчик </w:t>
            </w:r>
            <w:r w:rsidRPr="00A17420">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F4303A" w:rsidRPr="00A17420">
              <w:t xml:space="preserve">заказчику </w:t>
            </w:r>
            <w:r w:rsidRPr="00A17420">
              <w:t>не позднее чем за три дня до даты окончания срока подачи заявок на участие в таком аукционе.</w:t>
            </w:r>
          </w:p>
          <w:p w:rsidR="00E80D61" w:rsidRDefault="00D01240" w:rsidP="004A7C41">
            <w:pPr>
              <w:widowControl w:val="0"/>
              <w:autoSpaceDE w:val="0"/>
              <w:autoSpaceDN w:val="0"/>
              <w:adjustRightInd w:val="0"/>
              <w:ind w:firstLine="397"/>
              <w:jc w:val="both"/>
              <w:rPr>
                <w:b/>
              </w:rPr>
            </w:pPr>
            <w:r w:rsidRPr="00A17420">
              <w:rPr>
                <w:b/>
              </w:rPr>
              <w:t xml:space="preserve">Разъяснения положений документации об электронном аукционе предоставляются участникам электронного аукциона в период с </w:t>
            </w:r>
            <w:r w:rsidR="004A7C41">
              <w:rPr>
                <w:b/>
              </w:rPr>
              <w:t xml:space="preserve">10 августа </w:t>
            </w:r>
            <w:proofErr w:type="gramStart"/>
            <w:r w:rsidR="004A7C41">
              <w:rPr>
                <w:b/>
              </w:rPr>
              <w:t>2015  года</w:t>
            </w:r>
            <w:proofErr w:type="gramEnd"/>
            <w:r w:rsidR="004A7C41">
              <w:rPr>
                <w:b/>
              </w:rPr>
              <w:t xml:space="preserve"> по 17 августа 2015 года</w:t>
            </w:r>
          </w:p>
          <w:p w:rsidR="00E80D61" w:rsidRPr="00A17420" w:rsidRDefault="00E80D61" w:rsidP="00E80D61">
            <w:pPr>
              <w:widowControl w:val="0"/>
              <w:autoSpaceDE w:val="0"/>
              <w:autoSpaceDN w:val="0"/>
              <w:adjustRightInd w:val="0"/>
              <w:ind w:firstLine="397"/>
              <w:jc w:val="both"/>
              <w:rPr>
                <w:bCs/>
              </w:rPr>
            </w:pPr>
          </w:p>
        </w:tc>
      </w:tr>
      <w:tr w:rsidR="00A17420" w:rsidRPr="00A17420" w:rsidTr="00D6160B">
        <w:tc>
          <w:tcPr>
            <w:tcW w:w="293" w:type="pct"/>
          </w:tcPr>
          <w:p w:rsidR="00D605AA" w:rsidRPr="00A17420" w:rsidRDefault="00D605AA"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D605AA" w:rsidRPr="00A17420" w:rsidRDefault="00D605AA" w:rsidP="00930AD5">
            <w:pPr>
              <w:pStyle w:val="ConsTitle"/>
              <w:widowControl/>
              <w:ind w:right="0"/>
              <w:rPr>
                <w:rFonts w:ascii="Times New Roman" w:hAnsi="Times New Roman"/>
                <w:sz w:val="24"/>
                <w:szCs w:val="24"/>
              </w:rPr>
            </w:pPr>
            <w:r w:rsidRPr="00A17420">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122" w:type="pct"/>
            <w:tcBorders>
              <w:top w:val="single" w:sz="4" w:space="0" w:color="auto"/>
            </w:tcBorders>
            <w:vAlign w:val="center"/>
          </w:tcPr>
          <w:p w:rsidR="00D605AA" w:rsidRPr="00A17420" w:rsidRDefault="004679A8" w:rsidP="007F6E7A">
            <w:pPr>
              <w:pStyle w:val="ConsTitle"/>
              <w:widowControl/>
              <w:ind w:right="0" w:firstLine="397"/>
              <w:rPr>
                <w:rFonts w:ascii="Times New Roman" w:hAnsi="Times New Roman"/>
                <w:sz w:val="24"/>
                <w:szCs w:val="24"/>
              </w:rPr>
            </w:pPr>
            <w:r w:rsidRPr="00A17420">
              <w:rPr>
                <w:rFonts w:ascii="Times New Roman" w:hAnsi="Times New Roman"/>
                <w:sz w:val="24"/>
                <w:szCs w:val="24"/>
              </w:rPr>
              <w:t xml:space="preserve"> </w:t>
            </w:r>
            <w:r w:rsidR="00E80D61">
              <w:rPr>
                <w:rFonts w:ascii="Times New Roman" w:hAnsi="Times New Roman"/>
                <w:sz w:val="24"/>
                <w:szCs w:val="24"/>
              </w:rPr>
              <w:t xml:space="preserve">         </w:t>
            </w:r>
            <w:r w:rsidR="007F6E7A">
              <w:rPr>
                <w:rFonts w:ascii="Times New Roman" w:hAnsi="Times New Roman"/>
                <w:sz w:val="24"/>
                <w:szCs w:val="24"/>
              </w:rPr>
              <w:t>19 августа</w:t>
            </w:r>
            <w:r w:rsidR="00E80D61">
              <w:rPr>
                <w:rFonts w:ascii="Times New Roman" w:hAnsi="Times New Roman"/>
                <w:sz w:val="24"/>
                <w:szCs w:val="24"/>
              </w:rPr>
              <w:t xml:space="preserve"> </w:t>
            </w:r>
            <w:r w:rsidR="00BC41B1" w:rsidRPr="00A17420">
              <w:rPr>
                <w:rFonts w:ascii="Times New Roman" w:hAnsi="Times New Roman"/>
                <w:sz w:val="24"/>
                <w:szCs w:val="24"/>
              </w:rPr>
              <w:t xml:space="preserve">2015 </w:t>
            </w:r>
            <w:proofErr w:type="gramStart"/>
            <w:r w:rsidR="00BC41B1" w:rsidRPr="00A17420">
              <w:rPr>
                <w:rFonts w:ascii="Times New Roman" w:hAnsi="Times New Roman"/>
                <w:sz w:val="24"/>
                <w:szCs w:val="24"/>
              </w:rPr>
              <w:t>года</w:t>
            </w:r>
            <w:r w:rsidRPr="00A17420">
              <w:rPr>
                <w:rFonts w:ascii="Times New Roman" w:hAnsi="Times New Roman"/>
                <w:sz w:val="24"/>
                <w:szCs w:val="24"/>
              </w:rPr>
              <w:t xml:space="preserve">  </w:t>
            </w:r>
            <w:r w:rsidR="007F6E7A">
              <w:rPr>
                <w:rFonts w:ascii="Times New Roman" w:hAnsi="Times New Roman"/>
                <w:sz w:val="24"/>
                <w:szCs w:val="24"/>
              </w:rPr>
              <w:t>00</w:t>
            </w:r>
            <w:proofErr w:type="gramEnd"/>
            <w:r w:rsidR="00E80D61">
              <w:rPr>
                <w:rFonts w:ascii="Times New Roman" w:hAnsi="Times New Roman"/>
                <w:sz w:val="24"/>
                <w:szCs w:val="24"/>
              </w:rPr>
              <w:t xml:space="preserve"> часов </w:t>
            </w:r>
            <w:r w:rsidR="007F6E7A">
              <w:rPr>
                <w:rFonts w:ascii="Times New Roman" w:hAnsi="Times New Roman"/>
                <w:sz w:val="24"/>
                <w:szCs w:val="24"/>
              </w:rPr>
              <w:t>00</w:t>
            </w:r>
            <w:r w:rsidR="00E80D61">
              <w:rPr>
                <w:rFonts w:ascii="Times New Roman" w:hAnsi="Times New Roman"/>
                <w:sz w:val="24"/>
                <w:szCs w:val="24"/>
              </w:rPr>
              <w:t xml:space="preserve">  </w:t>
            </w:r>
            <w:r w:rsidR="00AA0A2F" w:rsidRPr="00A17420">
              <w:rPr>
                <w:rFonts w:ascii="Times New Roman" w:hAnsi="Times New Roman"/>
                <w:sz w:val="24"/>
                <w:szCs w:val="24"/>
              </w:rPr>
              <w:t>минут</w:t>
            </w:r>
            <w:r w:rsidR="00F52D63" w:rsidRPr="00A17420">
              <w:rPr>
                <w:rFonts w:ascii="Times New Roman" w:hAnsi="Times New Roman"/>
                <w:sz w:val="24"/>
                <w:szCs w:val="24"/>
              </w:rPr>
              <w:t xml:space="preserve"> </w:t>
            </w:r>
          </w:p>
        </w:tc>
      </w:tr>
      <w:tr w:rsidR="00A17420" w:rsidRPr="00A17420" w:rsidTr="00D6160B">
        <w:tc>
          <w:tcPr>
            <w:tcW w:w="293" w:type="pct"/>
          </w:tcPr>
          <w:p w:rsidR="00D605AA" w:rsidRPr="00A17420" w:rsidRDefault="00D605AA"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D605AA" w:rsidRPr="00A17420" w:rsidRDefault="00D605AA" w:rsidP="00930AD5">
            <w:pPr>
              <w:pStyle w:val="ConsTitle"/>
              <w:widowControl/>
              <w:ind w:right="0"/>
              <w:rPr>
                <w:rFonts w:ascii="Times New Roman" w:hAnsi="Times New Roman"/>
                <w:sz w:val="24"/>
                <w:szCs w:val="24"/>
              </w:rPr>
            </w:pPr>
            <w:r w:rsidRPr="00A17420">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122" w:type="pct"/>
            <w:tcBorders>
              <w:top w:val="single" w:sz="4" w:space="0" w:color="auto"/>
            </w:tcBorders>
            <w:vAlign w:val="center"/>
          </w:tcPr>
          <w:p w:rsidR="00D605AA" w:rsidRPr="00A17420" w:rsidRDefault="004A7C41" w:rsidP="004A7C41">
            <w:pPr>
              <w:pStyle w:val="ConsTitle"/>
              <w:widowControl/>
              <w:ind w:right="0"/>
              <w:jc w:val="center"/>
              <w:rPr>
                <w:rFonts w:ascii="Times New Roman" w:hAnsi="Times New Roman"/>
                <w:sz w:val="24"/>
                <w:szCs w:val="24"/>
              </w:rPr>
            </w:pPr>
            <w:r>
              <w:rPr>
                <w:rFonts w:ascii="Times New Roman" w:hAnsi="Times New Roman"/>
                <w:sz w:val="24"/>
                <w:szCs w:val="24"/>
              </w:rPr>
              <w:t>20 августа 2015</w:t>
            </w:r>
            <w:r w:rsidR="00BC41B1" w:rsidRPr="00A17420">
              <w:rPr>
                <w:rFonts w:ascii="Times New Roman" w:hAnsi="Times New Roman"/>
                <w:sz w:val="24"/>
                <w:szCs w:val="24"/>
              </w:rPr>
              <w:t xml:space="preserve"> года</w:t>
            </w:r>
          </w:p>
        </w:tc>
      </w:tr>
      <w:tr w:rsidR="00A17420" w:rsidRPr="00A17420" w:rsidTr="00D6160B">
        <w:tc>
          <w:tcPr>
            <w:tcW w:w="293" w:type="pct"/>
          </w:tcPr>
          <w:p w:rsidR="00D605AA" w:rsidRPr="00A17420" w:rsidRDefault="00D605AA"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D605AA" w:rsidRPr="00A17420" w:rsidRDefault="00D605AA" w:rsidP="00867716">
            <w:pPr>
              <w:pStyle w:val="ConsTitle"/>
              <w:widowControl/>
              <w:ind w:right="0"/>
              <w:rPr>
                <w:rFonts w:ascii="Times New Roman" w:hAnsi="Times New Roman"/>
                <w:sz w:val="24"/>
                <w:szCs w:val="24"/>
              </w:rPr>
            </w:pPr>
            <w:r w:rsidRPr="00A17420">
              <w:rPr>
                <w:rFonts w:ascii="Times New Roman" w:hAnsi="Times New Roman"/>
                <w:sz w:val="24"/>
                <w:szCs w:val="24"/>
              </w:rPr>
              <w:t xml:space="preserve">Дата проведения электронного аукциона </w:t>
            </w:r>
          </w:p>
        </w:tc>
        <w:tc>
          <w:tcPr>
            <w:tcW w:w="3122" w:type="pct"/>
            <w:vAlign w:val="center"/>
          </w:tcPr>
          <w:p w:rsidR="00D605AA" w:rsidRPr="00A17420" w:rsidRDefault="004A7C41" w:rsidP="00BC41B1">
            <w:pPr>
              <w:pStyle w:val="ConsTitle"/>
              <w:widowControl/>
              <w:ind w:right="0"/>
              <w:jc w:val="center"/>
              <w:rPr>
                <w:rFonts w:ascii="Times New Roman" w:hAnsi="Times New Roman"/>
                <w:sz w:val="24"/>
                <w:szCs w:val="24"/>
              </w:rPr>
            </w:pPr>
            <w:r>
              <w:rPr>
                <w:rFonts w:ascii="Times New Roman" w:hAnsi="Times New Roman"/>
                <w:sz w:val="24"/>
                <w:szCs w:val="24"/>
              </w:rPr>
              <w:t>24 августа</w:t>
            </w:r>
            <w:r w:rsidR="00BC41B1" w:rsidRPr="00A17420">
              <w:rPr>
                <w:rFonts w:ascii="Times New Roman" w:hAnsi="Times New Roman"/>
                <w:sz w:val="24"/>
                <w:szCs w:val="24"/>
              </w:rPr>
              <w:t xml:space="preserve"> </w:t>
            </w:r>
            <w:r w:rsidR="00D605AA" w:rsidRPr="00A17420">
              <w:rPr>
                <w:rFonts w:ascii="Times New Roman" w:hAnsi="Times New Roman"/>
                <w:sz w:val="24"/>
                <w:szCs w:val="24"/>
              </w:rPr>
              <w:t>2015</w:t>
            </w:r>
            <w:r w:rsidR="00BC41B1" w:rsidRPr="00A17420">
              <w:rPr>
                <w:rFonts w:ascii="Times New Roman" w:hAnsi="Times New Roman"/>
                <w:sz w:val="24"/>
                <w:szCs w:val="24"/>
              </w:rPr>
              <w:t xml:space="preserve"> года</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B51AAA">
            <w:pPr>
              <w:pStyle w:val="ConsTitle"/>
              <w:widowControl/>
              <w:ind w:right="0"/>
              <w:rPr>
                <w:rFonts w:ascii="Times New Roman" w:hAnsi="Times New Roman"/>
                <w:sz w:val="24"/>
                <w:szCs w:val="24"/>
              </w:rPr>
            </w:pPr>
            <w:r w:rsidRPr="00A17420">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122" w:type="pct"/>
            <w:vAlign w:val="center"/>
          </w:tcPr>
          <w:p w:rsidR="00914A06" w:rsidRPr="00A17420" w:rsidRDefault="00914A06" w:rsidP="00D274C3">
            <w:pPr>
              <w:pStyle w:val="ConsTitle"/>
              <w:widowControl/>
              <w:ind w:right="0"/>
              <w:jc w:val="center"/>
              <w:rPr>
                <w:rFonts w:ascii="Times New Roman" w:hAnsi="Times New Roman"/>
                <w:b w:val="0"/>
                <w:sz w:val="24"/>
                <w:szCs w:val="24"/>
              </w:rPr>
            </w:pPr>
            <w:r w:rsidRPr="00A17420">
              <w:rPr>
                <w:rFonts w:ascii="Times New Roman" w:hAnsi="Times New Roman"/>
                <w:b w:val="0"/>
                <w:sz w:val="24"/>
                <w:szCs w:val="24"/>
              </w:rPr>
              <w:t>РУБЛЬ РОССИЙСКОЙ ФЕДЕРАЦИИ</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B51AAA">
            <w:pPr>
              <w:pStyle w:val="ConsTitle"/>
              <w:widowControl/>
              <w:ind w:right="0"/>
              <w:rPr>
                <w:rFonts w:ascii="Times New Roman" w:hAnsi="Times New Roman"/>
                <w:sz w:val="24"/>
                <w:szCs w:val="24"/>
              </w:rPr>
            </w:pPr>
            <w:r w:rsidRPr="00A17420">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122" w:type="pct"/>
            <w:vAlign w:val="center"/>
          </w:tcPr>
          <w:p w:rsidR="00914A06" w:rsidRPr="00A17420" w:rsidRDefault="00914A06" w:rsidP="00AF3058">
            <w:pPr>
              <w:jc w:val="center"/>
            </w:pPr>
            <w:r w:rsidRPr="00A17420">
              <w:t>НЕ ПРИМЕНЯЕТСЯ</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sz w:val="24"/>
                <w:szCs w:val="24"/>
              </w:rPr>
            </w:pPr>
          </w:p>
        </w:tc>
        <w:tc>
          <w:tcPr>
            <w:tcW w:w="1585" w:type="pct"/>
          </w:tcPr>
          <w:p w:rsidR="00914A06" w:rsidRPr="00A17420" w:rsidRDefault="00914A06" w:rsidP="006576C1">
            <w:pPr>
              <w:pStyle w:val="ConsTitle"/>
              <w:widowControl/>
              <w:ind w:right="0"/>
              <w:rPr>
                <w:rFonts w:ascii="Times New Roman" w:hAnsi="Times New Roman"/>
                <w:sz w:val="24"/>
                <w:szCs w:val="24"/>
              </w:rPr>
            </w:pPr>
            <w:r w:rsidRPr="00A17420">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122" w:type="pct"/>
            <w:vAlign w:val="center"/>
          </w:tcPr>
          <w:p w:rsidR="00914A06" w:rsidRPr="00A17420" w:rsidRDefault="00914A06" w:rsidP="007C3047">
            <w:pPr>
              <w:ind w:firstLine="397"/>
              <w:jc w:val="both"/>
              <w:rPr>
                <w:b/>
              </w:rPr>
            </w:pPr>
            <w:r w:rsidRPr="00A17420">
              <w:rPr>
                <w:b/>
              </w:rPr>
              <w:t xml:space="preserve">Размер обеспечения исполнения контракта – </w:t>
            </w:r>
            <w:r w:rsidRPr="00A17420">
              <w:rPr>
                <w:b/>
                <w:noProof/>
              </w:rPr>
              <w:t>10</w:t>
            </w:r>
            <w:r w:rsidRPr="00A17420">
              <w:rPr>
                <w:b/>
                <w:lang w:val="en-US"/>
              </w:rPr>
              <w:t> </w:t>
            </w:r>
            <w:r w:rsidRPr="00A17420">
              <w:rPr>
                <w:b/>
              </w:rPr>
              <w:t>% начально</w:t>
            </w:r>
            <w:r w:rsidR="00F4303A" w:rsidRPr="00A17420">
              <w:rPr>
                <w:b/>
              </w:rPr>
              <w:t xml:space="preserve">й (максимальной) цены контракта, что составляет </w:t>
            </w:r>
            <w:r w:rsidR="00E80D61">
              <w:rPr>
                <w:b/>
              </w:rPr>
              <w:t>5</w:t>
            </w:r>
            <w:r w:rsidR="006D4A51">
              <w:rPr>
                <w:b/>
              </w:rPr>
              <w:t>330,00</w:t>
            </w:r>
            <w:r w:rsidR="00F4303A" w:rsidRPr="00A17420">
              <w:rPr>
                <w:b/>
              </w:rPr>
              <w:t xml:space="preserve"> (</w:t>
            </w:r>
            <w:r w:rsidR="00E80D61">
              <w:rPr>
                <w:b/>
              </w:rPr>
              <w:t xml:space="preserve">Пять тысяч </w:t>
            </w:r>
            <w:r w:rsidR="006D4A51">
              <w:rPr>
                <w:b/>
              </w:rPr>
              <w:t>триста тридцать</w:t>
            </w:r>
            <w:r w:rsidR="00E80D61">
              <w:rPr>
                <w:b/>
              </w:rPr>
              <w:t xml:space="preserve">) рублей </w:t>
            </w:r>
            <w:r w:rsidR="006D4A51">
              <w:rPr>
                <w:b/>
              </w:rPr>
              <w:t>00</w:t>
            </w:r>
            <w:r w:rsidR="00F4303A" w:rsidRPr="00A17420">
              <w:rPr>
                <w:b/>
              </w:rPr>
              <w:t xml:space="preserve"> копеек.</w:t>
            </w:r>
          </w:p>
          <w:p w:rsidR="00914A06" w:rsidRPr="00A17420" w:rsidRDefault="00914A06" w:rsidP="00924381">
            <w:pPr>
              <w:ind w:firstLine="397"/>
              <w:jc w:val="both"/>
            </w:pPr>
            <w:r w:rsidRPr="00A17420">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914A06" w:rsidRPr="00A17420" w:rsidRDefault="00914A06" w:rsidP="007C3047">
            <w:pPr>
              <w:ind w:firstLine="397"/>
              <w:jc w:val="both"/>
            </w:pPr>
            <w:r w:rsidRPr="00A17420">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914A06" w:rsidRPr="00A17420" w:rsidRDefault="00914A06" w:rsidP="007C3047">
            <w:pPr>
              <w:ind w:firstLine="397"/>
              <w:jc w:val="both"/>
            </w:pPr>
            <w:r w:rsidRPr="00A17420">
              <w:t>Способ обеспечения исполнения контракта определяется участником электронного аукциона, с которым заключается контракт, самостоятельно.</w:t>
            </w:r>
          </w:p>
          <w:p w:rsidR="00914A06" w:rsidRPr="00A17420" w:rsidRDefault="00914A06" w:rsidP="007C3047">
            <w:pPr>
              <w:ind w:firstLine="397"/>
              <w:jc w:val="both"/>
            </w:pPr>
            <w:r w:rsidRPr="00A17420">
              <w:t>Способы и порядок предоставления обеспечения исполнения контракта, требования к такому обеспечению:</w:t>
            </w:r>
          </w:p>
          <w:p w:rsidR="00914A06" w:rsidRPr="00A17420" w:rsidRDefault="00914A06" w:rsidP="00773EA6">
            <w:pPr>
              <w:ind w:firstLine="397"/>
              <w:jc w:val="both"/>
              <w:rPr>
                <w:u w:val="single"/>
              </w:rPr>
            </w:pPr>
            <w:r w:rsidRPr="00A17420">
              <w:rPr>
                <w:u w:val="single"/>
              </w:rPr>
              <w:t>В виде безотзывной банковской гарантии, выданной банком.</w:t>
            </w:r>
          </w:p>
          <w:p w:rsidR="00914A06" w:rsidRPr="00A17420" w:rsidRDefault="00914A06" w:rsidP="00C21027">
            <w:pPr>
              <w:ind w:firstLine="397"/>
              <w:jc w:val="both"/>
              <w:rPr>
                <w:u w:val="single"/>
              </w:rPr>
            </w:pPr>
            <w:r w:rsidRPr="00A17420">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A17420">
                <w:t>статьей 74.1</w:t>
              </w:r>
            </w:hyperlink>
            <w:r w:rsidRPr="00A17420">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14A06" w:rsidRPr="00A17420" w:rsidRDefault="00914A06" w:rsidP="00C21027">
            <w:pPr>
              <w:ind w:firstLine="397"/>
              <w:jc w:val="both"/>
              <w:rPr>
                <w:u w:val="single"/>
              </w:rPr>
            </w:pPr>
            <w:r w:rsidRPr="00A17420">
              <w:t>Банковская гарантия должна быть безотзывной и должна содержать:</w:t>
            </w:r>
          </w:p>
          <w:p w:rsidR="00914A06" w:rsidRPr="00A17420" w:rsidRDefault="00914A06" w:rsidP="00065037">
            <w:pPr>
              <w:ind w:firstLine="397"/>
              <w:jc w:val="both"/>
              <w:rPr>
                <w:u w:val="single"/>
              </w:rPr>
            </w:pPr>
            <w:r w:rsidRPr="00A17420">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A17420">
                <w:t>статьей 96</w:t>
              </w:r>
            </w:hyperlink>
            <w:r w:rsidRPr="00A17420">
              <w:t xml:space="preserve"> Федерального закона от 05 апреля 2013 года № 44-ФЗ;</w:t>
            </w:r>
          </w:p>
          <w:p w:rsidR="00914A06" w:rsidRPr="00A17420" w:rsidRDefault="00914A06" w:rsidP="00065037">
            <w:pPr>
              <w:ind w:firstLine="397"/>
              <w:jc w:val="both"/>
              <w:rPr>
                <w:u w:val="single"/>
              </w:rPr>
            </w:pPr>
            <w:r w:rsidRPr="00A17420">
              <w:t>2) обязательства принципала, надлежащее исполнение которых обеспечивается банковской гарантией;</w:t>
            </w:r>
          </w:p>
          <w:p w:rsidR="00914A06" w:rsidRPr="00A17420" w:rsidRDefault="00914A06" w:rsidP="00065037">
            <w:pPr>
              <w:ind w:firstLine="397"/>
              <w:jc w:val="both"/>
              <w:rPr>
                <w:u w:val="single"/>
              </w:rPr>
            </w:pPr>
            <w:r w:rsidRPr="00A17420">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914A06" w:rsidRPr="00A17420" w:rsidRDefault="00914A06" w:rsidP="00065037">
            <w:pPr>
              <w:ind w:firstLine="397"/>
              <w:jc w:val="both"/>
              <w:rPr>
                <w:u w:val="single"/>
              </w:rPr>
            </w:pPr>
            <w:r w:rsidRPr="00A1742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4A06" w:rsidRPr="00A17420" w:rsidRDefault="00914A06" w:rsidP="00131EE2">
            <w:pPr>
              <w:ind w:firstLine="397"/>
              <w:jc w:val="both"/>
              <w:rPr>
                <w:u w:val="single"/>
              </w:rPr>
            </w:pPr>
            <w:r w:rsidRPr="00A17420">
              <w:t xml:space="preserve">5) срок действия банковской гарантии с учетом требований статьи </w:t>
            </w:r>
            <w:hyperlink r:id="rId16" w:history="1">
              <w:r w:rsidRPr="00A17420">
                <w:t>96</w:t>
              </w:r>
            </w:hyperlink>
            <w:r w:rsidRPr="00A17420">
              <w:t xml:space="preserve"> Федерального закона </w:t>
            </w:r>
            <w:r w:rsidRPr="00A17420">
              <w:br/>
              <w:t>от 05 апреля 2013 года № 44-ФЗ;</w:t>
            </w:r>
          </w:p>
          <w:p w:rsidR="00914A06" w:rsidRPr="00A17420" w:rsidRDefault="00914A06" w:rsidP="00131EE2">
            <w:pPr>
              <w:ind w:firstLine="397"/>
              <w:jc w:val="both"/>
              <w:rPr>
                <w:u w:val="single"/>
              </w:rPr>
            </w:pPr>
            <w:r w:rsidRPr="00A17420">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14A06" w:rsidRPr="00A17420" w:rsidRDefault="00914A06" w:rsidP="00131EE2">
            <w:pPr>
              <w:ind w:firstLine="397"/>
              <w:jc w:val="both"/>
              <w:rPr>
                <w:u w:val="single"/>
              </w:rPr>
            </w:pPr>
            <w:r w:rsidRPr="00A17420">
              <w:t xml:space="preserve">7) установленный Правительством Российской Федерации </w:t>
            </w:r>
            <w:hyperlink r:id="rId17" w:history="1">
              <w:r w:rsidRPr="00A17420">
                <w:t>перечень</w:t>
              </w:r>
            </w:hyperlink>
            <w:r w:rsidRPr="00A1742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14A06" w:rsidRPr="00A17420" w:rsidRDefault="00914A06" w:rsidP="00131EE2">
            <w:pPr>
              <w:ind w:firstLine="397"/>
              <w:jc w:val="both"/>
              <w:rPr>
                <w:u w:val="single"/>
              </w:rPr>
            </w:pPr>
            <w:r w:rsidRPr="00A17420">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4A06" w:rsidRPr="00A17420" w:rsidRDefault="00914A06" w:rsidP="008048F8">
            <w:pPr>
              <w:ind w:firstLine="397"/>
              <w:jc w:val="both"/>
              <w:rPr>
                <w:highlight w:val="yellow"/>
                <w:u w:val="single"/>
              </w:rPr>
            </w:pPr>
            <w:r w:rsidRPr="00A17420">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14A06" w:rsidRPr="00A17420" w:rsidRDefault="00914A06" w:rsidP="007C3047">
            <w:pPr>
              <w:ind w:firstLine="397"/>
              <w:jc w:val="both"/>
            </w:pPr>
            <w:r w:rsidRPr="00A17420">
              <w:t>Денежные средства, вносимые на указанный заказчиком счет, должны быть перечислены в размере, установленном в настоящей документации.</w:t>
            </w:r>
          </w:p>
          <w:p w:rsidR="00914A06" w:rsidRPr="00A17420" w:rsidRDefault="00914A06" w:rsidP="007C3047">
            <w:pPr>
              <w:ind w:firstLine="397"/>
              <w:jc w:val="both"/>
            </w:pPr>
            <w:r w:rsidRPr="00A17420">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F33F5" w:rsidRPr="00A17420" w:rsidRDefault="00914A06" w:rsidP="007C3047">
            <w:pPr>
              <w:ind w:firstLine="397"/>
              <w:jc w:val="both"/>
            </w:pPr>
            <w:r w:rsidRPr="00A17420">
              <w:t>Денежные средства должны быть зачислены по реквизитам счета заказчика до заключения контракта.</w:t>
            </w:r>
          </w:p>
          <w:p w:rsidR="00AF33F5" w:rsidRPr="00A17420" w:rsidRDefault="00AF33F5" w:rsidP="00AF33F5">
            <w:pPr>
              <w:ind w:firstLine="397"/>
              <w:jc w:val="both"/>
            </w:pPr>
            <w:r w:rsidRPr="00A17420">
              <w:t>Реквизиты счета для перечисления денежных средств в качестве обеспечения исполнения контракта:</w:t>
            </w:r>
          </w:p>
          <w:p w:rsidR="00AF33F5" w:rsidRPr="00A17420" w:rsidRDefault="00AF33F5" w:rsidP="00AF33F5">
            <w:pPr>
              <w:keepNext/>
              <w:keepLines/>
              <w:suppressLineNumbers/>
              <w:suppressAutoHyphens/>
              <w:snapToGrid w:val="0"/>
              <w:ind w:left="-107" w:firstLine="283"/>
              <w:rPr>
                <w:lang w:eastAsia="zh-CN"/>
              </w:rPr>
            </w:pPr>
            <w:r w:rsidRPr="00A17420">
              <w:rPr>
                <w:lang w:eastAsia="zh-CN"/>
              </w:rPr>
              <w:lastRenderedPageBreak/>
              <w:t xml:space="preserve">УФК по Архангельской области </w:t>
            </w:r>
          </w:p>
          <w:p w:rsidR="00BC41B1" w:rsidRPr="00A17420" w:rsidRDefault="00AF33F5" w:rsidP="00AF33F5">
            <w:pPr>
              <w:keepNext/>
              <w:keepLines/>
              <w:widowControl w:val="0"/>
              <w:suppressLineNumbers/>
              <w:suppressAutoHyphens/>
              <w:snapToGrid w:val="0"/>
              <w:ind w:left="205"/>
              <w:rPr>
                <w:lang w:eastAsia="zh-CN"/>
              </w:rPr>
            </w:pPr>
            <w:r w:rsidRPr="00A17420">
              <w:rPr>
                <w:lang w:eastAsia="zh-CN"/>
              </w:rPr>
              <w:t xml:space="preserve">(Прокуратура Архангельской области </w:t>
            </w:r>
          </w:p>
          <w:p w:rsidR="00AF33F5" w:rsidRPr="00A17420" w:rsidRDefault="00AF33F5" w:rsidP="00AF33F5">
            <w:pPr>
              <w:keepNext/>
              <w:keepLines/>
              <w:widowControl w:val="0"/>
              <w:suppressLineNumbers/>
              <w:suppressAutoHyphens/>
              <w:snapToGrid w:val="0"/>
              <w:ind w:left="205"/>
              <w:rPr>
                <w:lang w:eastAsia="zh-CN"/>
              </w:rPr>
            </w:pPr>
            <w:r w:rsidRPr="00A17420">
              <w:rPr>
                <w:lang w:eastAsia="zh-CN"/>
              </w:rPr>
              <w:t>л/</w:t>
            </w:r>
            <w:proofErr w:type="spellStart"/>
            <w:r w:rsidRPr="00A17420">
              <w:rPr>
                <w:lang w:eastAsia="zh-CN"/>
              </w:rPr>
              <w:t>сч</w:t>
            </w:r>
            <w:proofErr w:type="spellEnd"/>
            <w:r w:rsidRPr="00A17420">
              <w:rPr>
                <w:lang w:eastAsia="zh-CN"/>
              </w:rPr>
              <w:t xml:space="preserve"> 05241286090)</w:t>
            </w:r>
          </w:p>
          <w:p w:rsidR="00AF33F5" w:rsidRPr="00A17420" w:rsidRDefault="00AF33F5" w:rsidP="00AF33F5">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F33F5" w:rsidRPr="00A17420" w:rsidRDefault="00AF33F5" w:rsidP="00AF33F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F33F5" w:rsidRPr="00A17420" w:rsidRDefault="00AF33F5" w:rsidP="00AF33F5">
            <w:pPr>
              <w:widowControl w:val="0"/>
              <w:shd w:val="clear" w:color="auto" w:fill="FFFFFF"/>
              <w:autoSpaceDE w:val="0"/>
              <w:autoSpaceDN w:val="0"/>
              <w:adjustRightInd w:val="0"/>
              <w:ind w:left="-107" w:firstLine="283"/>
              <w:jc w:val="both"/>
            </w:pPr>
            <w:r w:rsidRPr="00A17420">
              <w:t>КПП 290101001</w:t>
            </w:r>
          </w:p>
          <w:p w:rsidR="00AF33F5" w:rsidRPr="00A17420" w:rsidRDefault="00AF33F5" w:rsidP="00AF33F5">
            <w:pPr>
              <w:widowControl w:val="0"/>
              <w:shd w:val="clear" w:color="auto" w:fill="FFFFFF"/>
              <w:autoSpaceDE w:val="0"/>
              <w:autoSpaceDN w:val="0"/>
              <w:adjustRightInd w:val="0"/>
              <w:ind w:left="-107" w:firstLine="283"/>
              <w:jc w:val="both"/>
            </w:pPr>
            <w:r w:rsidRPr="00A17420">
              <w:t>БИК 041117001</w:t>
            </w:r>
          </w:p>
          <w:p w:rsidR="00AF33F5" w:rsidRPr="00A17420" w:rsidRDefault="00AF33F5" w:rsidP="00AF33F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F33F5" w:rsidRPr="00A17420" w:rsidRDefault="00AF33F5" w:rsidP="00AF33F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F33F5" w:rsidRPr="00A17420" w:rsidRDefault="00AF33F5" w:rsidP="00AF33F5">
            <w:pPr>
              <w:jc w:val="both"/>
              <w:rPr>
                <w:lang w:eastAsia="zh-CN"/>
              </w:rPr>
            </w:pPr>
            <w:r w:rsidRPr="00A17420">
              <w:rPr>
                <w:lang w:eastAsia="zh-CN"/>
              </w:rPr>
              <w:t xml:space="preserve">   счет: 40302810800001000003</w:t>
            </w:r>
          </w:p>
          <w:p w:rsidR="00914A06" w:rsidRPr="00A17420" w:rsidRDefault="00914A06" w:rsidP="00C33B58">
            <w:pPr>
              <w:ind w:firstLine="397"/>
              <w:jc w:val="both"/>
            </w:pPr>
            <w:r w:rsidRPr="00A17420">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914A06" w:rsidRPr="00A17420" w:rsidRDefault="00914A06" w:rsidP="00C33B58">
            <w:pPr>
              <w:ind w:firstLine="397"/>
              <w:jc w:val="both"/>
            </w:pPr>
            <w:r w:rsidRPr="00A17420">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14A06" w:rsidRPr="00A17420" w:rsidRDefault="00914A06" w:rsidP="00764152">
            <w:pPr>
              <w:ind w:firstLine="397"/>
              <w:jc w:val="both"/>
              <w:rPr>
                <w:highlight w:val="yellow"/>
              </w:rPr>
            </w:pPr>
            <w:r w:rsidRPr="00A1742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17420" w:rsidRPr="00A17420" w:rsidTr="002C6D7C">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BC000D">
            <w:pPr>
              <w:rPr>
                <w:b/>
              </w:rPr>
            </w:pPr>
            <w:r w:rsidRPr="00A17420">
              <w:rPr>
                <w:b/>
              </w:rPr>
              <w:t xml:space="preserve">Информация о банковском сопровождении контракта в соответствии со статьей 35 Федерального закона от 05 апреля 2013 года </w:t>
            </w:r>
          </w:p>
          <w:p w:rsidR="00914A06" w:rsidRPr="00A17420" w:rsidRDefault="00914A06" w:rsidP="00BC000D">
            <w:r w:rsidRPr="00A17420">
              <w:rPr>
                <w:b/>
              </w:rPr>
              <w:t>№ 44-ФЗ</w:t>
            </w:r>
          </w:p>
        </w:tc>
        <w:tc>
          <w:tcPr>
            <w:tcW w:w="3122" w:type="pct"/>
            <w:vAlign w:val="center"/>
          </w:tcPr>
          <w:p w:rsidR="00914A06" w:rsidRPr="00A17420" w:rsidRDefault="00914A06" w:rsidP="002C6D7C">
            <w:pPr>
              <w:jc w:val="center"/>
              <w:rPr>
                <w:bCs/>
              </w:rPr>
            </w:pPr>
            <w:r w:rsidRPr="00A17420">
              <w:rPr>
                <w:bCs/>
              </w:rPr>
              <w:t>НЕ ПРЕДУСМОТРЕНО</w:t>
            </w:r>
          </w:p>
        </w:tc>
      </w:tr>
      <w:tr w:rsidR="00A17420" w:rsidRPr="00A17420" w:rsidTr="00874A1D">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804D60">
            <w:pPr>
              <w:pStyle w:val="ConsTitle"/>
              <w:widowControl/>
              <w:ind w:right="0"/>
              <w:rPr>
                <w:rFonts w:ascii="Times New Roman" w:hAnsi="Times New Roman"/>
                <w:sz w:val="24"/>
                <w:szCs w:val="24"/>
              </w:rPr>
            </w:pPr>
            <w:r w:rsidRPr="00A17420">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A17420">
              <w:rPr>
                <w:rFonts w:ascii="Times New Roman" w:hAnsi="Times New Roman"/>
                <w:sz w:val="24"/>
                <w:szCs w:val="24"/>
              </w:rPr>
              <w:br/>
              <w:t xml:space="preserve">от 05 апреля 2013 года </w:t>
            </w:r>
            <w:r w:rsidRPr="00A17420">
              <w:rPr>
                <w:rFonts w:ascii="Times New Roman" w:hAnsi="Times New Roman"/>
                <w:sz w:val="24"/>
                <w:szCs w:val="24"/>
              </w:rPr>
              <w:br/>
              <w:t>№ 44-ФЗ</w:t>
            </w:r>
          </w:p>
        </w:tc>
        <w:tc>
          <w:tcPr>
            <w:tcW w:w="3122" w:type="pct"/>
          </w:tcPr>
          <w:p w:rsidR="00914A06" w:rsidRPr="00A17420" w:rsidRDefault="00914A06" w:rsidP="00702D8E">
            <w:pPr>
              <w:widowControl w:val="0"/>
              <w:autoSpaceDE w:val="0"/>
              <w:autoSpaceDN w:val="0"/>
              <w:adjustRightInd w:val="0"/>
              <w:ind w:firstLine="397"/>
              <w:jc w:val="both"/>
              <w:rPr>
                <w:bCs/>
              </w:rPr>
            </w:pPr>
            <w:r w:rsidRPr="00A17420">
              <w:rPr>
                <w:bCs/>
              </w:rPr>
              <w:t xml:space="preserve">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914A06" w:rsidRPr="00A17420" w:rsidRDefault="00914A06" w:rsidP="00702D8E">
            <w:pPr>
              <w:widowControl w:val="0"/>
              <w:autoSpaceDE w:val="0"/>
              <w:autoSpaceDN w:val="0"/>
              <w:adjustRightInd w:val="0"/>
              <w:ind w:firstLine="397"/>
              <w:jc w:val="both"/>
              <w:rPr>
                <w:bCs/>
              </w:rPr>
            </w:pPr>
          </w:p>
        </w:tc>
      </w:tr>
      <w:tr w:rsidR="00A17420" w:rsidRPr="00A17420" w:rsidTr="0092259D">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vAlign w:val="center"/>
          </w:tcPr>
          <w:p w:rsidR="00914A06" w:rsidRPr="00A17420" w:rsidRDefault="00914A06" w:rsidP="004B7CA6">
            <w:pPr>
              <w:pStyle w:val="a3"/>
              <w:jc w:val="left"/>
              <w:rPr>
                <w:sz w:val="24"/>
                <w:szCs w:val="24"/>
              </w:rPr>
            </w:pPr>
            <w:r w:rsidRPr="00A17420">
              <w:rPr>
                <w:sz w:val="24"/>
                <w:szCs w:val="24"/>
              </w:rPr>
              <w:t xml:space="preserve">Ограничение участия в определении поставщика, установленное в соответствии со </w:t>
            </w:r>
            <w:r w:rsidRPr="00A17420">
              <w:rPr>
                <w:sz w:val="24"/>
                <w:szCs w:val="24"/>
              </w:rPr>
              <w:lastRenderedPageBreak/>
              <w:t>статьями 27 и 30 Федерального закона от 05 апреля 2013 года № 44-ФЗ</w:t>
            </w:r>
          </w:p>
        </w:tc>
        <w:tc>
          <w:tcPr>
            <w:tcW w:w="3122" w:type="pct"/>
            <w:vAlign w:val="center"/>
          </w:tcPr>
          <w:p w:rsidR="00914A06" w:rsidRPr="00A17420" w:rsidRDefault="00E80D61" w:rsidP="00534017">
            <w:pPr>
              <w:jc w:val="center"/>
              <w:rPr>
                <w:bCs/>
                <w:highlight w:val="yellow"/>
              </w:rPr>
            </w:pPr>
            <w:r w:rsidRPr="00534017">
              <w:rPr>
                <w:bCs/>
                <w:noProof/>
                <w:color w:val="FF0000"/>
              </w:rPr>
              <w:lastRenderedPageBreak/>
              <w:t>Торги для субъектов малого предпринимательства</w:t>
            </w:r>
            <w:r w:rsidR="006D4A51" w:rsidRPr="00534017">
              <w:rPr>
                <w:bCs/>
                <w:noProof/>
                <w:color w:val="FF0000"/>
              </w:rPr>
              <w:t>, социально</w:t>
            </w:r>
            <w:r w:rsidR="008454EE">
              <w:rPr>
                <w:bCs/>
                <w:noProof/>
                <w:color w:val="FF0000"/>
              </w:rPr>
              <w:t xml:space="preserve"> </w:t>
            </w:r>
            <w:r w:rsidR="006D4A51" w:rsidRPr="00534017">
              <w:rPr>
                <w:bCs/>
                <w:noProof/>
                <w:color w:val="FF0000"/>
              </w:rPr>
              <w:t xml:space="preserve">ориентированных некоммерческих организаций </w:t>
            </w:r>
          </w:p>
        </w:tc>
      </w:tr>
      <w:tr w:rsidR="00A17420" w:rsidRPr="00A17420" w:rsidTr="00510F8F">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vAlign w:val="center"/>
          </w:tcPr>
          <w:p w:rsidR="00914A06" w:rsidRPr="00A17420" w:rsidRDefault="00914A06" w:rsidP="00AE14F6">
            <w:pPr>
              <w:pStyle w:val="a3"/>
              <w:jc w:val="left"/>
              <w:rPr>
                <w:sz w:val="24"/>
                <w:szCs w:val="24"/>
              </w:rPr>
            </w:pPr>
            <w:r w:rsidRPr="00A17420">
              <w:rPr>
                <w:sz w:val="24"/>
                <w:szCs w:val="24"/>
              </w:rPr>
              <w:t xml:space="preserve">Преимущества, предоставляемые в соответствии со статьей 28 Федерального закона от 05 апреля 2013 года </w:t>
            </w:r>
            <w:r w:rsidRPr="00A17420">
              <w:rPr>
                <w:sz w:val="24"/>
                <w:szCs w:val="24"/>
              </w:rPr>
              <w:br/>
              <w:t>№ 44-ФЗ</w:t>
            </w:r>
          </w:p>
        </w:tc>
        <w:tc>
          <w:tcPr>
            <w:tcW w:w="3122" w:type="pct"/>
            <w:vAlign w:val="center"/>
          </w:tcPr>
          <w:p w:rsidR="00914A06" w:rsidRPr="00A17420" w:rsidRDefault="00914A06" w:rsidP="00510F8F">
            <w:pPr>
              <w:jc w:val="center"/>
              <w:rPr>
                <w:bCs/>
                <w:highlight w:val="yellow"/>
              </w:rPr>
            </w:pPr>
            <w:r w:rsidRPr="00A17420">
              <w:rPr>
                <w:bCs/>
                <w:noProof/>
              </w:rPr>
              <w:t>НЕ ПРЕДУСМОТРЕНО</w:t>
            </w:r>
          </w:p>
        </w:tc>
      </w:tr>
      <w:tr w:rsidR="00A17420" w:rsidRPr="00A17420" w:rsidTr="0092259D">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vAlign w:val="center"/>
          </w:tcPr>
          <w:p w:rsidR="00914A06" w:rsidRPr="00A17420" w:rsidRDefault="00914A06" w:rsidP="00AE14F6">
            <w:pPr>
              <w:pStyle w:val="a3"/>
              <w:jc w:val="left"/>
              <w:rPr>
                <w:sz w:val="24"/>
                <w:szCs w:val="24"/>
              </w:rPr>
            </w:pPr>
            <w:r w:rsidRPr="00A17420">
              <w:rPr>
                <w:sz w:val="24"/>
                <w:szCs w:val="24"/>
              </w:rPr>
              <w:t xml:space="preserve">Преимущества, предоставляемые в соответствии со статьей 29 Федерального закона от 05 апреля 2013 года </w:t>
            </w:r>
            <w:r w:rsidRPr="00A17420">
              <w:rPr>
                <w:sz w:val="24"/>
                <w:szCs w:val="24"/>
              </w:rPr>
              <w:br/>
              <w:t>№ 44-ФЗ</w:t>
            </w:r>
          </w:p>
        </w:tc>
        <w:tc>
          <w:tcPr>
            <w:tcW w:w="3122" w:type="pct"/>
            <w:vAlign w:val="center"/>
          </w:tcPr>
          <w:p w:rsidR="00914A06" w:rsidRPr="00A17420" w:rsidRDefault="00914A06" w:rsidP="0092259D">
            <w:pPr>
              <w:jc w:val="center"/>
              <w:rPr>
                <w:highlight w:val="yellow"/>
              </w:rPr>
            </w:pPr>
            <w:r w:rsidRPr="00A17420">
              <w:rPr>
                <w:noProof/>
              </w:rPr>
              <w:t>НЕ ПРЕДУСМОТРЕНО</w:t>
            </w:r>
            <w:r w:rsidRPr="00A17420">
              <w:t xml:space="preserve"> </w:t>
            </w:r>
          </w:p>
        </w:tc>
      </w:tr>
      <w:tr w:rsidR="00A17420" w:rsidRPr="00A17420" w:rsidTr="00F70C39">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vAlign w:val="center"/>
          </w:tcPr>
          <w:p w:rsidR="00914A06" w:rsidRPr="00A17420" w:rsidRDefault="00914A06" w:rsidP="00DF1006">
            <w:pPr>
              <w:pStyle w:val="a3"/>
              <w:jc w:val="left"/>
              <w:rPr>
                <w:bCs/>
                <w:sz w:val="24"/>
                <w:szCs w:val="24"/>
              </w:rPr>
            </w:pPr>
            <w:r w:rsidRPr="00A17420">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122" w:type="pct"/>
            <w:vAlign w:val="center"/>
          </w:tcPr>
          <w:p w:rsidR="00914A06" w:rsidRPr="00A17420" w:rsidRDefault="00914A06" w:rsidP="00CD0FB9">
            <w:pPr>
              <w:jc w:val="center"/>
            </w:pPr>
            <w:r w:rsidRPr="00A17420">
              <w:rPr>
                <w:noProof/>
              </w:rPr>
              <w:t>НЕ ПРЕДУСМОТРЕНО</w:t>
            </w:r>
          </w:p>
          <w:p w:rsidR="00914A06" w:rsidRPr="00A17420" w:rsidRDefault="00914A06" w:rsidP="004A08DB">
            <w:pPr>
              <w:ind w:firstLine="375"/>
              <w:jc w:val="both"/>
            </w:pPr>
          </w:p>
        </w:tc>
      </w:tr>
      <w:tr w:rsidR="00A17420" w:rsidRPr="00A17420" w:rsidTr="00B32990">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vAlign w:val="center"/>
          </w:tcPr>
          <w:p w:rsidR="00914A06" w:rsidRPr="00A17420" w:rsidRDefault="00914A06" w:rsidP="00DF1006">
            <w:pPr>
              <w:pStyle w:val="a3"/>
              <w:jc w:val="left"/>
              <w:rPr>
                <w:sz w:val="24"/>
                <w:szCs w:val="24"/>
              </w:rPr>
            </w:pPr>
            <w:r w:rsidRPr="00A17420">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122" w:type="pct"/>
            <w:vAlign w:val="center"/>
          </w:tcPr>
          <w:p w:rsidR="00914A06" w:rsidRPr="00A17420" w:rsidRDefault="00914A06" w:rsidP="00B32990">
            <w:pPr>
              <w:jc w:val="center"/>
              <w:rPr>
                <w:bCs/>
              </w:rPr>
            </w:pPr>
            <w:r w:rsidRPr="00A17420">
              <w:rPr>
                <w:bCs/>
                <w:noProof/>
              </w:rPr>
              <w:t>ПРЕДУСМОТРЕНО</w:t>
            </w:r>
          </w:p>
        </w:tc>
      </w:tr>
      <w:tr w:rsidR="00A17420" w:rsidRPr="00A17420" w:rsidTr="00D6160B">
        <w:tc>
          <w:tcPr>
            <w:tcW w:w="293" w:type="pct"/>
          </w:tcPr>
          <w:p w:rsidR="00914A06" w:rsidRPr="00A17420" w:rsidRDefault="00914A06" w:rsidP="00D6160B">
            <w:pPr>
              <w:pStyle w:val="ConsTitle"/>
              <w:widowControl/>
              <w:numPr>
                <w:ilvl w:val="0"/>
                <w:numId w:val="23"/>
              </w:numPr>
              <w:ind w:left="0" w:right="0" w:firstLine="0"/>
              <w:jc w:val="center"/>
              <w:rPr>
                <w:rFonts w:ascii="Times New Roman" w:hAnsi="Times New Roman"/>
                <w:bCs/>
                <w:sz w:val="24"/>
                <w:szCs w:val="24"/>
              </w:rPr>
            </w:pPr>
          </w:p>
        </w:tc>
        <w:tc>
          <w:tcPr>
            <w:tcW w:w="1585" w:type="pct"/>
          </w:tcPr>
          <w:p w:rsidR="00914A06" w:rsidRPr="00A17420" w:rsidRDefault="00914A06" w:rsidP="008D0316">
            <w:pPr>
              <w:pStyle w:val="a3"/>
              <w:jc w:val="left"/>
              <w:rPr>
                <w:b w:val="0"/>
                <w:sz w:val="24"/>
                <w:szCs w:val="24"/>
              </w:rPr>
            </w:pPr>
            <w:r w:rsidRPr="00A17420">
              <w:rPr>
                <w:sz w:val="24"/>
                <w:szCs w:val="24"/>
              </w:rPr>
              <w:t>Информация о заключении контракта</w:t>
            </w:r>
            <w:r w:rsidRPr="00A17420">
              <w:rPr>
                <w:b w:val="0"/>
                <w:sz w:val="24"/>
                <w:szCs w:val="24"/>
              </w:rPr>
              <w:t xml:space="preserve"> </w:t>
            </w:r>
            <w:r w:rsidRPr="00A17420">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122" w:type="pct"/>
          </w:tcPr>
          <w:p w:rsidR="00914A06" w:rsidRPr="00A17420" w:rsidRDefault="00914A06" w:rsidP="007C3047">
            <w:pPr>
              <w:widowControl w:val="0"/>
              <w:autoSpaceDE w:val="0"/>
              <w:autoSpaceDN w:val="0"/>
              <w:adjustRightInd w:val="0"/>
              <w:ind w:firstLine="397"/>
              <w:jc w:val="both"/>
            </w:pPr>
            <w:r w:rsidRPr="00A17420">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914A06" w:rsidRPr="00A17420" w:rsidRDefault="00914A06" w:rsidP="007C3047">
            <w:pPr>
              <w:widowControl w:val="0"/>
              <w:autoSpaceDE w:val="0"/>
              <w:autoSpaceDN w:val="0"/>
              <w:adjustRightInd w:val="0"/>
              <w:ind w:firstLine="397"/>
              <w:jc w:val="both"/>
            </w:pPr>
            <w:r w:rsidRPr="00A17420">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914A06" w:rsidRPr="00A17420" w:rsidRDefault="00914A06" w:rsidP="007C3047">
            <w:pPr>
              <w:widowControl w:val="0"/>
              <w:autoSpaceDE w:val="0"/>
              <w:autoSpaceDN w:val="0"/>
              <w:adjustRightInd w:val="0"/>
              <w:ind w:firstLine="397"/>
              <w:jc w:val="both"/>
              <w:rPr>
                <w:bCs/>
              </w:rPr>
            </w:pPr>
            <w:r w:rsidRPr="00A17420">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A17420">
                <w:t>частью 4</w:t>
              </w:r>
            </w:hyperlink>
            <w:r w:rsidRPr="00A17420">
              <w:t xml:space="preserve"> статьи 70 Федерального закона от 05 апреля 2013 года № 44-ФЗ, по истечении </w:t>
            </w:r>
            <w:r w:rsidRPr="00A17420">
              <w:lastRenderedPageBreak/>
              <w:t xml:space="preserve">тринадцати дней с даты размещения в единой информационной системе протокола, указанного в </w:t>
            </w:r>
            <w:hyperlink r:id="rId19" w:history="1">
              <w:r w:rsidRPr="00A17420">
                <w:t>части 8 статьи 69</w:t>
              </w:r>
            </w:hyperlink>
            <w:r w:rsidRPr="00A17420">
              <w:t xml:space="preserve"> Федерального закона от 05 апреля 2013 года № 44-ФЗ, или не исполнил требования, предусмотренные </w:t>
            </w:r>
            <w:hyperlink r:id="rId20" w:history="1">
              <w:r w:rsidRPr="00A17420">
                <w:t>статьей 37</w:t>
              </w:r>
            </w:hyperlink>
            <w:r w:rsidRPr="00A17420">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E80D61" w:rsidRDefault="00E80D61" w:rsidP="00E80D61">
      <w:pPr>
        <w:pStyle w:val="ConsNormal"/>
        <w:widowControl/>
        <w:tabs>
          <w:tab w:val="left" w:pos="1134"/>
        </w:tabs>
        <w:ind w:right="0" w:firstLine="0"/>
        <w:rPr>
          <w:rFonts w:ascii="Times New Roman" w:hAnsi="Times New Roman"/>
          <w:b/>
          <w:sz w:val="24"/>
          <w:szCs w:val="24"/>
        </w:rPr>
      </w:pPr>
      <w:r>
        <w:rPr>
          <w:rFonts w:ascii="Times New Roman" w:hAnsi="Times New Roman"/>
          <w:b/>
          <w:sz w:val="24"/>
          <w:szCs w:val="24"/>
        </w:rPr>
        <w:lastRenderedPageBreak/>
        <w:t xml:space="preserve"> </w:t>
      </w:r>
    </w:p>
    <w:p w:rsidR="00E80D61" w:rsidRPr="00522DF7" w:rsidRDefault="00E80D61" w:rsidP="00E80D61">
      <w:pPr>
        <w:pStyle w:val="ConsNormal"/>
        <w:widowControl/>
        <w:tabs>
          <w:tab w:val="left" w:pos="1134"/>
        </w:tabs>
        <w:ind w:right="0" w:firstLine="709"/>
        <w:jc w:val="center"/>
        <w:rPr>
          <w:rFonts w:ascii="Times New Roman" w:hAnsi="Times New Roman"/>
          <w:b/>
          <w:bCs/>
          <w:sz w:val="24"/>
          <w:szCs w:val="24"/>
        </w:rPr>
      </w:pPr>
    </w:p>
    <w:p w:rsidR="00E80D61" w:rsidRPr="00522DF7" w:rsidRDefault="00E80D61" w:rsidP="00E80D61">
      <w:pPr>
        <w:pStyle w:val="ConsNormal"/>
        <w:widowControl/>
        <w:tabs>
          <w:tab w:val="left" w:pos="1134"/>
        </w:tabs>
        <w:ind w:right="0" w:firstLine="709"/>
        <w:jc w:val="center"/>
        <w:rPr>
          <w:rFonts w:ascii="Times New Roman" w:hAnsi="Times New Roman"/>
          <w:b/>
          <w:bCs/>
          <w:sz w:val="24"/>
          <w:szCs w:val="24"/>
        </w:rPr>
      </w:pPr>
    </w:p>
    <w:p w:rsidR="00E80D61" w:rsidRPr="00522DF7" w:rsidRDefault="00E80D61" w:rsidP="00E80D61">
      <w:pPr>
        <w:pStyle w:val="ConsNormal"/>
        <w:widowControl/>
        <w:tabs>
          <w:tab w:val="left" w:pos="1134"/>
        </w:tabs>
        <w:ind w:right="0" w:firstLine="709"/>
        <w:jc w:val="center"/>
        <w:rPr>
          <w:rFonts w:ascii="Times New Roman" w:hAnsi="Times New Roman"/>
          <w:b/>
          <w:bCs/>
          <w:sz w:val="24"/>
          <w:szCs w:val="24"/>
        </w:rPr>
      </w:pPr>
    </w:p>
    <w:p w:rsidR="00E80D61" w:rsidRPr="004671E1" w:rsidRDefault="00E80D61" w:rsidP="00E80D61">
      <w:pPr>
        <w:pStyle w:val="ConsNormal"/>
        <w:widowControl/>
        <w:tabs>
          <w:tab w:val="left" w:pos="1134"/>
        </w:tabs>
        <w:ind w:right="0" w:firstLine="709"/>
        <w:jc w:val="center"/>
        <w:rPr>
          <w:rFonts w:ascii="Times New Roman" w:hAnsi="Times New Roman"/>
          <w:b/>
          <w:sz w:val="24"/>
          <w:szCs w:val="24"/>
        </w:rPr>
      </w:pPr>
      <w:r w:rsidRPr="004671E1">
        <w:rPr>
          <w:rFonts w:ascii="Times New Roman" w:hAnsi="Times New Roman"/>
          <w:b/>
          <w:bCs/>
          <w:sz w:val="24"/>
          <w:szCs w:val="24"/>
          <w:lang w:val="en-US"/>
        </w:rPr>
        <w:t>II</w:t>
      </w:r>
      <w:r w:rsidRPr="004671E1">
        <w:rPr>
          <w:rFonts w:ascii="Times New Roman" w:hAnsi="Times New Roman"/>
          <w:b/>
          <w:bCs/>
          <w:sz w:val="24"/>
          <w:szCs w:val="24"/>
        </w:rPr>
        <w:t xml:space="preserve">. </w:t>
      </w:r>
      <w:r w:rsidRPr="004671E1">
        <w:rPr>
          <w:rFonts w:ascii="Times New Roman" w:hAnsi="Times New Roman"/>
          <w:b/>
          <w:sz w:val="24"/>
          <w:szCs w:val="24"/>
        </w:rPr>
        <w:t xml:space="preserve">Сведения о товаре, на поставку которого осуществляется закупка, </w:t>
      </w:r>
      <w:r w:rsidRPr="004671E1">
        <w:rPr>
          <w:rFonts w:ascii="Times New Roman" w:hAnsi="Times New Roman"/>
          <w:b/>
          <w:sz w:val="24"/>
          <w:szCs w:val="24"/>
        </w:rPr>
        <w:br/>
        <w:t>и об условиях контракта</w:t>
      </w:r>
    </w:p>
    <w:p w:rsidR="00E80D61" w:rsidRPr="004671E1" w:rsidRDefault="00E80D61" w:rsidP="00E80D61">
      <w:pPr>
        <w:jc w:val="both"/>
        <w:rPr>
          <w:b/>
          <w:snapToGrid w:val="0"/>
        </w:rPr>
      </w:pPr>
    </w:p>
    <w:p w:rsidR="00E80D61" w:rsidRDefault="00E80D61" w:rsidP="00E80D61">
      <w:pPr>
        <w:ind w:firstLine="708"/>
        <w:jc w:val="both"/>
        <w:rPr>
          <w:b/>
          <w:bCs/>
        </w:rPr>
      </w:pPr>
      <w:r w:rsidRPr="004671E1">
        <w:rPr>
          <w:b/>
          <w:snapToGrid w:val="0"/>
        </w:rPr>
        <w:t xml:space="preserve">1. Наименование и описание объекта закупки </w:t>
      </w:r>
      <w:r w:rsidRPr="004671E1">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80D61" w:rsidRDefault="00E80D61" w:rsidP="00E80D61">
      <w:pPr>
        <w:ind w:firstLine="708"/>
        <w:jc w:val="both"/>
        <w:rPr>
          <w:b/>
          <w:bCs/>
        </w:rPr>
      </w:pPr>
    </w:p>
    <w:tbl>
      <w:tblPr>
        <w:tblStyle w:val="aa"/>
        <w:tblW w:w="0" w:type="auto"/>
        <w:tblInd w:w="108" w:type="dxa"/>
        <w:tblLook w:val="04A0" w:firstRow="1" w:lastRow="0" w:firstColumn="1" w:lastColumn="0" w:noHBand="0" w:noVBand="1"/>
      </w:tblPr>
      <w:tblGrid>
        <w:gridCol w:w="7261"/>
        <w:gridCol w:w="1975"/>
      </w:tblGrid>
      <w:tr w:rsidR="00E80D61" w:rsidTr="00E80D61">
        <w:tc>
          <w:tcPr>
            <w:tcW w:w="7371" w:type="dxa"/>
          </w:tcPr>
          <w:p w:rsidR="00E80D61" w:rsidRDefault="00E80D61" w:rsidP="00E80D61">
            <w:pPr>
              <w:jc w:val="center"/>
              <w:rPr>
                <w:b/>
                <w:bCs/>
              </w:rPr>
            </w:pPr>
            <w:r>
              <w:rPr>
                <w:b/>
                <w:bCs/>
              </w:rPr>
              <w:t>Наименование товара</w:t>
            </w:r>
          </w:p>
        </w:tc>
        <w:tc>
          <w:tcPr>
            <w:tcW w:w="1985" w:type="dxa"/>
          </w:tcPr>
          <w:p w:rsidR="00E80D61" w:rsidRDefault="00E80D61" w:rsidP="00E80D61">
            <w:pPr>
              <w:jc w:val="center"/>
              <w:rPr>
                <w:b/>
                <w:bCs/>
              </w:rPr>
            </w:pPr>
            <w:r>
              <w:rPr>
                <w:b/>
                <w:bCs/>
              </w:rPr>
              <w:t>Количество</w:t>
            </w:r>
          </w:p>
        </w:tc>
      </w:tr>
      <w:tr w:rsidR="00E80D61" w:rsidTr="00E80D61">
        <w:trPr>
          <w:trHeight w:val="331"/>
        </w:trPr>
        <w:tc>
          <w:tcPr>
            <w:tcW w:w="7371" w:type="dxa"/>
          </w:tcPr>
          <w:p w:rsidR="00E80D61" w:rsidRPr="00410AC6" w:rsidRDefault="00E80D61" w:rsidP="00E80D61">
            <w:pPr>
              <w:jc w:val="center"/>
            </w:pPr>
            <w:r>
              <w:rPr>
                <w:lang w:eastAsia="en-US"/>
              </w:rPr>
              <w:t>Конверты бумажные</w:t>
            </w:r>
          </w:p>
        </w:tc>
        <w:tc>
          <w:tcPr>
            <w:tcW w:w="1985" w:type="dxa"/>
          </w:tcPr>
          <w:p w:rsidR="00E80D61" w:rsidRPr="003E47EC" w:rsidRDefault="00E80D61" w:rsidP="00E80D61">
            <w:pPr>
              <w:jc w:val="center"/>
              <w:rPr>
                <w:bCs/>
              </w:rPr>
            </w:pPr>
            <w:r>
              <w:rPr>
                <w:bCs/>
              </w:rPr>
              <w:t>1 комплект</w:t>
            </w:r>
          </w:p>
        </w:tc>
      </w:tr>
    </w:tbl>
    <w:p w:rsidR="00E80D61" w:rsidRDefault="00E80D61" w:rsidP="00E80D61">
      <w:pPr>
        <w:ind w:firstLine="708"/>
        <w:jc w:val="center"/>
        <w:rPr>
          <w:b/>
          <w:bCs/>
        </w:rPr>
      </w:pPr>
    </w:p>
    <w:p w:rsidR="00E80D61" w:rsidRDefault="00E80D61" w:rsidP="00E80D61">
      <w:pPr>
        <w:ind w:firstLine="708"/>
        <w:jc w:val="center"/>
        <w:rPr>
          <w:b/>
          <w:bCs/>
        </w:rPr>
      </w:pPr>
      <w:r w:rsidRPr="00900E2F">
        <w:rPr>
          <w:b/>
          <w:bCs/>
        </w:rPr>
        <w:t>Технические характеристики</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914"/>
        <w:gridCol w:w="5117"/>
        <w:gridCol w:w="810"/>
        <w:gridCol w:w="1079"/>
      </w:tblGrid>
      <w:tr w:rsidR="00E80D61" w:rsidRPr="00ED10D7" w:rsidTr="00E80D61">
        <w:trPr>
          <w:cantSplit/>
          <w:trHeight w:val="664"/>
          <w:jc w:val="center"/>
        </w:trPr>
        <w:tc>
          <w:tcPr>
            <w:tcW w:w="558" w:type="dxa"/>
            <w:vAlign w:val="center"/>
          </w:tcPr>
          <w:p w:rsidR="00E80D61" w:rsidRPr="00ED10D7" w:rsidRDefault="00E80D61" w:rsidP="00E80D61">
            <w:pPr>
              <w:pStyle w:val="5"/>
              <w:ind w:right="-127"/>
              <w:jc w:val="center"/>
              <w:rPr>
                <w:i w:val="0"/>
                <w:sz w:val="24"/>
                <w:szCs w:val="24"/>
              </w:rPr>
            </w:pPr>
            <w:r w:rsidRPr="00ED10D7">
              <w:rPr>
                <w:i w:val="0"/>
                <w:sz w:val="24"/>
                <w:szCs w:val="24"/>
              </w:rPr>
              <w:t>п/п</w:t>
            </w:r>
          </w:p>
          <w:p w:rsidR="00E80D61" w:rsidRPr="00ED10D7" w:rsidRDefault="00E80D61" w:rsidP="00E80D61">
            <w:pPr>
              <w:ind w:right="-127"/>
              <w:jc w:val="center"/>
              <w:rPr>
                <w:b/>
              </w:rPr>
            </w:pPr>
          </w:p>
        </w:tc>
        <w:tc>
          <w:tcPr>
            <w:tcW w:w="1914" w:type="dxa"/>
            <w:vAlign w:val="center"/>
          </w:tcPr>
          <w:p w:rsidR="00E80D61" w:rsidRPr="00ED10D7" w:rsidRDefault="00E80D61" w:rsidP="00E80D61">
            <w:pPr>
              <w:pStyle w:val="5"/>
              <w:jc w:val="center"/>
              <w:rPr>
                <w:i w:val="0"/>
                <w:sz w:val="24"/>
                <w:szCs w:val="24"/>
              </w:rPr>
            </w:pPr>
            <w:r w:rsidRPr="00ED10D7">
              <w:rPr>
                <w:i w:val="0"/>
                <w:sz w:val="24"/>
                <w:szCs w:val="24"/>
              </w:rPr>
              <w:t>Наименование товара</w:t>
            </w:r>
          </w:p>
        </w:tc>
        <w:tc>
          <w:tcPr>
            <w:tcW w:w="5117" w:type="dxa"/>
            <w:vAlign w:val="center"/>
          </w:tcPr>
          <w:p w:rsidR="00E80D61" w:rsidRPr="00ED10D7" w:rsidRDefault="00E80D61" w:rsidP="00E80D61">
            <w:pPr>
              <w:pStyle w:val="5"/>
              <w:jc w:val="center"/>
              <w:rPr>
                <w:i w:val="0"/>
                <w:sz w:val="24"/>
                <w:szCs w:val="24"/>
              </w:rPr>
            </w:pPr>
            <w:r w:rsidRPr="00ED10D7">
              <w:rPr>
                <w:i w:val="0"/>
                <w:sz w:val="24"/>
                <w:szCs w:val="24"/>
              </w:rPr>
              <w:t>Характеристики товара</w:t>
            </w:r>
          </w:p>
        </w:tc>
        <w:tc>
          <w:tcPr>
            <w:tcW w:w="810" w:type="dxa"/>
            <w:vAlign w:val="center"/>
          </w:tcPr>
          <w:p w:rsidR="00E80D61" w:rsidRPr="00ED10D7" w:rsidRDefault="00E80D61" w:rsidP="00E80D61">
            <w:pPr>
              <w:jc w:val="center"/>
              <w:rPr>
                <w:b/>
              </w:rPr>
            </w:pPr>
            <w:r w:rsidRPr="00ED10D7">
              <w:rPr>
                <w:b/>
              </w:rPr>
              <w:t>Ед.</w:t>
            </w:r>
          </w:p>
          <w:p w:rsidR="00E80D61" w:rsidRPr="00ED10D7" w:rsidRDefault="00E80D61" w:rsidP="00E80D61">
            <w:pPr>
              <w:jc w:val="center"/>
            </w:pPr>
            <w:r w:rsidRPr="00ED10D7">
              <w:rPr>
                <w:b/>
              </w:rPr>
              <w:t>изм.</w:t>
            </w:r>
          </w:p>
        </w:tc>
        <w:tc>
          <w:tcPr>
            <w:tcW w:w="1079" w:type="dxa"/>
            <w:vAlign w:val="center"/>
          </w:tcPr>
          <w:p w:rsidR="00E80D61" w:rsidRPr="00ED10D7" w:rsidRDefault="00E80D61" w:rsidP="00E80D61">
            <w:pPr>
              <w:pStyle w:val="5"/>
              <w:ind w:right="-136"/>
              <w:jc w:val="center"/>
              <w:rPr>
                <w:i w:val="0"/>
                <w:sz w:val="24"/>
                <w:szCs w:val="24"/>
              </w:rPr>
            </w:pPr>
            <w:r w:rsidRPr="00ED10D7">
              <w:rPr>
                <w:i w:val="0"/>
                <w:sz w:val="24"/>
                <w:szCs w:val="24"/>
              </w:rPr>
              <w:t>Кол-во</w:t>
            </w:r>
          </w:p>
        </w:tc>
      </w:tr>
      <w:tr w:rsidR="00E80D61" w:rsidRPr="00ED10D7" w:rsidTr="00E80D61">
        <w:trPr>
          <w:cantSplit/>
          <w:trHeight w:val="216"/>
          <w:jc w:val="center"/>
        </w:trPr>
        <w:tc>
          <w:tcPr>
            <w:tcW w:w="558" w:type="dxa"/>
            <w:vAlign w:val="center"/>
          </w:tcPr>
          <w:p w:rsidR="00E80D61" w:rsidRPr="00ED10D7" w:rsidRDefault="006A7FD1" w:rsidP="00E80D61">
            <w:pPr>
              <w:pStyle w:val="5"/>
              <w:ind w:right="-127"/>
              <w:rPr>
                <w:b w:val="0"/>
                <w:i w:val="0"/>
                <w:sz w:val="24"/>
                <w:szCs w:val="24"/>
              </w:rPr>
            </w:pPr>
            <w:r>
              <w:rPr>
                <w:b w:val="0"/>
                <w:i w:val="0"/>
                <w:sz w:val="24"/>
                <w:szCs w:val="24"/>
              </w:rPr>
              <w:t>1</w:t>
            </w:r>
            <w:r w:rsidR="00E80D61">
              <w:rPr>
                <w:b w:val="0"/>
                <w:i w:val="0"/>
                <w:sz w:val="24"/>
                <w:szCs w:val="24"/>
              </w:rPr>
              <w:t>.</w:t>
            </w:r>
          </w:p>
        </w:tc>
        <w:tc>
          <w:tcPr>
            <w:tcW w:w="1914" w:type="dxa"/>
            <w:vAlign w:val="center"/>
          </w:tcPr>
          <w:p w:rsidR="00E80D61" w:rsidRPr="00ED10D7" w:rsidRDefault="00E80D61" w:rsidP="00E80D61">
            <w:pPr>
              <w:pStyle w:val="5"/>
              <w:rPr>
                <w:b w:val="0"/>
                <w:bCs w:val="0"/>
                <w:i w:val="0"/>
                <w:sz w:val="24"/>
                <w:szCs w:val="24"/>
              </w:rPr>
            </w:pPr>
            <w:r w:rsidRPr="00ED10D7">
              <w:rPr>
                <w:b w:val="0"/>
                <w:i w:val="0"/>
                <w:sz w:val="24"/>
                <w:szCs w:val="24"/>
              </w:rPr>
              <w:t xml:space="preserve">Конверт </w:t>
            </w:r>
          </w:p>
        </w:tc>
        <w:tc>
          <w:tcPr>
            <w:tcW w:w="5117" w:type="dxa"/>
            <w:vAlign w:val="center"/>
          </w:tcPr>
          <w:p w:rsidR="00E80D61" w:rsidRPr="00ED10D7" w:rsidRDefault="00E80D61" w:rsidP="006A7FD1">
            <w:pPr>
              <w:jc w:val="both"/>
            </w:pPr>
            <w:r w:rsidRPr="00ED10D7">
              <w:t>Размер</w:t>
            </w:r>
            <w:r w:rsidR="00FE5C43">
              <w:t xml:space="preserve">: </w:t>
            </w:r>
            <w:r w:rsidRPr="00ED10D7">
              <w:t>высота 162 мм, длина 229 мм. Материал – бумага, цвет белый.</w:t>
            </w:r>
            <w:r w:rsidR="001E24FE">
              <w:t xml:space="preserve"> </w:t>
            </w:r>
            <w:r w:rsidR="001E24FE" w:rsidRPr="001E24FE">
              <w:t>Плотность бумаги – не менее 80 г/м²</w:t>
            </w:r>
            <w:r w:rsidR="001E24FE">
              <w:t>.</w:t>
            </w:r>
            <w:r>
              <w:t xml:space="preserve"> </w:t>
            </w:r>
            <w:r w:rsidRPr="00AD55F1">
              <w:t xml:space="preserve">Верхнее расположение клапана. </w:t>
            </w:r>
            <w:r>
              <w:t xml:space="preserve"> Закрывающий клапан прямой (не углом).</w:t>
            </w:r>
            <w:r w:rsidRPr="00ED10D7">
              <w:t xml:space="preserve">  Наличие клейкой полосы, закрытой защитной лентой на закрывающем клапане.</w:t>
            </w:r>
            <w:r w:rsidR="006A7FD1">
              <w:t xml:space="preserve"> Наличие окна для адресата, расположенного с правой стороны.</w:t>
            </w:r>
            <w:r>
              <w:t xml:space="preserve"> </w:t>
            </w:r>
          </w:p>
        </w:tc>
        <w:tc>
          <w:tcPr>
            <w:tcW w:w="810" w:type="dxa"/>
            <w:vAlign w:val="center"/>
          </w:tcPr>
          <w:p w:rsidR="00E80D61" w:rsidRPr="00ED10D7" w:rsidRDefault="00E80D61" w:rsidP="00E80D61">
            <w:pPr>
              <w:pStyle w:val="5"/>
              <w:ind w:firstLine="34"/>
              <w:rPr>
                <w:b w:val="0"/>
                <w:i w:val="0"/>
                <w:sz w:val="24"/>
                <w:szCs w:val="24"/>
              </w:rPr>
            </w:pPr>
            <w:r w:rsidRPr="00ED10D7">
              <w:rPr>
                <w:b w:val="0"/>
                <w:i w:val="0"/>
                <w:sz w:val="24"/>
                <w:szCs w:val="24"/>
              </w:rPr>
              <w:t>Шт.</w:t>
            </w:r>
          </w:p>
        </w:tc>
        <w:tc>
          <w:tcPr>
            <w:tcW w:w="1079" w:type="dxa"/>
            <w:vAlign w:val="center"/>
          </w:tcPr>
          <w:p w:rsidR="00E80D61" w:rsidRPr="00ED10D7" w:rsidRDefault="006A7FD1" w:rsidP="00E80D61">
            <w:pPr>
              <w:pStyle w:val="5"/>
              <w:rPr>
                <w:b w:val="0"/>
                <w:i w:val="0"/>
                <w:sz w:val="24"/>
                <w:szCs w:val="24"/>
              </w:rPr>
            </w:pPr>
            <w:r>
              <w:rPr>
                <w:b w:val="0"/>
                <w:i w:val="0"/>
                <w:sz w:val="24"/>
                <w:szCs w:val="24"/>
              </w:rPr>
              <w:t>5000</w:t>
            </w:r>
          </w:p>
        </w:tc>
      </w:tr>
      <w:tr w:rsidR="006A7FD1" w:rsidRPr="00ED10D7" w:rsidTr="006A7FD1">
        <w:trPr>
          <w:cantSplit/>
          <w:trHeight w:val="216"/>
          <w:jc w:val="center"/>
        </w:trPr>
        <w:tc>
          <w:tcPr>
            <w:tcW w:w="558" w:type="dxa"/>
            <w:vAlign w:val="center"/>
          </w:tcPr>
          <w:p w:rsidR="006A7FD1" w:rsidRDefault="006A7FD1" w:rsidP="006A7FD1">
            <w:pPr>
              <w:pStyle w:val="5"/>
              <w:ind w:right="-127"/>
              <w:rPr>
                <w:b w:val="0"/>
                <w:i w:val="0"/>
                <w:sz w:val="24"/>
                <w:szCs w:val="24"/>
              </w:rPr>
            </w:pPr>
            <w:r>
              <w:rPr>
                <w:b w:val="0"/>
                <w:i w:val="0"/>
                <w:sz w:val="24"/>
                <w:szCs w:val="24"/>
              </w:rPr>
              <w:t>2.</w:t>
            </w:r>
          </w:p>
        </w:tc>
        <w:tc>
          <w:tcPr>
            <w:tcW w:w="1914" w:type="dxa"/>
            <w:vAlign w:val="center"/>
          </w:tcPr>
          <w:p w:rsidR="006A7FD1" w:rsidRPr="008D335F" w:rsidRDefault="006A7FD1" w:rsidP="006A7FD1">
            <w:r w:rsidRPr="008D335F">
              <w:t xml:space="preserve">Конверт </w:t>
            </w:r>
          </w:p>
        </w:tc>
        <w:tc>
          <w:tcPr>
            <w:tcW w:w="5117" w:type="dxa"/>
          </w:tcPr>
          <w:p w:rsidR="006A7FD1" w:rsidRDefault="006A7FD1" w:rsidP="006A7FD1">
            <w:pPr>
              <w:jc w:val="both"/>
            </w:pPr>
            <w:r w:rsidRPr="008D335F">
              <w:t xml:space="preserve">Размер: высота 162 мм, длина 229 мм. Материал – бумага, цвет белый. Плотность бумаги – не менее 80 г/м². Верхнее расположение клапана.  Закрывающий клапан прямой (не углом).  Наличие клейкой полосы, закрытой защитной лентой на закрывающем клапане. Наличие </w:t>
            </w:r>
            <w:r>
              <w:t>адресных строк «Кому», «Куда», «От кого», «От куда», «Индекс места назначения», «Индекс места отправления».</w:t>
            </w:r>
            <w:r w:rsidRPr="008D335F">
              <w:t xml:space="preserve"> </w:t>
            </w:r>
          </w:p>
        </w:tc>
        <w:tc>
          <w:tcPr>
            <w:tcW w:w="810" w:type="dxa"/>
            <w:vAlign w:val="center"/>
          </w:tcPr>
          <w:p w:rsidR="006A7FD1" w:rsidRPr="00ED10D7" w:rsidRDefault="006A7FD1" w:rsidP="006A7FD1">
            <w:pPr>
              <w:pStyle w:val="5"/>
              <w:ind w:firstLine="34"/>
              <w:rPr>
                <w:b w:val="0"/>
                <w:i w:val="0"/>
                <w:sz w:val="24"/>
                <w:szCs w:val="24"/>
              </w:rPr>
            </w:pPr>
            <w:r w:rsidRPr="00ED10D7">
              <w:rPr>
                <w:b w:val="0"/>
                <w:i w:val="0"/>
                <w:sz w:val="24"/>
                <w:szCs w:val="24"/>
              </w:rPr>
              <w:t>Шт.</w:t>
            </w:r>
          </w:p>
        </w:tc>
        <w:tc>
          <w:tcPr>
            <w:tcW w:w="1079" w:type="dxa"/>
            <w:vAlign w:val="center"/>
          </w:tcPr>
          <w:p w:rsidR="006A7FD1" w:rsidRDefault="006A7FD1" w:rsidP="006A7FD1">
            <w:pPr>
              <w:pStyle w:val="5"/>
              <w:rPr>
                <w:b w:val="0"/>
                <w:i w:val="0"/>
                <w:sz w:val="24"/>
                <w:szCs w:val="24"/>
              </w:rPr>
            </w:pPr>
            <w:r>
              <w:rPr>
                <w:b w:val="0"/>
                <w:i w:val="0"/>
                <w:sz w:val="24"/>
                <w:szCs w:val="24"/>
              </w:rPr>
              <w:t>2500</w:t>
            </w:r>
          </w:p>
        </w:tc>
      </w:tr>
      <w:tr w:rsidR="00E80D61" w:rsidRPr="00ED10D7" w:rsidTr="00E80D61">
        <w:trPr>
          <w:cantSplit/>
          <w:trHeight w:val="216"/>
          <w:jc w:val="center"/>
        </w:trPr>
        <w:tc>
          <w:tcPr>
            <w:tcW w:w="558" w:type="dxa"/>
            <w:vAlign w:val="center"/>
          </w:tcPr>
          <w:p w:rsidR="00E80D61" w:rsidRPr="00ED10D7" w:rsidRDefault="006A7FD1" w:rsidP="00E80D61">
            <w:pPr>
              <w:pStyle w:val="5"/>
              <w:ind w:right="-127"/>
              <w:rPr>
                <w:b w:val="0"/>
                <w:i w:val="0"/>
                <w:sz w:val="24"/>
                <w:szCs w:val="24"/>
              </w:rPr>
            </w:pPr>
            <w:r>
              <w:rPr>
                <w:b w:val="0"/>
                <w:i w:val="0"/>
                <w:sz w:val="24"/>
                <w:szCs w:val="24"/>
              </w:rPr>
              <w:t>3</w:t>
            </w:r>
            <w:r w:rsidR="00E80D61">
              <w:rPr>
                <w:b w:val="0"/>
                <w:i w:val="0"/>
                <w:sz w:val="24"/>
                <w:szCs w:val="24"/>
              </w:rPr>
              <w:t>.</w:t>
            </w:r>
          </w:p>
        </w:tc>
        <w:tc>
          <w:tcPr>
            <w:tcW w:w="1914" w:type="dxa"/>
            <w:vAlign w:val="center"/>
          </w:tcPr>
          <w:p w:rsidR="00E80D61" w:rsidRPr="0066018F" w:rsidRDefault="00E80D61" w:rsidP="00E80D61">
            <w:pPr>
              <w:pStyle w:val="5"/>
              <w:rPr>
                <w:b w:val="0"/>
                <w:i w:val="0"/>
                <w:sz w:val="24"/>
                <w:szCs w:val="24"/>
              </w:rPr>
            </w:pPr>
            <w:r w:rsidRPr="00AD55F1">
              <w:rPr>
                <w:b w:val="0"/>
                <w:i w:val="0"/>
                <w:sz w:val="24"/>
                <w:szCs w:val="24"/>
              </w:rPr>
              <w:t>Конверт</w:t>
            </w:r>
          </w:p>
        </w:tc>
        <w:tc>
          <w:tcPr>
            <w:tcW w:w="5117" w:type="dxa"/>
            <w:vAlign w:val="center"/>
          </w:tcPr>
          <w:p w:rsidR="00E80D61" w:rsidRPr="0066018F" w:rsidRDefault="00E80D61" w:rsidP="004A7C41">
            <w:pPr>
              <w:jc w:val="both"/>
            </w:pPr>
            <w:r>
              <w:t>Размер высота 110</w:t>
            </w:r>
            <w:r w:rsidRPr="00AD55F1">
              <w:t xml:space="preserve"> мм, длина </w:t>
            </w:r>
            <w:r>
              <w:t>220</w:t>
            </w:r>
            <w:r w:rsidRPr="00AD55F1">
              <w:t xml:space="preserve"> мм. Материал – бумага, цвет белый.</w:t>
            </w:r>
            <w:r>
              <w:t xml:space="preserve"> </w:t>
            </w:r>
            <w:r w:rsidR="001E24FE" w:rsidRPr="001E24FE">
              <w:t>Плотность бумаги – не менее 80 г/м²</w:t>
            </w:r>
            <w:r w:rsidR="001E24FE">
              <w:t xml:space="preserve">. </w:t>
            </w:r>
            <w:r>
              <w:t>Наличие окна для адресата</w:t>
            </w:r>
            <w:r w:rsidR="00FE5C43">
              <w:t>, расположенного с правой стороны.</w:t>
            </w:r>
            <w:r>
              <w:t xml:space="preserve"> </w:t>
            </w:r>
            <w:r w:rsidRPr="00AD55F1">
              <w:t xml:space="preserve"> Верхнее расположение к</w:t>
            </w:r>
            <w:r w:rsidR="00FE5C43">
              <w:t>лапана. Закрывающий клапан прямой</w:t>
            </w:r>
            <w:r w:rsidRPr="00AD55F1">
              <w:t xml:space="preserve">.  Наличие клейкой полосы на закрывающем клапане. </w:t>
            </w:r>
          </w:p>
        </w:tc>
        <w:tc>
          <w:tcPr>
            <w:tcW w:w="810" w:type="dxa"/>
            <w:vAlign w:val="center"/>
          </w:tcPr>
          <w:p w:rsidR="00E80D61" w:rsidRPr="00ED10D7" w:rsidRDefault="001E24FE" w:rsidP="00E80D61">
            <w:pPr>
              <w:pStyle w:val="5"/>
              <w:ind w:firstLine="34"/>
              <w:rPr>
                <w:b w:val="0"/>
                <w:i w:val="0"/>
                <w:sz w:val="24"/>
                <w:szCs w:val="24"/>
              </w:rPr>
            </w:pPr>
            <w:r w:rsidRPr="001E24FE">
              <w:rPr>
                <w:b w:val="0"/>
                <w:i w:val="0"/>
                <w:sz w:val="24"/>
                <w:szCs w:val="24"/>
              </w:rPr>
              <w:t>Шт.</w:t>
            </w:r>
          </w:p>
        </w:tc>
        <w:tc>
          <w:tcPr>
            <w:tcW w:w="1079" w:type="dxa"/>
            <w:vAlign w:val="center"/>
          </w:tcPr>
          <w:p w:rsidR="00E80D61" w:rsidRDefault="006A7FD1" w:rsidP="00E80D61">
            <w:pPr>
              <w:pStyle w:val="5"/>
              <w:rPr>
                <w:b w:val="0"/>
                <w:i w:val="0"/>
                <w:sz w:val="24"/>
                <w:szCs w:val="24"/>
              </w:rPr>
            </w:pPr>
            <w:r>
              <w:rPr>
                <w:b w:val="0"/>
                <w:i w:val="0"/>
                <w:sz w:val="24"/>
                <w:szCs w:val="24"/>
              </w:rPr>
              <w:t>5000</w:t>
            </w:r>
          </w:p>
        </w:tc>
      </w:tr>
      <w:tr w:rsidR="006A7FD1" w:rsidRPr="00ED10D7" w:rsidTr="006A7FD1">
        <w:trPr>
          <w:cantSplit/>
          <w:trHeight w:val="216"/>
          <w:jc w:val="center"/>
        </w:trPr>
        <w:tc>
          <w:tcPr>
            <w:tcW w:w="558" w:type="dxa"/>
            <w:vAlign w:val="center"/>
          </w:tcPr>
          <w:p w:rsidR="006A7FD1" w:rsidRDefault="006A7FD1" w:rsidP="006A7FD1">
            <w:pPr>
              <w:pStyle w:val="5"/>
              <w:ind w:right="-127"/>
              <w:rPr>
                <w:b w:val="0"/>
                <w:i w:val="0"/>
                <w:sz w:val="24"/>
                <w:szCs w:val="24"/>
              </w:rPr>
            </w:pPr>
            <w:r>
              <w:rPr>
                <w:b w:val="0"/>
                <w:i w:val="0"/>
                <w:sz w:val="24"/>
                <w:szCs w:val="24"/>
              </w:rPr>
              <w:lastRenderedPageBreak/>
              <w:t>4.</w:t>
            </w:r>
          </w:p>
        </w:tc>
        <w:tc>
          <w:tcPr>
            <w:tcW w:w="1914" w:type="dxa"/>
            <w:vAlign w:val="center"/>
          </w:tcPr>
          <w:p w:rsidR="006A7FD1" w:rsidRPr="00887870" w:rsidRDefault="006A7FD1" w:rsidP="006A7FD1">
            <w:r w:rsidRPr="00887870">
              <w:t>Конверт</w:t>
            </w:r>
          </w:p>
        </w:tc>
        <w:tc>
          <w:tcPr>
            <w:tcW w:w="5117" w:type="dxa"/>
          </w:tcPr>
          <w:p w:rsidR="006A7FD1" w:rsidRDefault="006A7FD1" w:rsidP="006A7FD1">
            <w:pPr>
              <w:jc w:val="both"/>
            </w:pPr>
            <w:r w:rsidRPr="00887870">
              <w:t xml:space="preserve">Размер высота 110 мм, длина 220 мм. Материал – бумага, цвет белый. Плотность бумаги – не менее 80 г/м². Наличие окна для адресата, расположенного с правой стороны.  Верхнее расположение клапана. Закрывающий клапан прямой.  Наличие клейкой полосы на закрывающем клапане. </w:t>
            </w:r>
            <w:r w:rsidRPr="008D335F">
              <w:t xml:space="preserve">Наличие </w:t>
            </w:r>
            <w:r>
              <w:t>адресных строк «Кому», «Куда», «От кого», «От куда», «Индекс места назначения», «Индекс места отправления».</w:t>
            </w:r>
          </w:p>
        </w:tc>
        <w:tc>
          <w:tcPr>
            <w:tcW w:w="810" w:type="dxa"/>
            <w:vAlign w:val="center"/>
          </w:tcPr>
          <w:p w:rsidR="006A7FD1" w:rsidRPr="001E24FE" w:rsidRDefault="006A7FD1" w:rsidP="006A7FD1">
            <w:pPr>
              <w:pStyle w:val="5"/>
              <w:ind w:firstLine="34"/>
              <w:rPr>
                <w:b w:val="0"/>
                <w:i w:val="0"/>
                <w:sz w:val="24"/>
                <w:szCs w:val="24"/>
              </w:rPr>
            </w:pPr>
            <w:r w:rsidRPr="001E24FE">
              <w:rPr>
                <w:b w:val="0"/>
                <w:i w:val="0"/>
                <w:sz w:val="24"/>
                <w:szCs w:val="24"/>
              </w:rPr>
              <w:t>Шт.</w:t>
            </w:r>
          </w:p>
        </w:tc>
        <w:tc>
          <w:tcPr>
            <w:tcW w:w="1079" w:type="dxa"/>
            <w:vAlign w:val="center"/>
          </w:tcPr>
          <w:p w:rsidR="006A7FD1" w:rsidRDefault="006A7FD1" w:rsidP="006A7FD1">
            <w:pPr>
              <w:pStyle w:val="5"/>
              <w:rPr>
                <w:b w:val="0"/>
                <w:i w:val="0"/>
                <w:sz w:val="24"/>
                <w:szCs w:val="24"/>
              </w:rPr>
            </w:pPr>
            <w:r>
              <w:rPr>
                <w:b w:val="0"/>
                <w:i w:val="0"/>
                <w:sz w:val="24"/>
                <w:szCs w:val="24"/>
              </w:rPr>
              <w:t>2500</w:t>
            </w:r>
          </w:p>
        </w:tc>
      </w:tr>
    </w:tbl>
    <w:p w:rsidR="00E80D61" w:rsidRDefault="00E80D61" w:rsidP="00E80D61">
      <w:pPr>
        <w:ind w:left="142" w:firstLine="566"/>
        <w:jc w:val="both"/>
        <w:rPr>
          <w:snapToGrid w:val="0"/>
        </w:rPr>
      </w:pPr>
    </w:p>
    <w:p w:rsidR="00E80D61" w:rsidRDefault="00E80D61" w:rsidP="00E80D61">
      <w:pPr>
        <w:ind w:left="142" w:firstLine="566"/>
        <w:jc w:val="both"/>
        <w:rPr>
          <w:snapToGrid w:val="0"/>
        </w:rPr>
      </w:pPr>
      <w:r w:rsidRPr="00D9607D">
        <w:rPr>
          <w:snapToGrid w:val="0"/>
        </w:rPr>
        <w:t>Качество Товара должно соответствовать требованиям, установленным в соответствии с действующим законодательством Р</w:t>
      </w:r>
      <w:r>
        <w:rPr>
          <w:snapToGrid w:val="0"/>
        </w:rPr>
        <w:t>оссийской Федерации</w:t>
      </w:r>
      <w:r w:rsidR="00271D1B">
        <w:rPr>
          <w:snapToGrid w:val="0"/>
        </w:rPr>
        <w:t>, в том числе ГОСТ 51506-99</w:t>
      </w:r>
      <w:r w:rsidRPr="00B84EEC">
        <w:rPr>
          <w:snapToGrid w:val="0"/>
        </w:rPr>
        <w:t xml:space="preserve"> и подтверждаться соответствующими документами, оформленными в соответствии с требованиями нормативной документации.</w:t>
      </w:r>
      <w:r>
        <w:rPr>
          <w:snapToGrid w:val="0"/>
        </w:rPr>
        <w:t xml:space="preserve"> </w:t>
      </w:r>
      <w:r w:rsidRPr="004B331F">
        <w:rPr>
          <w:snapToGrid w:val="0"/>
        </w:rPr>
        <w:t xml:space="preserve"> </w:t>
      </w:r>
    </w:p>
    <w:p w:rsidR="00E80D61" w:rsidRDefault="00E80D61" w:rsidP="00E80D61">
      <w:pPr>
        <w:ind w:firstLine="709"/>
        <w:jc w:val="both"/>
        <w:rPr>
          <w:rFonts w:cs="Calibri"/>
          <w:snapToGrid w:val="0"/>
          <w:lang w:eastAsia="en-US"/>
        </w:rPr>
      </w:pPr>
      <w:r w:rsidRPr="00EE3EB0">
        <w:rPr>
          <w:rFonts w:cs="Calibri"/>
          <w:lang w:eastAsia="en-US"/>
        </w:rPr>
        <w:t xml:space="preserve">Товар, должен быть новым, неиспользованным. </w:t>
      </w:r>
      <w:r w:rsidRPr="00EE3EB0">
        <w:rPr>
          <w:rFonts w:cs="Calibri"/>
          <w:snapToGrid w:val="0"/>
          <w:lang w:eastAsia="en-US"/>
        </w:rPr>
        <w:t xml:space="preserve">Товар не должен иметь дефектов и признаков нахождения в употреблении. </w:t>
      </w:r>
    </w:p>
    <w:p w:rsidR="00E80D61" w:rsidRDefault="00E80D61" w:rsidP="00E80D61">
      <w:pPr>
        <w:ind w:firstLine="708"/>
        <w:jc w:val="both"/>
        <w:rPr>
          <w:b/>
          <w:bCs/>
        </w:rPr>
      </w:pPr>
    </w:p>
    <w:p w:rsidR="00E80D61" w:rsidRDefault="00E80D61" w:rsidP="00E80D61">
      <w:pPr>
        <w:ind w:firstLine="708"/>
        <w:jc w:val="both"/>
        <w:rPr>
          <w:b/>
          <w:bCs/>
        </w:rPr>
      </w:pPr>
      <w:r w:rsidRPr="009F6D40">
        <w:rPr>
          <w:b/>
          <w:bCs/>
        </w:rPr>
        <w:t>2. 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80D61" w:rsidRPr="00EE3EB0" w:rsidRDefault="00E80D61" w:rsidP="00E80D61">
      <w:pPr>
        <w:tabs>
          <w:tab w:val="left" w:pos="993"/>
          <w:tab w:val="num" w:pos="1211"/>
        </w:tabs>
        <w:snapToGrid w:val="0"/>
        <w:ind w:firstLine="709"/>
        <w:jc w:val="both"/>
        <w:rPr>
          <w:b/>
        </w:rPr>
      </w:pPr>
      <w:r w:rsidRPr="00EE3EB0">
        <w:rPr>
          <w:snapToGrid w:val="0"/>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10 (десяти) дней с даты получения претензии Заказчика.</w:t>
      </w:r>
      <w:r w:rsidRPr="00EE3EB0">
        <w:t xml:space="preserve"> Убытки, возникшие в связи с заменой Товара, несет Поставщик.</w:t>
      </w:r>
    </w:p>
    <w:p w:rsidR="00E80D61" w:rsidRDefault="00E80D61" w:rsidP="00E80D61">
      <w:pPr>
        <w:tabs>
          <w:tab w:val="left" w:pos="1134"/>
        </w:tabs>
        <w:ind w:firstLine="567"/>
        <w:jc w:val="both"/>
        <w:rPr>
          <w:b/>
        </w:rPr>
      </w:pPr>
    </w:p>
    <w:p w:rsidR="00E80D61" w:rsidRDefault="00E80D61" w:rsidP="00E80D61">
      <w:pPr>
        <w:tabs>
          <w:tab w:val="left" w:pos="1134"/>
        </w:tabs>
        <w:ind w:left="710"/>
        <w:jc w:val="both"/>
        <w:rPr>
          <w:b/>
        </w:rPr>
      </w:pPr>
      <w:r w:rsidRPr="009F6D40">
        <w:rPr>
          <w:b/>
        </w:rPr>
        <w:t>3. Место доставки товара, сроки поставки товара</w:t>
      </w:r>
    </w:p>
    <w:p w:rsidR="00E80D61" w:rsidRPr="00ED10D7" w:rsidRDefault="00E80D61" w:rsidP="00E80D61">
      <w:pPr>
        <w:keepLines/>
        <w:tabs>
          <w:tab w:val="left" w:pos="993"/>
          <w:tab w:val="num" w:pos="1211"/>
        </w:tabs>
        <w:snapToGrid w:val="0"/>
        <w:ind w:firstLine="709"/>
        <w:contextualSpacing/>
        <w:jc w:val="both"/>
      </w:pPr>
      <w:r w:rsidRPr="00ED10D7">
        <w:rPr>
          <w:u w:val="single"/>
        </w:rPr>
        <w:t>Место доставки товара:</w:t>
      </w:r>
      <w:r w:rsidRPr="00ED10D7">
        <w:t xml:space="preserve"> </w:t>
      </w:r>
      <w:r>
        <w:t>Прокуратура Архангельской области,</w:t>
      </w:r>
      <w:r w:rsidRPr="00ED10D7">
        <w:t xml:space="preserve"> 1630</w:t>
      </w:r>
      <w:r>
        <w:t>03</w:t>
      </w:r>
      <w:r w:rsidRPr="00ED10D7">
        <w:t xml:space="preserve">, Архангельская область, г. Архангельск, пр. </w:t>
      </w:r>
      <w:r w:rsidR="001E24FE">
        <w:t>Новгородский, д.15, 104</w:t>
      </w:r>
      <w:r>
        <w:t xml:space="preserve"> кабинет.</w:t>
      </w:r>
    </w:p>
    <w:p w:rsidR="00E80D61" w:rsidRPr="00A14ED8" w:rsidRDefault="00E80D61" w:rsidP="00E80D61">
      <w:pPr>
        <w:keepLines/>
        <w:ind w:firstLine="709"/>
        <w:contextualSpacing/>
        <w:jc w:val="both"/>
        <w:rPr>
          <w:b/>
        </w:rPr>
      </w:pPr>
      <w:r w:rsidRPr="00A14ED8">
        <w:rPr>
          <w:u w:val="single"/>
        </w:rPr>
        <w:t>Срок поставки товара:</w:t>
      </w:r>
      <w:r w:rsidRPr="00A14ED8">
        <w:t xml:space="preserve"> </w:t>
      </w:r>
      <w:r w:rsidRPr="00ED10D7">
        <w:t>поставка товара осуществл</w:t>
      </w:r>
      <w:r w:rsidR="004A7C41">
        <w:t>яется одной партией в течение 10</w:t>
      </w:r>
      <w:r w:rsidRPr="00ED10D7">
        <w:t xml:space="preserve"> рабочих дней с даты заключения контракта в рабочие дни недели с 9.00 до 13.00 и с 1</w:t>
      </w:r>
      <w:r>
        <w:t>4.00</w:t>
      </w:r>
      <w:r w:rsidRPr="00ED10D7">
        <w:t xml:space="preserve"> до 1</w:t>
      </w:r>
      <w:r w:rsidR="004714A6">
        <w:t>7.00</w:t>
      </w:r>
      <w:r w:rsidRPr="00ED10D7">
        <w:t>.</w:t>
      </w:r>
    </w:p>
    <w:p w:rsidR="00E80D61" w:rsidRDefault="00E80D61" w:rsidP="00E80D61">
      <w:pPr>
        <w:ind w:firstLine="709"/>
        <w:jc w:val="both"/>
        <w:rPr>
          <w:bCs/>
        </w:rPr>
      </w:pPr>
    </w:p>
    <w:p w:rsidR="00E80D61" w:rsidRDefault="00E80D61" w:rsidP="00A17420">
      <w:pPr>
        <w:pStyle w:val="ConsNormal"/>
        <w:widowControl/>
        <w:tabs>
          <w:tab w:val="left" w:pos="1134"/>
        </w:tabs>
        <w:ind w:right="0" w:firstLine="142"/>
        <w:jc w:val="center"/>
        <w:rPr>
          <w:rFonts w:ascii="Times New Roman" w:hAnsi="Times New Roman"/>
          <w:b/>
          <w:sz w:val="24"/>
          <w:szCs w:val="24"/>
        </w:rPr>
      </w:pPr>
    </w:p>
    <w:p w:rsidR="00E80D61" w:rsidRDefault="00E80D61" w:rsidP="00A17420">
      <w:pPr>
        <w:pStyle w:val="ConsNormal"/>
        <w:widowControl/>
        <w:tabs>
          <w:tab w:val="left" w:pos="1134"/>
        </w:tabs>
        <w:ind w:right="0" w:firstLine="142"/>
        <w:jc w:val="center"/>
        <w:rPr>
          <w:rFonts w:ascii="Times New Roman" w:hAnsi="Times New Roman"/>
          <w:b/>
          <w:sz w:val="24"/>
          <w:szCs w:val="24"/>
        </w:rPr>
      </w:pPr>
    </w:p>
    <w:p w:rsidR="00E80D61" w:rsidRDefault="00E80D61" w:rsidP="00A17420">
      <w:pPr>
        <w:pStyle w:val="ConsNormal"/>
        <w:widowControl/>
        <w:tabs>
          <w:tab w:val="left" w:pos="1134"/>
        </w:tabs>
        <w:ind w:right="0" w:firstLine="142"/>
        <w:jc w:val="center"/>
        <w:rPr>
          <w:rFonts w:ascii="Times New Roman" w:hAnsi="Times New Roman"/>
          <w:b/>
          <w:sz w:val="24"/>
          <w:szCs w:val="24"/>
        </w:rPr>
      </w:pPr>
    </w:p>
    <w:p w:rsidR="00E80D61" w:rsidRPr="00A17420" w:rsidRDefault="00E80D61" w:rsidP="00A17420">
      <w:pPr>
        <w:pStyle w:val="ConsNormal"/>
        <w:widowControl/>
        <w:tabs>
          <w:tab w:val="left" w:pos="1134"/>
        </w:tabs>
        <w:ind w:right="0" w:firstLine="142"/>
        <w:jc w:val="center"/>
        <w:rPr>
          <w:rFonts w:ascii="Times New Roman" w:hAnsi="Times New Roman"/>
          <w:b/>
          <w:sz w:val="24"/>
          <w:szCs w:val="24"/>
        </w:rPr>
      </w:pPr>
    </w:p>
    <w:p w:rsidR="00914A06" w:rsidRPr="00A17420" w:rsidRDefault="00914A06" w:rsidP="00A0614E">
      <w:pPr>
        <w:jc w:val="both"/>
        <w:rPr>
          <w:b/>
          <w:snapToGrid w:val="0"/>
        </w:rPr>
      </w:pPr>
    </w:p>
    <w:p w:rsidR="00E80D61" w:rsidRPr="00522DF7" w:rsidRDefault="00E80D61" w:rsidP="00EF63EC">
      <w:pPr>
        <w:pStyle w:val="ConsPlusNormal"/>
        <w:widowControl/>
        <w:ind w:firstLine="0"/>
        <w:jc w:val="center"/>
        <w:rPr>
          <w:rFonts w:ascii="Times New Roman" w:hAnsi="Times New Roman" w:cs="Times New Roman"/>
          <w:b/>
          <w:bCs/>
          <w:sz w:val="24"/>
          <w:szCs w:val="24"/>
        </w:rPr>
      </w:pPr>
    </w:p>
    <w:p w:rsidR="00914A06" w:rsidRPr="00760DDB" w:rsidRDefault="00914A06" w:rsidP="00EF63EC">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t>III</w:t>
      </w:r>
      <w:r w:rsidRPr="00760DDB">
        <w:rPr>
          <w:rFonts w:ascii="Times New Roman" w:hAnsi="Times New Roman" w:cs="Times New Roman"/>
          <w:b/>
          <w:bCs/>
          <w:sz w:val="24"/>
          <w:szCs w:val="24"/>
        </w:rPr>
        <w:t>. Приложения к документации об электронном аукционе</w:t>
      </w:r>
    </w:p>
    <w:p w:rsidR="00914A06" w:rsidRPr="00760DDB" w:rsidRDefault="00914A06" w:rsidP="00EF63EC">
      <w:pPr>
        <w:pStyle w:val="ConsPlusNormal"/>
        <w:widowControl/>
        <w:ind w:firstLine="0"/>
        <w:jc w:val="center"/>
        <w:rPr>
          <w:rFonts w:ascii="Times New Roman" w:hAnsi="Times New Roman" w:cs="Times New Roman"/>
          <w:b/>
          <w:bCs/>
          <w:sz w:val="24"/>
          <w:szCs w:val="24"/>
        </w:rPr>
      </w:pPr>
    </w:p>
    <w:p w:rsidR="00914A06" w:rsidRDefault="00914A06" w:rsidP="00EF63EC">
      <w:pPr>
        <w:pStyle w:val="ConsNormal"/>
        <w:widowControl/>
        <w:ind w:right="0" w:firstLine="709"/>
        <w:jc w:val="right"/>
        <w:rPr>
          <w:rFonts w:ascii="Times New Roman" w:hAnsi="Times New Roman"/>
          <w:b/>
          <w:bCs/>
          <w:sz w:val="24"/>
          <w:szCs w:val="24"/>
        </w:rPr>
      </w:pPr>
      <w:r w:rsidRPr="00760DDB">
        <w:rPr>
          <w:rFonts w:ascii="Times New Roman" w:hAnsi="Times New Roman"/>
          <w:b/>
          <w:bCs/>
          <w:sz w:val="24"/>
          <w:szCs w:val="24"/>
        </w:rPr>
        <w:t>Приложение № 1</w:t>
      </w:r>
    </w:p>
    <w:p w:rsidR="00914A06" w:rsidRDefault="00914A06" w:rsidP="00EF63EC">
      <w:pPr>
        <w:pStyle w:val="ConsNormal"/>
        <w:widowControl/>
        <w:ind w:right="0" w:firstLine="709"/>
        <w:jc w:val="right"/>
        <w:rPr>
          <w:rFonts w:ascii="Times New Roman" w:hAnsi="Times New Roman"/>
          <w:b/>
          <w:bCs/>
          <w:sz w:val="24"/>
          <w:szCs w:val="24"/>
        </w:rPr>
      </w:pPr>
    </w:p>
    <w:p w:rsidR="00914A06" w:rsidRDefault="00914A06" w:rsidP="00921413">
      <w:pPr>
        <w:pStyle w:val="ConsPlusNormal"/>
        <w:widowControl/>
        <w:ind w:firstLine="0"/>
        <w:jc w:val="center"/>
        <w:rPr>
          <w:rFonts w:ascii="Times New Roman" w:hAnsi="Times New Roman" w:cs="Times New Roman"/>
          <w:b/>
          <w:kern w:val="28"/>
          <w:sz w:val="24"/>
          <w:szCs w:val="24"/>
        </w:rPr>
      </w:pPr>
      <w:r>
        <w:rPr>
          <w:rFonts w:ascii="Times New Roman" w:hAnsi="Times New Roman" w:cs="Times New Roman"/>
          <w:b/>
          <w:kern w:val="28"/>
          <w:sz w:val="24"/>
          <w:szCs w:val="24"/>
        </w:rPr>
        <w:t>Р</w:t>
      </w:r>
      <w:r w:rsidRPr="00921413">
        <w:rPr>
          <w:rFonts w:ascii="Times New Roman" w:hAnsi="Times New Roman" w:cs="Times New Roman"/>
          <w:b/>
          <w:kern w:val="28"/>
          <w:sz w:val="24"/>
          <w:szCs w:val="24"/>
        </w:rPr>
        <w:t>екомендуем</w:t>
      </w:r>
      <w:r>
        <w:rPr>
          <w:rFonts w:ascii="Times New Roman" w:hAnsi="Times New Roman" w:cs="Times New Roman"/>
          <w:b/>
          <w:kern w:val="28"/>
          <w:sz w:val="24"/>
          <w:szCs w:val="24"/>
        </w:rPr>
        <w:t>ые</w:t>
      </w:r>
      <w:r w:rsidRPr="00921413">
        <w:rPr>
          <w:rFonts w:ascii="Times New Roman" w:hAnsi="Times New Roman" w:cs="Times New Roman"/>
          <w:b/>
          <w:kern w:val="28"/>
          <w:sz w:val="24"/>
          <w:szCs w:val="24"/>
        </w:rPr>
        <w:t xml:space="preserve"> форм</w:t>
      </w:r>
      <w:r>
        <w:rPr>
          <w:rFonts w:ascii="Times New Roman" w:hAnsi="Times New Roman" w:cs="Times New Roman"/>
          <w:b/>
          <w:kern w:val="28"/>
          <w:sz w:val="24"/>
          <w:szCs w:val="24"/>
        </w:rPr>
        <w:t xml:space="preserve">ы </w:t>
      </w:r>
      <w:r w:rsidRPr="00921413">
        <w:rPr>
          <w:rFonts w:ascii="Times New Roman" w:hAnsi="Times New Roman" w:cs="Times New Roman"/>
          <w:b/>
          <w:kern w:val="28"/>
          <w:sz w:val="24"/>
          <w:szCs w:val="24"/>
        </w:rPr>
        <w:t xml:space="preserve">для заполнения </w:t>
      </w:r>
    </w:p>
    <w:p w:rsidR="00914A06" w:rsidRPr="00921413" w:rsidRDefault="00914A06" w:rsidP="00921413">
      <w:pPr>
        <w:pStyle w:val="ConsPlusNormal"/>
        <w:widowControl/>
        <w:ind w:firstLine="0"/>
        <w:jc w:val="center"/>
        <w:rPr>
          <w:rFonts w:ascii="Times New Roman" w:hAnsi="Times New Roman" w:cs="Times New Roman"/>
          <w:b/>
          <w:kern w:val="28"/>
          <w:sz w:val="24"/>
          <w:szCs w:val="24"/>
        </w:rPr>
      </w:pPr>
      <w:r w:rsidRPr="00921413">
        <w:rPr>
          <w:rFonts w:ascii="Times New Roman" w:hAnsi="Times New Roman" w:cs="Times New Roman"/>
          <w:b/>
          <w:kern w:val="28"/>
          <w:sz w:val="24"/>
          <w:szCs w:val="24"/>
        </w:rPr>
        <w:t>участниками электронного аукциона</w:t>
      </w:r>
    </w:p>
    <w:p w:rsidR="00914A06" w:rsidRPr="00760DDB" w:rsidRDefault="00914A06" w:rsidP="00EF63EC">
      <w:pPr>
        <w:pStyle w:val="ConsNormal"/>
        <w:widowControl/>
        <w:ind w:right="0" w:firstLine="709"/>
        <w:jc w:val="right"/>
        <w:rPr>
          <w:rFonts w:ascii="Times New Roman" w:hAnsi="Times New Roman"/>
          <w:b/>
          <w:bCs/>
          <w:sz w:val="24"/>
          <w:szCs w:val="24"/>
        </w:rPr>
      </w:pPr>
    </w:p>
    <w:p w:rsidR="00914A06" w:rsidRPr="00DA15F5" w:rsidRDefault="00914A06" w:rsidP="00EF63EC">
      <w:pPr>
        <w:pStyle w:val="ConsNormal"/>
        <w:widowControl/>
        <w:ind w:right="0" w:firstLine="709"/>
        <w:jc w:val="right"/>
        <w:rPr>
          <w:rFonts w:ascii="Times New Roman" w:hAnsi="Times New Roman"/>
          <w:bCs/>
          <w:sz w:val="24"/>
          <w:szCs w:val="24"/>
        </w:rPr>
      </w:pPr>
      <w:r w:rsidRPr="00DA15F5">
        <w:rPr>
          <w:rFonts w:ascii="Times New Roman" w:hAnsi="Times New Roman"/>
          <w:bCs/>
          <w:sz w:val="24"/>
          <w:szCs w:val="24"/>
        </w:rPr>
        <w:t>Форма 1</w:t>
      </w:r>
    </w:p>
    <w:p w:rsidR="00914A06" w:rsidRDefault="00914A06" w:rsidP="00EF63EC">
      <w:pPr>
        <w:pStyle w:val="ConsNormal"/>
        <w:widowControl/>
        <w:ind w:right="0" w:firstLine="709"/>
        <w:jc w:val="right"/>
        <w:rPr>
          <w:rFonts w:ascii="Times New Roman" w:hAnsi="Times New Roman"/>
          <w:b/>
          <w:bCs/>
          <w:sz w:val="24"/>
          <w:szCs w:val="24"/>
        </w:rPr>
      </w:pPr>
    </w:p>
    <w:p w:rsidR="00914A06" w:rsidRPr="00760DDB" w:rsidRDefault="00914A06" w:rsidP="00EF63EC">
      <w:pPr>
        <w:pStyle w:val="ConsNormal"/>
        <w:widowControl/>
        <w:ind w:right="0" w:firstLine="0"/>
        <w:jc w:val="center"/>
        <w:rPr>
          <w:rFonts w:ascii="Times New Roman" w:hAnsi="Times New Roman"/>
          <w:b/>
          <w:i/>
          <w:sz w:val="24"/>
          <w:szCs w:val="24"/>
        </w:rPr>
      </w:pPr>
      <w:r w:rsidRPr="00760DDB">
        <w:rPr>
          <w:rFonts w:ascii="Times New Roman" w:hAnsi="Times New Roman"/>
          <w:b/>
          <w:i/>
          <w:sz w:val="24"/>
          <w:szCs w:val="24"/>
        </w:rPr>
        <w:t>Сведения о товаре, на поставку которого осуществляется закупка</w:t>
      </w:r>
    </w:p>
    <w:p w:rsidR="00914A06" w:rsidRDefault="00914A06" w:rsidP="00EF63EC">
      <w:pPr>
        <w:pStyle w:val="ConsPlusNormal"/>
        <w:widowControl/>
        <w:ind w:firstLine="0"/>
        <w:jc w:val="center"/>
        <w:rPr>
          <w:rFonts w:ascii="Times New Roman" w:hAnsi="Times New Roman" w:cs="Times New Roman"/>
          <w:kern w:val="28"/>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417"/>
        <w:gridCol w:w="5103"/>
        <w:gridCol w:w="1985"/>
      </w:tblGrid>
      <w:tr w:rsidR="00914A06" w:rsidRPr="00216AEA" w:rsidTr="00AE076D">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val="en-US" w:eastAsia="en-US"/>
              </w:rPr>
            </w:pPr>
            <w:r w:rsidRPr="00216AEA">
              <w:rPr>
                <w:b/>
                <w:sz w:val="20"/>
                <w:szCs w:val="20"/>
                <w:lang w:eastAsia="en-US"/>
              </w:rPr>
              <w:t>№</w:t>
            </w:r>
          </w:p>
        </w:tc>
        <w:tc>
          <w:tcPr>
            <w:tcW w:w="2417"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7C1787" w:rsidP="00EF7AD3">
            <w:pPr>
              <w:jc w:val="center"/>
              <w:rPr>
                <w:b/>
                <w:i/>
                <w:sz w:val="20"/>
                <w:szCs w:val="20"/>
                <w:lang w:eastAsia="en-US"/>
              </w:rPr>
            </w:pPr>
            <w:r w:rsidRPr="005B1E3C">
              <w:rPr>
                <w:b/>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914A06" w:rsidRPr="00D9019F" w:rsidRDefault="007C1787" w:rsidP="009C1FAA">
            <w:pPr>
              <w:jc w:val="center"/>
              <w:rPr>
                <w:sz w:val="20"/>
                <w:szCs w:val="20"/>
              </w:rPr>
            </w:pPr>
            <w:r w:rsidRPr="007C1787">
              <w:rPr>
                <w:b/>
                <w:sz w:val="20"/>
                <w:szCs w:val="20"/>
                <w:lang w:eastAsia="en-US"/>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985" w:type="dxa"/>
            <w:tcBorders>
              <w:top w:val="single" w:sz="4" w:space="0" w:color="auto"/>
              <w:left w:val="single" w:sz="4" w:space="0" w:color="auto"/>
              <w:bottom w:val="single" w:sz="4" w:space="0" w:color="auto"/>
              <w:right w:val="single" w:sz="4" w:space="0" w:color="auto"/>
            </w:tcBorders>
            <w:hideMark/>
          </w:tcPr>
          <w:p w:rsidR="00914A06" w:rsidRPr="00216AEA" w:rsidRDefault="007C1787" w:rsidP="009E61EA">
            <w:pPr>
              <w:jc w:val="center"/>
              <w:rPr>
                <w:b/>
                <w:sz w:val="20"/>
                <w:szCs w:val="20"/>
                <w:lang w:eastAsia="en-US"/>
              </w:rPr>
            </w:pPr>
            <w:r w:rsidRPr="007C1787">
              <w:rPr>
                <w:b/>
                <w:sz w:val="20"/>
                <w:szCs w:val="20"/>
                <w:lang w:eastAsia="en-US"/>
              </w:rPr>
              <w:t>наименование страны происхождения товара</w:t>
            </w:r>
          </w:p>
        </w:tc>
      </w:tr>
      <w:tr w:rsidR="00914A06" w:rsidRPr="00216AEA" w:rsidTr="00667038">
        <w:trPr>
          <w:trHeight w:val="1144"/>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914A06" w:rsidRPr="00216AEA" w:rsidRDefault="00914A06" w:rsidP="00216AEA">
            <w:pPr>
              <w:jc w:val="center"/>
              <w:rPr>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14A06" w:rsidRPr="00216AEA" w:rsidRDefault="00914A06">
            <w:pPr>
              <w:jc w:val="center"/>
              <w:rPr>
                <w:b/>
                <w:sz w:val="20"/>
                <w:szCs w:val="20"/>
                <w:lang w:eastAsia="en-US"/>
              </w:rPr>
            </w:pPr>
          </w:p>
        </w:tc>
      </w:tr>
      <w:tr w:rsidR="00914A06" w:rsidRPr="00216AEA" w:rsidTr="00667038">
        <w:trPr>
          <w:trHeight w:val="1048"/>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914A06" w:rsidRPr="00216AEA" w:rsidRDefault="00914A06" w:rsidP="00216AEA">
            <w:pPr>
              <w:jc w:val="center"/>
              <w:rPr>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14A06" w:rsidRPr="00216AEA" w:rsidRDefault="00914A06">
            <w:pPr>
              <w:jc w:val="center"/>
              <w:rPr>
                <w:b/>
                <w:sz w:val="20"/>
                <w:szCs w:val="20"/>
                <w:lang w:eastAsia="en-US"/>
              </w:rPr>
            </w:pPr>
          </w:p>
        </w:tc>
      </w:tr>
      <w:tr w:rsidR="00914A06" w:rsidRPr="00216AEA" w:rsidTr="00667038">
        <w:trPr>
          <w:trHeight w:val="95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914A06" w:rsidRPr="00216AEA" w:rsidRDefault="00914A06" w:rsidP="00216AEA">
            <w:pPr>
              <w:jc w:val="center"/>
              <w:rPr>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14A06" w:rsidRPr="00216AEA" w:rsidRDefault="00914A06">
            <w:pPr>
              <w:jc w:val="center"/>
              <w:rPr>
                <w:b/>
                <w:sz w:val="20"/>
                <w:szCs w:val="20"/>
                <w:lang w:eastAsia="en-US"/>
              </w:rPr>
            </w:pPr>
          </w:p>
        </w:tc>
      </w:tr>
      <w:tr w:rsidR="00914A06" w:rsidRPr="00216AEA" w:rsidTr="00667038">
        <w:trPr>
          <w:trHeight w:val="984"/>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2417" w:type="dxa"/>
            <w:tcBorders>
              <w:top w:val="single" w:sz="4" w:space="0" w:color="auto"/>
              <w:left w:val="single" w:sz="4" w:space="0" w:color="auto"/>
              <w:bottom w:val="single" w:sz="4" w:space="0" w:color="auto"/>
              <w:right w:val="single" w:sz="4" w:space="0" w:color="auto"/>
            </w:tcBorders>
            <w:vAlign w:val="center"/>
            <w:hideMark/>
          </w:tcPr>
          <w:p w:rsidR="00914A06" w:rsidRPr="00216AEA" w:rsidRDefault="00914A06">
            <w:pPr>
              <w:jc w:val="center"/>
              <w:rPr>
                <w:b/>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914A06" w:rsidRPr="00216AEA" w:rsidRDefault="00914A06" w:rsidP="00216AEA">
            <w:pPr>
              <w:jc w:val="center"/>
              <w:rPr>
                <w:b/>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14A06" w:rsidRPr="00216AEA" w:rsidRDefault="00914A06">
            <w:pPr>
              <w:jc w:val="center"/>
              <w:rPr>
                <w:b/>
                <w:sz w:val="20"/>
                <w:szCs w:val="20"/>
                <w:lang w:eastAsia="en-US"/>
              </w:rPr>
            </w:pPr>
          </w:p>
        </w:tc>
      </w:tr>
    </w:tbl>
    <w:p w:rsidR="00914A06" w:rsidRDefault="00914A06" w:rsidP="009C23FD"/>
    <w:p w:rsidR="00914A06" w:rsidRDefault="00914A06"/>
    <w:p w:rsidR="00914A06" w:rsidRPr="00760DDB" w:rsidRDefault="00914A06" w:rsidP="009C23FD"/>
    <w:p w:rsidR="00914A06" w:rsidRPr="00FC1C96" w:rsidRDefault="00914A06" w:rsidP="00FC1C96">
      <w:pPr>
        <w:jc w:val="right"/>
      </w:pPr>
      <w:r w:rsidRPr="00FC1C96">
        <w:t>Форма 2</w:t>
      </w:r>
    </w:p>
    <w:p w:rsidR="00914A06" w:rsidRDefault="00914A06" w:rsidP="00FC1C96">
      <w:pPr>
        <w:jc w:val="center"/>
        <w:rPr>
          <w:b/>
        </w:rPr>
      </w:pPr>
      <w:r w:rsidRPr="00061BA6">
        <w:rPr>
          <w:b/>
        </w:rPr>
        <w:t xml:space="preserve">Информация об участнике </w:t>
      </w:r>
      <w:r w:rsidRPr="00307D55">
        <w:rPr>
          <w:b/>
        </w:rPr>
        <w:t>электронного аукциона</w:t>
      </w:r>
    </w:p>
    <w:p w:rsidR="00914A06" w:rsidRPr="00061BA6" w:rsidRDefault="00914A06" w:rsidP="00FC1C96">
      <w:pPr>
        <w:jc w:val="center"/>
        <w:rPr>
          <w:b/>
        </w:rPr>
      </w:pPr>
    </w:p>
    <w:tbl>
      <w:tblPr>
        <w:tblStyle w:val="aa"/>
        <w:tblW w:w="0" w:type="auto"/>
        <w:tblLook w:val="04A0" w:firstRow="1" w:lastRow="0" w:firstColumn="1" w:lastColumn="0" w:noHBand="0" w:noVBand="1"/>
      </w:tblPr>
      <w:tblGrid>
        <w:gridCol w:w="4714"/>
        <w:gridCol w:w="4630"/>
      </w:tblGrid>
      <w:tr w:rsidR="00914A06" w:rsidTr="00762662">
        <w:tc>
          <w:tcPr>
            <w:tcW w:w="4785" w:type="dxa"/>
            <w:vAlign w:val="center"/>
          </w:tcPr>
          <w:p w:rsidR="00914A06" w:rsidRPr="00061BA6" w:rsidRDefault="00914A06" w:rsidP="00762662">
            <w:pPr>
              <w:rPr>
                <w:b/>
              </w:rPr>
            </w:pPr>
            <w:r w:rsidRPr="00061BA6">
              <w:rPr>
                <w:b/>
              </w:rPr>
              <w:t>Для юридического лица:</w:t>
            </w:r>
          </w:p>
        </w:tc>
        <w:tc>
          <w:tcPr>
            <w:tcW w:w="4786" w:type="dxa"/>
            <w:vAlign w:val="center"/>
          </w:tcPr>
          <w:p w:rsidR="00914A06" w:rsidRDefault="00914A06" w:rsidP="00762662"/>
        </w:tc>
      </w:tr>
      <w:tr w:rsidR="00914A06" w:rsidTr="00FC1C96">
        <w:trPr>
          <w:trHeight w:val="259"/>
        </w:trPr>
        <w:tc>
          <w:tcPr>
            <w:tcW w:w="4785" w:type="dxa"/>
            <w:vAlign w:val="center"/>
          </w:tcPr>
          <w:p w:rsidR="00914A06" w:rsidRPr="00061BA6" w:rsidRDefault="00914A06" w:rsidP="00FC1C96">
            <w:pPr>
              <w:pStyle w:val="ad"/>
              <w:numPr>
                <w:ilvl w:val="0"/>
                <w:numId w:val="27"/>
              </w:numPr>
              <w:spacing w:after="200" w:line="276" w:lineRule="auto"/>
            </w:pPr>
            <w:r w:rsidRPr="00760DDB">
              <w:t>наименование</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7"/>
              </w:numPr>
              <w:spacing w:after="200" w:line="276" w:lineRule="auto"/>
            </w:pPr>
            <w:r w:rsidRPr="00760DDB">
              <w:t>фирменное наименование (при наличии)</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7"/>
              </w:numPr>
              <w:spacing w:after="200" w:line="276" w:lineRule="auto"/>
            </w:pPr>
            <w:r w:rsidRPr="00760DDB">
              <w:t>место нахождения</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7"/>
              </w:numPr>
              <w:spacing w:after="200" w:line="276" w:lineRule="auto"/>
            </w:pPr>
            <w:r w:rsidRPr="00760DDB">
              <w:t xml:space="preserve">почтовый адрес </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762662">
            <w:pPr>
              <w:rPr>
                <w:b/>
              </w:rPr>
            </w:pPr>
            <w:r w:rsidRPr="00061BA6">
              <w:rPr>
                <w:b/>
              </w:rPr>
              <w:t>Для физического лица:</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8"/>
              </w:numPr>
              <w:spacing w:after="200" w:line="276" w:lineRule="auto"/>
            </w:pPr>
            <w:r w:rsidRPr="00760DDB">
              <w:t>фамилия, имя, отчество (при наличии)</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8"/>
              </w:numPr>
              <w:spacing w:after="200" w:line="276" w:lineRule="auto"/>
            </w:pPr>
            <w:r w:rsidRPr="00760DDB">
              <w:t>паспортные данные</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FC1C96">
            <w:pPr>
              <w:pStyle w:val="ad"/>
              <w:numPr>
                <w:ilvl w:val="0"/>
                <w:numId w:val="28"/>
              </w:numPr>
              <w:spacing w:after="200" w:line="276" w:lineRule="auto"/>
            </w:pPr>
            <w:r w:rsidRPr="00760DDB">
              <w:t xml:space="preserve">место жительства </w:t>
            </w:r>
          </w:p>
        </w:tc>
        <w:tc>
          <w:tcPr>
            <w:tcW w:w="4786" w:type="dxa"/>
            <w:vAlign w:val="center"/>
          </w:tcPr>
          <w:p w:rsidR="00914A06" w:rsidRDefault="00914A06" w:rsidP="00762662"/>
        </w:tc>
      </w:tr>
      <w:tr w:rsidR="00914A06" w:rsidTr="00762662">
        <w:tc>
          <w:tcPr>
            <w:tcW w:w="4785" w:type="dxa"/>
            <w:vAlign w:val="center"/>
          </w:tcPr>
          <w:p w:rsidR="00914A06" w:rsidRPr="00061BA6" w:rsidRDefault="00914A06" w:rsidP="00762662">
            <w:pPr>
              <w:rPr>
                <w:b/>
              </w:rPr>
            </w:pPr>
            <w:r>
              <w:rPr>
                <w:b/>
              </w:rPr>
              <w:t>Н</w:t>
            </w:r>
            <w:r w:rsidRPr="00061BA6">
              <w:rPr>
                <w:b/>
              </w:rPr>
              <w:t>омер контактного телефона</w:t>
            </w:r>
          </w:p>
        </w:tc>
        <w:tc>
          <w:tcPr>
            <w:tcW w:w="4786" w:type="dxa"/>
            <w:vAlign w:val="center"/>
          </w:tcPr>
          <w:p w:rsidR="00914A06" w:rsidRDefault="00914A06" w:rsidP="00762662"/>
        </w:tc>
      </w:tr>
      <w:tr w:rsidR="00914A06" w:rsidTr="00762662">
        <w:tc>
          <w:tcPr>
            <w:tcW w:w="4785" w:type="dxa"/>
            <w:vAlign w:val="center"/>
          </w:tcPr>
          <w:p w:rsidR="00914A06" w:rsidRPr="00307D55" w:rsidRDefault="00914A06" w:rsidP="00762662">
            <w:pPr>
              <w:rPr>
                <w:b/>
              </w:rPr>
            </w:pPr>
            <w:r w:rsidRPr="00307D55">
              <w:rPr>
                <w:b/>
              </w:rPr>
              <w:t>Идентификационный номер налогоплательщика участника электронного аукциона</w:t>
            </w:r>
          </w:p>
        </w:tc>
        <w:tc>
          <w:tcPr>
            <w:tcW w:w="4786" w:type="dxa"/>
            <w:vAlign w:val="center"/>
          </w:tcPr>
          <w:p w:rsidR="00914A06" w:rsidRDefault="00914A06" w:rsidP="00762662"/>
        </w:tc>
      </w:tr>
      <w:tr w:rsidR="00914A06" w:rsidTr="00762662">
        <w:tc>
          <w:tcPr>
            <w:tcW w:w="4785" w:type="dxa"/>
            <w:vAlign w:val="center"/>
          </w:tcPr>
          <w:p w:rsidR="00914A06" w:rsidRPr="00AB46A0" w:rsidRDefault="00914A06" w:rsidP="00762662">
            <w:pPr>
              <w:rPr>
                <w:b/>
              </w:rPr>
            </w:pPr>
            <w:r w:rsidRPr="00AB46A0">
              <w:rPr>
                <w:b/>
              </w:rPr>
              <w:lastRenderedPageBreak/>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914A06" w:rsidRDefault="00914A06" w:rsidP="00762662"/>
        </w:tc>
      </w:tr>
      <w:tr w:rsidR="00914A06" w:rsidTr="00762662">
        <w:tc>
          <w:tcPr>
            <w:tcW w:w="4785" w:type="dxa"/>
            <w:vAlign w:val="center"/>
          </w:tcPr>
          <w:p w:rsidR="00914A06" w:rsidRPr="00307D55" w:rsidRDefault="00914A06" w:rsidP="00762662">
            <w:pPr>
              <w:rPr>
                <w:b/>
              </w:rPr>
            </w:pPr>
            <w:r>
              <w:rPr>
                <w:b/>
              </w:rPr>
              <w:t>И</w:t>
            </w:r>
            <w:r w:rsidRPr="00307D55">
              <w:rPr>
                <w:b/>
              </w:rPr>
              <w:t>дентифика</w:t>
            </w:r>
            <w:r>
              <w:rPr>
                <w:b/>
              </w:rPr>
              <w:t>ционный номер налогоплательщика (при наличии):</w:t>
            </w:r>
          </w:p>
        </w:tc>
        <w:tc>
          <w:tcPr>
            <w:tcW w:w="4786" w:type="dxa"/>
            <w:vAlign w:val="center"/>
          </w:tcPr>
          <w:p w:rsidR="00914A06" w:rsidRDefault="00914A06" w:rsidP="00762662"/>
        </w:tc>
      </w:tr>
      <w:tr w:rsidR="00914A06" w:rsidTr="00762662">
        <w:tc>
          <w:tcPr>
            <w:tcW w:w="4785" w:type="dxa"/>
            <w:vAlign w:val="center"/>
          </w:tcPr>
          <w:p w:rsidR="00914A06" w:rsidRDefault="00914A06" w:rsidP="00FC1C96">
            <w:pPr>
              <w:pStyle w:val="ad"/>
              <w:numPr>
                <w:ilvl w:val="0"/>
                <w:numId w:val="29"/>
              </w:numPr>
              <w:spacing w:after="200" w:line="276" w:lineRule="auto"/>
            </w:pPr>
            <w:r>
              <w:t>учредителей</w:t>
            </w:r>
          </w:p>
        </w:tc>
        <w:tc>
          <w:tcPr>
            <w:tcW w:w="4786" w:type="dxa"/>
            <w:vAlign w:val="center"/>
          </w:tcPr>
          <w:p w:rsidR="00914A06" w:rsidRDefault="00914A06" w:rsidP="00762662"/>
        </w:tc>
      </w:tr>
      <w:tr w:rsidR="00914A06" w:rsidTr="00762662">
        <w:tc>
          <w:tcPr>
            <w:tcW w:w="4785" w:type="dxa"/>
            <w:vAlign w:val="center"/>
          </w:tcPr>
          <w:p w:rsidR="00914A06" w:rsidRDefault="00914A06" w:rsidP="00FC1C96">
            <w:pPr>
              <w:pStyle w:val="ad"/>
              <w:numPr>
                <w:ilvl w:val="0"/>
                <w:numId w:val="29"/>
              </w:numPr>
              <w:spacing w:after="200" w:line="276" w:lineRule="auto"/>
            </w:pPr>
            <w:r>
              <w:t>членов коллегиального исполнительного органа</w:t>
            </w:r>
          </w:p>
        </w:tc>
        <w:tc>
          <w:tcPr>
            <w:tcW w:w="4786" w:type="dxa"/>
            <w:vAlign w:val="center"/>
          </w:tcPr>
          <w:p w:rsidR="00914A06" w:rsidRDefault="00914A06" w:rsidP="00762662"/>
        </w:tc>
      </w:tr>
      <w:tr w:rsidR="00914A06" w:rsidTr="00762662">
        <w:tc>
          <w:tcPr>
            <w:tcW w:w="4785" w:type="dxa"/>
            <w:vAlign w:val="center"/>
          </w:tcPr>
          <w:p w:rsidR="00914A06" w:rsidRDefault="00914A06" w:rsidP="00FC1C96">
            <w:pPr>
              <w:pStyle w:val="ad"/>
              <w:numPr>
                <w:ilvl w:val="0"/>
                <w:numId w:val="29"/>
              </w:numPr>
              <w:spacing w:after="200" w:line="276" w:lineRule="auto"/>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914A06" w:rsidRDefault="00914A06" w:rsidP="00762662"/>
        </w:tc>
      </w:tr>
    </w:tbl>
    <w:p w:rsidR="00914A06" w:rsidRPr="00AE14F6" w:rsidRDefault="00914A06" w:rsidP="00F70FC5">
      <w:pPr>
        <w:widowControl w:val="0"/>
        <w:autoSpaceDE w:val="0"/>
        <w:autoSpaceDN w:val="0"/>
        <w:adjustRightInd w:val="0"/>
      </w:pPr>
    </w:p>
    <w:p w:rsidR="00914A06" w:rsidRPr="00AE14F6" w:rsidRDefault="00914A06" w:rsidP="00F70FC5">
      <w:pPr>
        <w:widowControl w:val="0"/>
        <w:autoSpaceDE w:val="0"/>
        <w:autoSpaceDN w:val="0"/>
        <w:adjustRightInd w:val="0"/>
      </w:pPr>
    </w:p>
    <w:p w:rsidR="00914A06" w:rsidRDefault="00914A06">
      <w:r>
        <w:br w:type="page"/>
      </w:r>
    </w:p>
    <w:p w:rsidR="00914A06" w:rsidRPr="00FC1C96" w:rsidRDefault="00914A06" w:rsidP="008676EE">
      <w:pPr>
        <w:widowControl w:val="0"/>
        <w:autoSpaceDE w:val="0"/>
        <w:autoSpaceDN w:val="0"/>
        <w:adjustRightInd w:val="0"/>
        <w:jc w:val="right"/>
      </w:pPr>
      <w:r w:rsidRPr="00FC1C96">
        <w:lastRenderedPageBreak/>
        <w:t>Форма 3</w:t>
      </w:r>
    </w:p>
    <w:p w:rsidR="00914A06" w:rsidRPr="00F70FC5" w:rsidRDefault="00914A06" w:rsidP="008676EE">
      <w:pPr>
        <w:widowControl w:val="0"/>
        <w:autoSpaceDE w:val="0"/>
        <w:autoSpaceDN w:val="0"/>
        <w:adjustRightInd w:val="0"/>
        <w:jc w:val="both"/>
      </w:pPr>
    </w:p>
    <w:p w:rsidR="00914A06" w:rsidRDefault="00914A06" w:rsidP="008676EE">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914A06" w:rsidRDefault="00914A06" w:rsidP="008676EE">
      <w:pPr>
        <w:widowControl w:val="0"/>
        <w:autoSpaceDE w:val="0"/>
        <w:autoSpaceDN w:val="0"/>
        <w:adjustRightInd w:val="0"/>
        <w:jc w:val="center"/>
        <w:rPr>
          <w:b/>
        </w:rPr>
      </w:pPr>
      <w:r w:rsidRPr="00E246AC">
        <w:rPr>
          <w:b/>
        </w:rPr>
        <w:t xml:space="preserve">установленным в соответствии с </w:t>
      </w:r>
      <w:r w:rsidRPr="005D7B6A">
        <w:rPr>
          <w:b/>
        </w:rPr>
        <w:t>пунктами 3-5, 7, 9</w:t>
      </w:r>
      <w:r w:rsidRPr="00DB3632">
        <w:rPr>
          <w:b/>
        </w:rPr>
        <w:t xml:space="preserve"> части 1 статьи 31</w:t>
      </w:r>
      <w:r w:rsidRPr="00E246AC">
        <w:rPr>
          <w:b/>
        </w:rPr>
        <w:t xml:space="preserve"> </w:t>
      </w:r>
    </w:p>
    <w:p w:rsidR="00914A06" w:rsidRDefault="00914A06" w:rsidP="008676EE">
      <w:pPr>
        <w:widowControl w:val="0"/>
        <w:autoSpaceDE w:val="0"/>
        <w:autoSpaceDN w:val="0"/>
        <w:adjustRightInd w:val="0"/>
        <w:jc w:val="center"/>
        <w:rPr>
          <w:b/>
        </w:rPr>
      </w:pPr>
      <w:r w:rsidRPr="00E246AC">
        <w:rPr>
          <w:b/>
        </w:rPr>
        <w:t>Федерального закона от 05 апреля 2013 года № 44-ФЗ</w:t>
      </w:r>
    </w:p>
    <w:p w:rsidR="00914A06" w:rsidRDefault="00914A06" w:rsidP="008676EE">
      <w:pPr>
        <w:widowControl w:val="0"/>
        <w:autoSpaceDE w:val="0"/>
        <w:autoSpaceDN w:val="0"/>
        <w:adjustRightInd w:val="0"/>
        <w:jc w:val="both"/>
      </w:pPr>
    </w:p>
    <w:p w:rsidR="00914A06" w:rsidRPr="00526959" w:rsidRDefault="00914A06" w:rsidP="008676EE">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914A06" w:rsidRDefault="00914A06" w:rsidP="008676EE">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914A06" w:rsidRDefault="00914A06" w:rsidP="008676EE">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4A06" w:rsidRPr="00526959" w:rsidRDefault="00914A06" w:rsidP="008676EE">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1"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914A06" w:rsidRDefault="00914A06" w:rsidP="008676EE">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14A06" w:rsidRDefault="00914A06" w:rsidP="008676EE">
      <w:pPr>
        <w:widowControl w:val="0"/>
        <w:autoSpaceDE w:val="0"/>
        <w:autoSpaceDN w:val="0"/>
        <w:adjustRightInd w:val="0"/>
        <w:ind w:firstLine="709"/>
        <w:jc w:val="both"/>
      </w:pPr>
      <w: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4A06" w:rsidRDefault="00914A06" w:rsidP="00AC2E94">
      <w:pPr>
        <w:widowControl w:val="0"/>
        <w:autoSpaceDE w:val="0"/>
        <w:autoSpaceDN w:val="0"/>
        <w:adjustRightInd w:val="0"/>
        <w:ind w:firstLine="709"/>
        <w:jc w:val="both"/>
      </w:pPr>
      <w: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7F6E7A" w:rsidRPr="008D5249" w:rsidRDefault="007F6E7A" w:rsidP="00AC2E94">
      <w:pPr>
        <w:widowControl w:val="0"/>
        <w:autoSpaceDE w:val="0"/>
        <w:autoSpaceDN w:val="0"/>
        <w:adjustRightInd w:val="0"/>
        <w:ind w:firstLine="709"/>
        <w:jc w:val="both"/>
        <w:rPr>
          <w:i/>
          <w:color w:val="FF0000"/>
        </w:rPr>
      </w:pPr>
    </w:p>
    <w:p w:rsidR="007F6E7A" w:rsidRDefault="007F6E7A" w:rsidP="007F6E7A">
      <w:pPr>
        <w:jc w:val="right"/>
      </w:pPr>
    </w:p>
    <w:p w:rsidR="007F6E7A" w:rsidRDefault="007F6E7A" w:rsidP="007F6E7A">
      <w:pPr>
        <w:jc w:val="right"/>
      </w:pPr>
    </w:p>
    <w:p w:rsidR="007F6E7A" w:rsidRDefault="007F6E7A" w:rsidP="007F6E7A">
      <w:pPr>
        <w:jc w:val="right"/>
      </w:pPr>
    </w:p>
    <w:p w:rsidR="007F6E7A" w:rsidRPr="005E28F6" w:rsidRDefault="007F6E7A" w:rsidP="007F6E7A">
      <w:pPr>
        <w:jc w:val="right"/>
      </w:pPr>
      <w:r w:rsidRPr="005E28F6">
        <w:t>Форма 4</w:t>
      </w:r>
    </w:p>
    <w:p w:rsidR="007F6E7A" w:rsidRDefault="007F6E7A" w:rsidP="007F6E7A">
      <w:pPr>
        <w:widowControl w:val="0"/>
        <w:autoSpaceDE w:val="0"/>
        <w:autoSpaceDN w:val="0"/>
        <w:adjustRightInd w:val="0"/>
        <w:jc w:val="center"/>
        <w:rPr>
          <w:b/>
        </w:rPr>
      </w:pPr>
      <w:r>
        <w:rPr>
          <w:b/>
        </w:rPr>
        <w:t>Д</w:t>
      </w:r>
      <w:r w:rsidRPr="00BC7FBE">
        <w:rPr>
          <w:b/>
        </w:rPr>
        <w:t xml:space="preserve">екларация о принадлежности участника электронного аукциона </w:t>
      </w:r>
    </w:p>
    <w:p w:rsidR="007F6E7A" w:rsidRDefault="007F6E7A" w:rsidP="007F6E7A">
      <w:pPr>
        <w:widowControl w:val="0"/>
        <w:autoSpaceDE w:val="0"/>
        <w:autoSpaceDN w:val="0"/>
        <w:adjustRightInd w:val="0"/>
        <w:jc w:val="center"/>
        <w:rPr>
          <w:b/>
        </w:rPr>
      </w:pPr>
      <w:r w:rsidRPr="00BC7FBE">
        <w:rPr>
          <w:b/>
        </w:rPr>
        <w:t>к субъе</w:t>
      </w:r>
      <w:r>
        <w:rPr>
          <w:b/>
        </w:rPr>
        <w:t xml:space="preserve">ктам малого предпринимательства </w:t>
      </w:r>
      <w:proofErr w:type="gramStart"/>
      <w:r>
        <w:rPr>
          <w:b/>
        </w:rPr>
        <w:t xml:space="preserve">или  </w:t>
      </w:r>
      <w:r w:rsidRPr="00BC7FBE">
        <w:rPr>
          <w:b/>
        </w:rPr>
        <w:t>социально</w:t>
      </w:r>
      <w:proofErr w:type="gramEnd"/>
      <w:r w:rsidRPr="00BC7FBE">
        <w:rPr>
          <w:b/>
        </w:rPr>
        <w:t xml:space="preserve"> </w:t>
      </w:r>
    </w:p>
    <w:p w:rsidR="007F6E7A" w:rsidRDefault="007F6E7A" w:rsidP="007F6E7A">
      <w:pPr>
        <w:widowControl w:val="0"/>
        <w:autoSpaceDE w:val="0"/>
        <w:autoSpaceDN w:val="0"/>
        <w:adjustRightInd w:val="0"/>
        <w:jc w:val="center"/>
        <w:rPr>
          <w:b/>
        </w:rPr>
      </w:pPr>
      <w:r w:rsidRPr="00BC7FBE">
        <w:rPr>
          <w:b/>
        </w:rPr>
        <w:t xml:space="preserve">ориентированным некоммерческим организациям </w:t>
      </w:r>
    </w:p>
    <w:p w:rsidR="007F6E7A" w:rsidRDefault="007F6E7A" w:rsidP="007F6E7A">
      <w:pPr>
        <w:widowControl w:val="0"/>
        <w:autoSpaceDE w:val="0"/>
        <w:autoSpaceDN w:val="0"/>
        <w:adjustRightInd w:val="0"/>
        <w:jc w:val="both"/>
      </w:pPr>
    </w:p>
    <w:p w:rsidR="007F6E7A" w:rsidRDefault="007F6E7A" w:rsidP="007F6E7A">
      <w:pPr>
        <w:jc w:val="right"/>
        <w:rPr>
          <w:b/>
        </w:rPr>
      </w:pPr>
    </w:p>
    <w:p w:rsidR="007F6E7A" w:rsidRPr="004671E1" w:rsidRDefault="007F6E7A" w:rsidP="007F6E7A">
      <w:pPr>
        <w:widowControl w:val="0"/>
        <w:autoSpaceDE w:val="0"/>
        <w:autoSpaceDN w:val="0"/>
        <w:adjustRightInd w:val="0"/>
        <w:ind w:firstLine="709"/>
        <w:jc w:val="both"/>
        <w:rPr>
          <w:sz w:val="20"/>
          <w:szCs w:val="20"/>
        </w:rPr>
      </w:pPr>
      <w:r w:rsidRPr="004671E1">
        <w:t xml:space="preserve">Настоящей декларацией __________________________________________________ </w:t>
      </w:r>
      <w:r w:rsidRPr="004671E1">
        <w:br/>
      </w:r>
      <w:r w:rsidRPr="004671E1">
        <w:rPr>
          <w:sz w:val="20"/>
          <w:szCs w:val="20"/>
        </w:rPr>
        <w:t xml:space="preserve">                                                                                            </w:t>
      </w:r>
      <w:proofErr w:type="gramStart"/>
      <w:r w:rsidRPr="004671E1">
        <w:rPr>
          <w:sz w:val="20"/>
          <w:szCs w:val="20"/>
        </w:rPr>
        <w:t xml:space="preserve">   (</w:t>
      </w:r>
      <w:proofErr w:type="gramEnd"/>
      <w:r w:rsidRPr="004671E1">
        <w:rPr>
          <w:sz w:val="20"/>
          <w:szCs w:val="20"/>
        </w:rPr>
        <w:t>наименование участника закупки)</w:t>
      </w:r>
    </w:p>
    <w:p w:rsidR="007F6E7A" w:rsidRPr="004671E1" w:rsidRDefault="007F6E7A" w:rsidP="007F6E7A">
      <w:pPr>
        <w:widowControl w:val="0"/>
        <w:autoSpaceDE w:val="0"/>
        <w:autoSpaceDN w:val="0"/>
        <w:adjustRightInd w:val="0"/>
        <w:jc w:val="both"/>
      </w:pPr>
      <w:r w:rsidRPr="004671E1">
        <w:t>подтверждает, что является:</w:t>
      </w:r>
    </w:p>
    <w:p w:rsidR="007F6E7A" w:rsidRPr="004671E1" w:rsidRDefault="007F6E7A" w:rsidP="007F6E7A">
      <w:pPr>
        <w:pStyle w:val="ConsPlusNormal"/>
        <w:widowControl/>
        <w:tabs>
          <w:tab w:val="left" w:pos="1134"/>
        </w:tabs>
        <w:jc w:val="both"/>
        <w:rPr>
          <w:rFonts w:ascii="Times New Roman" w:hAnsi="Times New Roman" w:cs="Times New Roman"/>
          <w:sz w:val="24"/>
          <w:szCs w:val="24"/>
        </w:rPr>
      </w:pPr>
      <w:r w:rsidRPr="004671E1">
        <w:rPr>
          <w:rFonts w:ascii="Times New Roman" w:hAnsi="Times New Roman" w:cs="Times New Roman"/>
          <w:sz w:val="24"/>
          <w:szCs w:val="24"/>
        </w:rPr>
        <w:t xml:space="preserve">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w:t>
      </w:r>
      <w:proofErr w:type="gramStart"/>
      <w:r w:rsidRPr="004671E1">
        <w:rPr>
          <w:rFonts w:ascii="Times New Roman" w:hAnsi="Times New Roman" w:cs="Times New Roman"/>
          <w:sz w:val="24"/>
          <w:szCs w:val="24"/>
        </w:rPr>
        <w:t>Федерации»*</w:t>
      </w:r>
      <w:proofErr w:type="gramEnd"/>
    </w:p>
    <w:p w:rsidR="007F6E7A" w:rsidRPr="004671E1" w:rsidRDefault="007F6E7A" w:rsidP="007F6E7A">
      <w:pPr>
        <w:pStyle w:val="ConsPlusNormal"/>
        <w:widowControl/>
        <w:ind w:firstLine="709"/>
        <w:jc w:val="both"/>
        <w:rPr>
          <w:rFonts w:ascii="Times New Roman" w:hAnsi="Times New Roman" w:cs="Times New Roman"/>
          <w:b/>
          <w:sz w:val="24"/>
          <w:szCs w:val="24"/>
        </w:rPr>
      </w:pPr>
      <w:r w:rsidRPr="004671E1">
        <w:rPr>
          <w:rFonts w:ascii="Times New Roman" w:hAnsi="Times New Roman" w:cs="Times New Roman"/>
          <w:b/>
          <w:sz w:val="24"/>
          <w:szCs w:val="24"/>
        </w:rPr>
        <w:t>или</w:t>
      </w:r>
    </w:p>
    <w:p w:rsidR="007F6E7A" w:rsidRPr="004671E1" w:rsidRDefault="007F6E7A" w:rsidP="007F6E7A">
      <w:pPr>
        <w:pStyle w:val="ConsPlusNormal"/>
        <w:widowControl/>
        <w:tabs>
          <w:tab w:val="left" w:pos="1134"/>
        </w:tabs>
        <w:jc w:val="both"/>
        <w:rPr>
          <w:rFonts w:ascii="Times New Roman" w:hAnsi="Times New Roman" w:cs="Times New Roman"/>
          <w:sz w:val="24"/>
          <w:szCs w:val="24"/>
        </w:rPr>
      </w:pPr>
      <w:r w:rsidRPr="004671E1">
        <w:rPr>
          <w:rFonts w:ascii="Times New Roman" w:hAnsi="Times New Roman" w:cs="Times New Roman"/>
          <w:sz w:val="24"/>
          <w:szCs w:val="24"/>
        </w:rPr>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roofErr w:type="gramStart"/>
      <w:r w:rsidRPr="004671E1">
        <w:rPr>
          <w:rFonts w:ascii="Times New Roman" w:hAnsi="Times New Roman" w:cs="Times New Roman"/>
          <w:sz w:val="24"/>
          <w:szCs w:val="24"/>
        </w:rPr>
        <w:t>».*</w:t>
      </w:r>
      <w:proofErr w:type="gramEnd"/>
    </w:p>
    <w:p w:rsidR="007F6E7A" w:rsidRPr="004671E1" w:rsidRDefault="007F6E7A" w:rsidP="007F6E7A">
      <w:pPr>
        <w:pStyle w:val="ConsPlusNormal"/>
        <w:widowControl/>
        <w:ind w:left="709" w:firstLine="0"/>
        <w:jc w:val="both"/>
        <w:rPr>
          <w:rFonts w:ascii="Times New Roman" w:hAnsi="Times New Roman" w:cs="Times New Roman"/>
          <w:i/>
          <w:sz w:val="24"/>
          <w:szCs w:val="24"/>
        </w:rPr>
      </w:pPr>
    </w:p>
    <w:p w:rsidR="007F6E7A" w:rsidRPr="004671E1" w:rsidRDefault="007F6E7A" w:rsidP="007F6E7A">
      <w:pPr>
        <w:ind w:firstLine="709"/>
        <w:jc w:val="both"/>
        <w:rPr>
          <w:i/>
        </w:rPr>
      </w:pPr>
      <w:r w:rsidRPr="004671E1">
        <w:rPr>
          <w:i/>
        </w:rPr>
        <w:t>*участник электронного аукциона должен выбрать соответствующий вариант</w:t>
      </w:r>
    </w:p>
    <w:p w:rsidR="007F6E7A" w:rsidRPr="004671E1" w:rsidRDefault="007F6E7A" w:rsidP="007F6E7A"/>
    <w:p w:rsidR="00914A06" w:rsidRDefault="00914A06" w:rsidP="008676EE"/>
    <w:p w:rsidR="00914A06" w:rsidRDefault="00914A06" w:rsidP="008676EE"/>
    <w:p w:rsidR="00914A06" w:rsidRDefault="00914A06" w:rsidP="008676EE"/>
    <w:p w:rsidR="001E24FE" w:rsidRDefault="001E24FE" w:rsidP="00937DC0">
      <w:pPr>
        <w:jc w:val="right"/>
        <w:rPr>
          <w:b/>
        </w:rPr>
      </w:pPr>
    </w:p>
    <w:p w:rsidR="00914A06" w:rsidRPr="007C1787" w:rsidRDefault="00914A06" w:rsidP="00937DC0">
      <w:pPr>
        <w:jc w:val="right"/>
        <w:rPr>
          <w:b/>
        </w:rPr>
      </w:pPr>
      <w:r w:rsidRPr="007C1787">
        <w:rPr>
          <w:b/>
        </w:rPr>
        <w:t>Приложение № 2</w:t>
      </w:r>
    </w:p>
    <w:p w:rsidR="00914A06" w:rsidRPr="007C1787" w:rsidRDefault="00914A06" w:rsidP="009C23FD"/>
    <w:p w:rsidR="007C1787" w:rsidRPr="007C1787" w:rsidRDefault="007C1787" w:rsidP="007C1787">
      <w:pPr>
        <w:jc w:val="center"/>
        <w:rPr>
          <w:b/>
          <w:bCs/>
        </w:rPr>
      </w:pPr>
      <w:r w:rsidRPr="007C1787">
        <w:rPr>
          <w:b/>
          <w:bCs/>
        </w:rPr>
        <w:t>Обоснование начальной (максимальной) цены контракта</w:t>
      </w:r>
    </w:p>
    <w:p w:rsidR="007C1787" w:rsidRPr="007C1787" w:rsidRDefault="007C1787" w:rsidP="007C1787">
      <w:pPr>
        <w:rPr>
          <w:bCs/>
        </w:rPr>
      </w:pPr>
    </w:p>
    <w:p w:rsidR="001E24FE" w:rsidRPr="001E24FE" w:rsidRDefault="001E24FE" w:rsidP="001E24FE">
      <w:pPr>
        <w:rPr>
          <w:bCs/>
        </w:rPr>
      </w:pPr>
    </w:p>
    <w:p w:rsidR="001E24FE" w:rsidRPr="001E24FE" w:rsidRDefault="001E24FE" w:rsidP="001E24FE">
      <w:pPr>
        <w:ind w:firstLine="709"/>
        <w:jc w:val="both"/>
      </w:pPr>
      <w:r w:rsidRPr="001E24FE">
        <w:rPr>
          <w:b/>
        </w:rPr>
        <w:t xml:space="preserve">Основные характеристики объекта закупки: </w:t>
      </w:r>
      <w:r w:rsidRPr="001E24FE">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 в электронной форме.</w:t>
      </w:r>
    </w:p>
    <w:p w:rsidR="001E24FE" w:rsidRPr="001E24FE" w:rsidRDefault="001E24FE" w:rsidP="001E24FE">
      <w:pPr>
        <w:ind w:firstLine="709"/>
        <w:jc w:val="both"/>
        <w:rPr>
          <w:i/>
          <w:snapToGrid w:val="0"/>
        </w:rPr>
      </w:pPr>
      <w:r w:rsidRPr="001E24FE">
        <w:rPr>
          <w:b/>
          <w:snapToGrid w:val="0"/>
        </w:rPr>
        <w:t xml:space="preserve">Используемый метод определения начальной (максимальной) цены контракта с обоснованием: </w:t>
      </w:r>
      <w:r w:rsidRPr="001E24FE">
        <w:rPr>
          <w:snapToGrid w:val="0"/>
        </w:rPr>
        <w:t>для обоснования начальной (максимальной) цены контракта использовался метод сопоставимых рыночных цен (анализа рынка).</w:t>
      </w:r>
      <w:r w:rsidRPr="001E24FE">
        <w:rPr>
          <w:i/>
          <w:snapToGrid w:val="0"/>
        </w:rPr>
        <w:t xml:space="preserve"> </w:t>
      </w:r>
    </w:p>
    <w:p w:rsidR="001E24FE" w:rsidRPr="001E24FE" w:rsidRDefault="001E24FE" w:rsidP="001E24FE">
      <w:pPr>
        <w:ind w:firstLine="709"/>
        <w:jc w:val="both"/>
        <w:rPr>
          <w:b/>
          <w:snapToGrid w:val="0"/>
        </w:rPr>
      </w:pPr>
      <w:r w:rsidRPr="001E24FE">
        <w:rPr>
          <w:b/>
          <w:snapToGrid w:val="0"/>
        </w:rPr>
        <w:t>Расчет начальной (максимальной) цены контракта: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431"/>
        <w:gridCol w:w="957"/>
        <w:gridCol w:w="696"/>
        <w:gridCol w:w="1233"/>
        <w:gridCol w:w="1233"/>
        <w:gridCol w:w="1233"/>
        <w:gridCol w:w="1116"/>
      </w:tblGrid>
      <w:tr w:rsidR="00CC024B" w:rsidRPr="001E24FE" w:rsidTr="00CC024B">
        <w:trPr>
          <w:trHeight w:val="944"/>
          <w:jc w:val="center"/>
        </w:trPr>
        <w:tc>
          <w:tcPr>
            <w:tcW w:w="224" w:type="pct"/>
            <w:noWrap/>
            <w:vAlign w:val="center"/>
            <w:hideMark/>
          </w:tcPr>
          <w:p w:rsidR="00CC024B" w:rsidRPr="001E24FE" w:rsidRDefault="00CC024B" w:rsidP="001E24FE">
            <w:pPr>
              <w:jc w:val="center"/>
            </w:pPr>
            <w:r w:rsidRPr="001E24FE">
              <w:t>№</w:t>
            </w:r>
          </w:p>
        </w:tc>
        <w:tc>
          <w:tcPr>
            <w:tcW w:w="1379" w:type="pct"/>
            <w:vAlign w:val="center"/>
            <w:hideMark/>
          </w:tcPr>
          <w:p w:rsidR="00CC024B" w:rsidRPr="001E24FE" w:rsidRDefault="00CC024B" w:rsidP="001E24FE">
            <w:pPr>
              <w:jc w:val="center"/>
            </w:pPr>
            <w:r w:rsidRPr="001E24FE">
              <w:t>Наименование товара</w:t>
            </w:r>
          </w:p>
        </w:tc>
        <w:tc>
          <w:tcPr>
            <w:tcW w:w="483" w:type="pct"/>
            <w:vAlign w:val="center"/>
            <w:hideMark/>
          </w:tcPr>
          <w:p w:rsidR="00CC024B" w:rsidRPr="001E24FE" w:rsidRDefault="00CC024B" w:rsidP="001E24FE">
            <w:pPr>
              <w:jc w:val="center"/>
            </w:pPr>
            <w:r w:rsidRPr="001E24FE">
              <w:t>Ед. изм.</w:t>
            </w:r>
          </w:p>
        </w:tc>
        <w:tc>
          <w:tcPr>
            <w:tcW w:w="351" w:type="pct"/>
            <w:vAlign w:val="center"/>
            <w:hideMark/>
          </w:tcPr>
          <w:p w:rsidR="00CC024B" w:rsidRPr="001E24FE" w:rsidRDefault="00CC024B" w:rsidP="001E24FE">
            <w:pPr>
              <w:jc w:val="center"/>
            </w:pPr>
            <w:r w:rsidRPr="001E24FE">
              <w:t>Кол-во</w:t>
            </w:r>
          </w:p>
        </w:tc>
        <w:tc>
          <w:tcPr>
            <w:tcW w:w="641" w:type="pct"/>
            <w:vAlign w:val="center"/>
            <w:hideMark/>
          </w:tcPr>
          <w:p w:rsidR="00CC024B" w:rsidRPr="001E24FE" w:rsidRDefault="00CC024B" w:rsidP="001E24FE">
            <w:pPr>
              <w:jc w:val="center"/>
            </w:pPr>
            <w:r w:rsidRPr="001E24FE">
              <w:t xml:space="preserve">КП </w:t>
            </w:r>
            <w:r w:rsidRPr="001E24FE">
              <w:rPr>
                <w:bCs/>
                <w:sz w:val="23"/>
                <w:szCs w:val="23"/>
              </w:rPr>
              <w:t>№ б/н от 10.07.15г.</w:t>
            </w:r>
            <w:r w:rsidRPr="001E24FE">
              <w:t>,</w:t>
            </w:r>
          </w:p>
          <w:p w:rsidR="00CC024B" w:rsidRPr="001E24FE" w:rsidRDefault="00CC024B" w:rsidP="001E24FE">
            <w:pPr>
              <w:jc w:val="center"/>
            </w:pPr>
            <w:r w:rsidRPr="001E24FE">
              <w:t xml:space="preserve">цена за </w:t>
            </w:r>
            <w:proofErr w:type="spellStart"/>
            <w:r w:rsidRPr="001E24FE">
              <w:t>компл</w:t>
            </w:r>
            <w:proofErr w:type="spellEnd"/>
            <w:r w:rsidRPr="001E24FE">
              <w:t>.,</w:t>
            </w:r>
          </w:p>
          <w:p w:rsidR="00CC024B" w:rsidRPr="001E24FE" w:rsidRDefault="00CC024B" w:rsidP="001E24FE">
            <w:pPr>
              <w:jc w:val="center"/>
            </w:pPr>
            <w:r w:rsidRPr="001E24FE">
              <w:t>руб.</w:t>
            </w:r>
          </w:p>
        </w:tc>
        <w:tc>
          <w:tcPr>
            <w:tcW w:w="641" w:type="pct"/>
            <w:vAlign w:val="center"/>
            <w:hideMark/>
          </w:tcPr>
          <w:p w:rsidR="00CC024B" w:rsidRPr="001E24FE" w:rsidRDefault="00CC024B" w:rsidP="001E24FE">
            <w:pPr>
              <w:jc w:val="center"/>
            </w:pPr>
            <w:r w:rsidRPr="001E24FE">
              <w:t xml:space="preserve">КП </w:t>
            </w:r>
            <w:r w:rsidRPr="001E24FE">
              <w:rPr>
                <w:bCs/>
                <w:sz w:val="23"/>
                <w:szCs w:val="23"/>
              </w:rPr>
              <w:t>вход. № б/н от 13.07.15г.</w:t>
            </w:r>
            <w:r w:rsidRPr="001E24FE">
              <w:t>,</w:t>
            </w:r>
          </w:p>
          <w:p w:rsidR="00CC024B" w:rsidRPr="001E24FE" w:rsidRDefault="00CC024B" w:rsidP="001E24FE">
            <w:pPr>
              <w:jc w:val="center"/>
            </w:pPr>
            <w:r>
              <w:t xml:space="preserve">цена за </w:t>
            </w:r>
            <w:proofErr w:type="spellStart"/>
            <w:proofErr w:type="gramStart"/>
            <w:r>
              <w:t>компл</w:t>
            </w:r>
            <w:proofErr w:type="spellEnd"/>
            <w:r>
              <w:t>.</w:t>
            </w:r>
            <w:r w:rsidRPr="001E24FE">
              <w:t>,</w:t>
            </w:r>
            <w:proofErr w:type="gramEnd"/>
          </w:p>
          <w:p w:rsidR="00CC024B" w:rsidRPr="001E24FE" w:rsidRDefault="00CC024B" w:rsidP="001E24FE">
            <w:pPr>
              <w:jc w:val="center"/>
            </w:pPr>
            <w:r w:rsidRPr="001E24FE">
              <w:t>руб.</w:t>
            </w:r>
          </w:p>
        </w:tc>
        <w:tc>
          <w:tcPr>
            <w:tcW w:w="640" w:type="pct"/>
          </w:tcPr>
          <w:p w:rsidR="00CC024B" w:rsidRPr="001E24FE" w:rsidRDefault="00CC024B" w:rsidP="00CC024B">
            <w:pPr>
              <w:jc w:val="center"/>
            </w:pPr>
            <w:r w:rsidRPr="001E24FE">
              <w:t xml:space="preserve">КП </w:t>
            </w:r>
            <w:r w:rsidRPr="001E24FE">
              <w:rPr>
                <w:bCs/>
                <w:sz w:val="23"/>
                <w:szCs w:val="23"/>
              </w:rPr>
              <w:t>вход. № б/н</w:t>
            </w:r>
            <w:r>
              <w:rPr>
                <w:bCs/>
                <w:sz w:val="23"/>
                <w:szCs w:val="23"/>
              </w:rPr>
              <w:t xml:space="preserve"> от 10</w:t>
            </w:r>
            <w:r w:rsidRPr="001E24FE">
              <w:rPr>
                <w:bCs/>
                <w:sz w:val="23"/>
                <w:szCs w:val="23"/>
              </w:rPr>
              <w:t>.07.15г.</w:t>
            </w:r>
            <w:r w:rsidRPr="001E24FE">
              <w:t>,</w:t>
            </w:r>
          </w:p>
          <w:p w:rsidR="00CC024B" w:rsidRPr="001E24FE" w:rsidRDefault="00CC024B" w:rsidP="00CC024B">
            <w:pPr>
              <w:jc w:val="center"/>
            </w:pPr>
            <w:r>
              <w:t xml:space="preserve">цена за </w:t>
            </w:r>
            <w:proofErr w:type="spellStart"/>
            <w:proofErr w:type="gramStart"/>
            <w:r>
              <w:t>компл</w:t>
            </w:r>
            <w:proofErr w:type="spellEnd"/>
            <w:r>
              <w:t>.</w:t>
            </w:r>
            <w:r w:rsidRPr="001E24FE">
              <w:t>,</w:t>
            </w:r>
            <w:proofErr w:type="gramEnd"/>
          </w:p>
          <w:p w:rsidR="00CC024B" w:rsidRPr="001E24FE" w:rsidRDefault="00CC024B" w:rsidP="00CC024B">
            <w:pPr>
              <w:jc w:val="center"/>
            </w:pPr>
            <w:r w:rsidRPr="001E24FE">
              <w:t>руб.</w:t>
            </w:r>
          </w:p>
        </w:tc>
        <w:tc>
          <w:tcPr>
            <w:tcW w:w="640" w:type="pct"/>
            <w:vAlign w:val="center"/>
            <w:hideMark/>
          </w:tcPr>
          <w:p w:rsidR="00CC024B" w:rsidRPr="001E24FE" w:rsidRDefault="00CC024B" w:rsidP="001E24FE">
            <w:pPr>
              <w:jc w:val="center"/>
            </w:pPr>
            <w:r w:rsidRPr="001E24FE">
              <w:t>Ср. цена, руб.</w:t>
            </w:r>
          </w:p>
        </w:tc>
      </w:tr>
      <w:tr w:rsidR="00CC024B" w:rsidRPr="001E24FE" w:rsidTr="00CC024B">
        <w:trPr>
          <w:trHeight w:val="361"/>
          <w:jc w:val="center"/>
        </w:trPr>
        <w:tc>
          <w:tcPr>
            <w:tcW w:w="224" w:type="pct"/>
            <w:noWrap/>
            <w:vAlign w:val="center"/>
            <w:hideMark/>
          </w:tcPr>
          <w:p w:rsidR="00CC024B" w:rsidRPr="001E24FE" w:rsidRDefault="00CC024B" w:rsidP="001E24FE">
            <w:pPr>
              <w:jc w:val="center"/>
            </w:pPr>
            <w:r w:rsidRPr="001E24FE">
              <w:t>1</w:t>
            </w:r>
          </w:p>
        </w:tc>
        <w:tc>
          <w:tcPr>
            <w:tcW w:w="1379" w:type="pct"/>
            <w:vAlign w:val="center"/>
          </w:tcPr>
          <w:p w:rsidR="00CC024B" w:rsidRPr="001E24FE" w:rsidRDefault="00CC024B" w:rsidP="001E24FE">
            <w:pPr>
              <w:rPr>
                <w:rFonts w:eastAsia="Calibri"/>
                <w:lang w:eastAsia="en-US"/>
              </w:rPr>
            </w:pPr>
            <w:r w:rsidRPr="001E24FE">
              <w:rPr>
                <w:rFonts w:eastAsia="Calibri"/>
                <w:lang w:eastAsia="en-US"/>
              </w:rPr>
              <w:t>Конверты бумажные</w:t>
            </w:r>
          </w:p>
        </w:tc>
        <w:tc>
          <w:tcPr>
            <w:tcW w:w="483" w:type="pct"/>
            <w:vAlign w:val="center"/>
            <w:hideMark/>
          </w:tcPr>
          <w:p w:rsidR="00CC024B" w:rsidRPr="001E24FE" w:rsidRDefault="00CC024B" w:rsidP="001E24FE">
            <w:pPr>
              <w:jc w:val="center"/>
            </w:pPr>
            <w:proofErr w:type="spellStart"/>
            <w:r w:rsidRPr="001E24FE">
              <w:t>Компл</w:t>
            </w:r>
            <w:proofErr w:type="spellEnd"/>
            <w:r w:rsidRPr="001E24FE">
              <w:t>.</w:t>
            </w:r>
          </w:p>
        </w:tc>
        <w:tc>
          <w:tcPr>
            <w:tcW w:w="351" w:type="pct"/>
            <w:vAlign w:val="center"/>
            <w:hideMark/>
          </w:tcPr>
          <w:p w:rsidR="00CC024B" w:rsidRPr="001E24FE" w:rsidRDefault="00CC024B" w:rsidP="001E24FE">
            <w:pPr>
              <w:jc w:val="center"/>
              <w:rPr>
                <w:rFonts w:eastAsia="Calibri"/>
                <w:lang w:eastAsia="en-US"/>
              </w:rPr>
            </w:pPr>
            <w:r w:rsidRPr="001E24FE">
              <w:rPr>
                <w:rFonts w:eastAsia="Calibri"/>
                <w:lang w:eastAsia="en-US"/>
              </w:rPr>
              <w:t>1</w:t>
            </w:r>
          </w:p>
        </w:tc>
        <w:tc>
          <w:tcPr>
            <w:tcW w:w="641" w:type="pct"/>
            <w:noWrap/>
            <w:vAlign w:val="center"/>
            <w:hideMark/>
          </w:tcPr>
          <w:p w:rsidR="00CC024B" w:rsidRPr="001E24FE" w:rsidRDefault="00CC024B" w:rsidP="001E24FE">
            <w:pPr>
              <w:jc w:val="center"/>
            </w:pPr>
            <w:r w:rsidRPr="001E24FE">
              <w:t>53 300,00</w:t>
            </w:r>
          </w:p>
        </w:tc>
        <w:tc>
          <w:tcPr>
            <w:tcW w:w="641" w:type="pct"/>
            <w:noWrap/>
            <w:vAlign w:val="center"/>
            <w:hideMark/>
          </w:tcPr>
          <w:p w:rsidR="00CC024B" w:rsidRPr="001E24FE" w:rsidRDefault="00CC024B" w:rsidP="001E24FE">
            <w:pPr>
              <w:jc w:val="center"/>
            </w:pPr>
            <w:r w:rsidRPr="001E24FE">
              <w:t>56685,00</w:t>
            </w:r>
          </w:p>
        </w:tc>
        <w:tc>
          <w:tcPr>
            <w:tcW w:w="640" w:type="pct"/>
          </w:tcPr>
          <w:p w:rsidR="00CC024B" w:rsidRPr="001E24FE" w:rsidRDefault="00CC024B" w:rsidP="001E24FE">
            <w:pPr>
              <w:jc w:val="center"/>
            </w:pPr>
            <w:r>
              <w:t>62725,00</w:t>
            </w:r>
          </w:p>
        </w:tc>
        <w:tc>
          <w:tcPr>
            <w:tcW w:w="640" w:type="pct"/>
            <w:vAlign w:val="center"/>
            <w:hideMark/>
          </w:tcPr>
          <w:p w:rsidR="00CC024B" w:rsidRPr="001E24FE" w:rsidRDefault="00CC024B" w:rsidP="001E24FE">
            <w:pPr>
              <w:jc w:val="center"/>
            </w:pPr>
            <w:r>
              <w:t>57570,00</w:t>
            </w:r>
          </w:p>
        </w:tc>
      </w:tr>
    </w:tbl>
    <w:p w:rsidR="001E24FE" w:rsidRPr="001E24FE" w:rsidRDefault="001E24FE" w:rsidP="001E24FE">
      <w:pPr>
        <w:ind w:firstLine="709"/>
        <w:jc w:val="both"/>
        <w:rPr>
          <w:b/>
          <w:snapToGrid w:val="0"/>
        </w:rPr>
      </w:pPr>
    </w:p>
    <w:p w:rsidR="00CC024B" w:rsidRDefault="00CC024B" w:rsidP="001E24FE">
      <w:pPr>
        <w:widowControl w:val="0"/>
        <w:autoSpaceDE w:val="0"/>
        <w:autoSpaceDN w:val="0"/>
        <w:adjustRightInd w:val="0"/>
        <w:ind w:right="-144" w:firstLine="540"/>
        <w:jc w:val="both"/>
        <w:rPr>
          <w:b/>
        </w:rPr>
      </w:pPr>
      <w:r>
        <w:rPr>
          <w:b/>
        </w:rPr>
        <w:t>Расчет средней</w:t>
      </w:r>
      <w:r w:rsidR="0005627B">
        <w:rPr>
          <w:b/>
        </w:rPr>
        <w:t xml:space="preserve"> цены: 1/3* (53300,00+56685,00+62725,00) = 57570,00</w:t>
      </w:r>
    </w:p>
    <w:p w:rsidR="00CC024B" w:rsidRDefault="00CC024B" w:rsidP="001E24FE">
      <w:pPr>
        <w:widowControl w:val="0"/>
        <w:autoSpaceDE w:val="0"/>
        <w:autoSpaceDN w:val="0"/>
        <w:adjustRightInd w:val="0"/>
        <w:ind w:right="-144" w:firstLine="540"/>
        <w:jc w:val="both"/>
        <w:rPr>
          <w:b/>
        </w:rPr>
      </w:pPr>
    </w:p>
    <w:p w:rsidR="00CC024B" w:rsidRDefault="00CC024B" w:rsidP="001E24FE">
      <w:pPr>
        <w:widowControl w:val="0"/>
        <w:autoSpaceDE w:val="0"/>
        <w:autoSpaceDN w:val="0"/>
        <w:adjustRightInd w:val="0"/>
        <w:ind w:right="-144" w:firstLine="540"/>
        <w:jc w:val="both"/>
        <w:rPr>
          <w:b/>
        </w:rPr>
      </w:pPr>
    </w:p>
    <w:p w:rsidR="001E24FE" w:rsidRPr="001E24FE" w:rsidRDefault="0005627B" w:rsidP="001E24FE">
      <w:pPr>
        <w:ind w:firstLine="567"/>
      </w:pPr>
      <w:r>
        <w:t>По</w:t>
      </w:r>
      <w:r w:rsidR="001E24FE" w:rsidRPr="001E24FE">
        <w:t>сле проведенных расчетов</w:t>
      </w:r>
      <w:r>
        <w:t xml:space="preserve"> и учитывая сумму выделенных лимитов, представляется целесообразным за начальную (максимальную) цену</w:t>
      </w:r>
      <w:r w:rsidR="001E24FE" w:rsidRPr="001E24FE">
        <w:t xml:space="preserve"> контракта </w:t>
      </w:r>
      <w:r>
        <w:t>принять наименьшее предложение</w:t>
      </w:r>
      <w:r w:rsidR="001E24FE" w:rsidRPr="001E24FE">
        <w:t>:</w:t>
      </w:r>
      <w:r>
        <w:t xml:space="preserve"> </w:t>
      </w:r>
      <w:r w:rsidRPr="007F6E7A">
        <w:rPr>
          <w:b/>
        </w:rPr>
        <w:t>53 300</w:t>
      </w:r>
      <w:r w:rsidR="001E24FE" w:rsidRPr="007F6E7A">
        <w:rPr>
          <w:b/>
        </w:rPr>
        <w:t xml:space="preserve"> (</w:t>
      </w:r>
      <w:r w:rsidRPr="007F6E7A">
        <w:rPr>
          <w:b/>
        </w:rPr>
        <w:t>Пятьдесят тысяч триста</w:t>
      </w:r>
      <w:r w:rsidR="001E24FE" w:rsidRPr="007F6E7A">
        <w:rPr>
          <w:b/>
        </w:rPr>
        <w:t>) рубл</w:t>
      </w:r>
      <w:r w:rsidRPr="007F6E7A">
        <w:rPr>
          <w:b/>
        </w:rPr>
        <w:t>ей</w:t>
      </w:r>
      <w:r w:rsidR="001E24FE" w:rsidRPr="007F6E7A">
        <w:rPr>
          <w:b/>
        </w:rPr>
        <w:t xml:space="preserve"> 00 копеек</w:t>
      </w:r>
      <w:r w:rsidR="001E24FE" w:rsidRPr="001E24FE">
        <w:t>.</w:t>
      </w:r>
    </w:p>
    <w:p w:rsidR="001E24FE" w:rsidRPr="001E24FE" w:rsidRDefault="001E24FE" w:rsidP="001E24FE">
      <w:pPr>
        <w:ind w:firstLine="567"/>
        <w:jc w:val="both"/>
        <w:rPr>
          <w:rFonts w:eastAsia="Calibri"/>
          <w:lang w:eastAsia="en-US"/>
        </w:rPr>
      </w:pPr>
    </w:p>
    <w:p w:rsidR="00914A06" w:rsidRPr="0044368A" w:rsidRDefault="00914A06" w:rsidP="00992894">
      <w:pPr>
        <w:jc w:val="right"/>
        <w:rPr>
          <w:b/>
        </w:rPr>
      </w:pPr>
      <w:r w:rsidRPr="00760DDB">
        <w:rPr>
          <w:b/>
        </w:rPr>
        <w:lastRenderedPageBreak/>
        <w:t>Приложение № 3</w:t>
      </w:r>
    </w:p>
    <w:p w:rsidR="00914A06" w:rsidRDefault="00914A06" w:rsidP="002C3281">
      <w:pPr>
        <w:jc w:val="center"/>
        <w:rPr>
          <w:b/>
          <w:caps/>
          <w:noProof/>
        </w:rPr>
      </w:pPr>
      <w:r w:rsidRPr="00F84929">
        <w:rPr>
          <w:b/>
        </w:rPr>
        <w:t xml:space="preserve">ПРОЕКТ </w:t>
      </w:r>
    </w:p>
    <w:p w:rsidR="00C8792D" w:rsidRDefault="0005627B" w:rsidP="002C3281">
      <w:pPr>
        <w:jc w:val="center"/>
        <w:rPr>
          <w:b/>
        </w:rPr>
      </w:pPr>
      <w:r>
        <w:rPr>
          <w:b/>
          <w:caps/>
          <w:noProof/>
        </w:rPr>
        <w:t>ГОСУДАРСТВЕННого</w:t>
      </w:r>
      <w:r w:rsidR="00C8792D">
        <w:rPr>
          <w:b/>
          <w:caps/>
          <w:noProof/>
        </w:rPr>
        <w:t xml:space="preserve"> КОНТРАКТ</w:t>
      </w:r>
      <w:r>
        <w:rPr>
          <w:b/>
          <w:caps/>
          <w:noProof/>
        </w:rPr>
        <w:t>А</w:t>
      </w:r>
      <w:r w:rsidR="00C8792D">
        <w:rPr>
          <w:b/>
          <w:caps/>
          <w:noProof/>
        </w:rPr>
        <w:t xml:space="preserve"> </w:t>
      </w:r>
    </w:p>
    <w:p w:rsidR="00914A06" w:rsidRPr="00F84929" w:rsidRDefault="00914A06" w:rsidP="002C3281">
      <w:pPr>
        <w:jc w:val="center"/>
        <w:rPr>
          <w:b/>
        </w:rPr>
      </w:pPr>
      <w:r w:rsidRPr="00F84929">
        <w:rPr>
          <w:b/>
          <w:color w:val="000000"/>
        </w:rPr>
        <w:t xml:space="preserve">на </w:t>
      </w:r>
      <w:r w:rsidR="001E24FE">
        <w:rPr>
          <w:b/>
          <w:color w:val="000000"/>
        </w:rPr>
        <w:t>поставку конвертов</w:t>
      </w:r>
    </w:p>
    <w:p w:rsidR="00914A06" w:rsidRPr="00F84929" w:rsidRDefault="00914A06" w:rsidP="002C3281">
      <w:pPr>
        <w:jc w:val="center"/>
        <w:rPr>
          <w:b/>
        </w:rPr>
      </w:pPr>
    </w:p>
    <w:p w:rsidR="00914A06" w:rsidRPr="00F84929" w:rsidRDefault="00914A06" w:rsidP="002C3281">
      <w:pPr>
        <w:jc w:val="center"/>
        <w:rPr>
          <w:b/>
        </w:rPr>
      </w:pPr>
      <w:r w:rsidRPr="00F84929">
        <w:rPr>
          <w:b/>
        </w:rPr>
        <w:t>Регистрационный №</w:t>
      </w:r>
      <w:r>
        <w:rPr>
          <w:b/>
        </w:rPr>
        <w:t xml:space="preserve"> _________</w:t>
      </w:r>
    </w:p>
    <w:p w:rsidR="00914A06" w:rsidRPr="00F84929" w:rsidRDefault="00914A06" w:rsidP="002C3281">
      <w:pPr>
        <w:jc w:val="center"/>
      </w:pPr>
    </w:p>
    <w:p w:rsidR="00914A06" w:rsidRPr="00F84929" w:rsidRDefault="00914A06" w:rsidP="004A08DB">
      <w:pPr>
        <w:tabs>
          <w:tab w:val="right" w:pos="9354"/>
        </w:tabs>
      </w:pPr>
      <w:r w:rsidRPr="00926C81">
        <w:rPr>
          <w:snapToGrid w:val="0"/>
        </w:rPr>
        <w:t>г. Архангельск</w:t>
      </w:r>
      <w:r w:rsidRPr="00926C81">
        <w:tab/>
        <w:t>«___» _________ 201</w:t>
      </w:r>
      <w:r w:rsidR="00C8792D">
        <w:t>5</w:t>
      </w:r>
      <w:r w:rsidRPr="00926C81">
        <w:t xml:space="preserve"> года</w:t>
      </w:r>
    </w:p>
    <w:p w:rsidR="00914A06" w:rsidRPr="00F84929" w:rsidRDefault="00914A06" w:rsidP="004A08DB">
      <w:pPr>
        <w:jc w:val="both"/>
      </w:pPr>
    </w:p>
    <w:p w:rsidR="00914A06" w:rsidRDefault="00CA5FCB" w:rsidP="004A08DB">
      <w:pPr>
        <w:ind w:firstLine="709"/>
        <w:jc w:val="both"/>
      </w:pPr>
      <w:r>
        <w:rPr>
          <w:b/>
        </w:rPr>
        <w:t>Прокуратура Архангельской области</w:t>
      </w:r>
      <w:r w:rsidR="00926C81" w:rsidRPr="00BF1488">
        <w:rPr>
          <w:snapToGrid w:val="0"/>
        </w:rPr>
        <w:t xml:space="preserve">, </w:t>
      </w:r>
      <w:r w:rsidR="00926C81" w:rsidRPr="00BF1488">
        <w:t>именуемое дальнейшем «Заказчик»,</w:t>
      </w:r>
      <w:r w:rsidRPr="00CA5FCB">
        <w:t xml:space="preserve"> в лице </w:t>
      </w:r>
      <w:r w:rsidR="004A7C41">
        <w:t>_______________,</w:t>
      </w:r>
      <w:r w:rsidRPr="00CA5FCB">
        <w:t xml:space="preserve"> действующего на основании</w:t>
      </w:r>
      <w:r w:rsidR="004A7C41">
        <w:t xml:space="preserve"> _________________</w:t>
      </w:r>
      <w:r w:rsidRPr="00CA5FCB">
        <w:t xml:space="preserve">, </w:t>
      </w:r>
      <w:r w:rsidR="00926C81" w:rsidRPr="00BF1488">
        <w:t>с одной стороны</w:t>
      </w:r>
      <w:r w:rsidR="00926C81" w:rsidRPr="00BF1488">
        <w:rPr>
          <w:snapToGrid w:val="0"/>
        </w:rPr>
        <w:t xml:space="preserve">, и </w:t>
      </w:r>
      <w:r w:rsidR="00926C81" w:rsidRPr="00BF1488">
        <w:t xml:space="preserve">___________________________________, </w:t>
      </w:r>
      <w:r w:rsidR="00926C81" w:rsidRPr="00BF1488">
        <w:rPr>
          <w:snapToGrid w:val="0"/>
        </w:rPr>
        <w:t xml:space="preserve">именуемое в дальнейшем «Поставщик», в лице ________________________, действующего на основании __________, с другой стороны, </w:t>
      </w:r>
      <w:r w:rsidR="00926C81" w:rsidRPr="00BF1488">
        <w:t>вместе именуемые в дальнейшем «Стороны», на основании протокола</w:t>
      </w:r>
      <w:r w:rsidR="004F558E">
        <w:t xml:space="preserve"> </w:t>
      </w:r>
      <w:r w:rsidR="00926C81" w:rsidRPr="00BF1488">
        <w:rPr>
          <w:b/>
        </w:rPr>
        <w:t>от «__» ______ 2015 г. № _______________________</w:t>
      </w:r>
      <w:r w:rsidR="00926C81" w:rsidRPr="00BF1488">
        <w:t xml:space="preserve"> </w:t>
      </w:r>
      <w:r w:rsidR="00926C81" w:rsidRPr="00BF1488">
        <w:rPr>
          <w:snapToGrid w:val="0"/>
        </w:rPr>
        <w:t>заключили настоящий контракт (далее - Контракт) о нижеследующем.</w:t>
      </w:r>
    </w:p>
    <w:p w:rsidR="00914A06" w:rsidRPr="00F84929" w:rsidRDefault="00914A06" w:rsidP="002C3281">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914A06" w:rsidRPr="00F83775" w:rsidRDefault="00914A06" w:rsidP="002C3281">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4A7C41">
        <w:rPr>
          <w:snapToGrid w:val="0"/>
        </w:rPr>
        <w:t>Конвертов</w:t>
      </w:r>
      <w:r w:rsidR="00B8738D">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914A06" w:rsidRPr="007A2FE8" w:rsidRDefault="00914A06" w:rsidP="00702D8E">
      <w:pPr>
        <w:ind w:firstLine="709"/>
        <w:jc w:val="both"/>
      </w:pPr>
      <w:r w:rsidRPr="00F83775">
        <w:rPr>
          <w:snapToGrid w:val="0"/>
        </w:rPr>
        <w:t xml:space="preserve">1.2. </w:t>
      </w:r>
      <w:r w:rsidRPr="002E340A">
        <w:rPr>
          <w:snapToGrid w:val="0"/>
        </w:rPr>
        <w:t xml:space="preserve">Поставка Товара, указанного в пункте 1.1 настоящего </w:t>
      </w:r>
      <w:proofErr w:type="gramStart"/>
      <w:r w:rsidRPr="002E340A">
        <w:rPr>
          <w:snapToGrid w:val="0"/>
        </w:rPr>
        <w:t xml:space="preserve">Контракта, </w:t>
      </w:r>
      <w:r w:rsidR="00CA5FCB" w:rsidRPr="00CA5FCB">
        <w:rPr>
          <w:snapToGrid w:val="0"/>
        </w:rPr>
        <w:t xml:space="preserve"> осуществляется</w:t>
      </w:r>
      <w:proofErr w:type="gramEnd"/>
      <w:r w:rsidR="00CA5FCB" w:rsidRPr="00CA5FCB">
        <w:rPr>
          <w:snapToGrid w:val="0"/>
        </w:rPr>
        <w:t xml:space="preserve"> одной  в течение </w:t>
      </w:r>
      <w:r w:rsidR="00B41A6C">
        <w:rPr>
          <w:snapToGrid w:val="0"/>
        </w:rPr>
        <w:t>10</w:t>
      </w:r>
      <w:r w:rsidR="00CA5FCB" w:rsidRPr="00CA5FCB">
        <w:rPr>
          <w:snapToGrid w:val="0"/>
        </w:rPr>
        <w:t xml:space="preserve"> календарных дней с даты заключения контракта. Поставка производится в рабочие дни недели  с 09:00 до 13:00 и с 14:00 до 17:00.</w:t>
      </w:r>
    </w:p>
    <w:p w:rsidR="00914A06" w:rsidRPr="002E340A" w:rsidRDefault="00914A06" w:rsidP="007F459C">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CA5FCB">
        <w:rPr>
          <w:snapToGrid w:val="0"/>
        </w:rPr>
        <w:t>,.</w:t>
      </w:r>
    </w:p>
    <w:p w:rsidR="00914A06" w:rsidRDefault="00914A06" w:rsidP="00D9019F">
      <w:pPr>
        <w:ind w:firstLine="709"/>
        <w:jc w:val="both"/>
      </w:pPr>
      <w:r w:rsidRPr="002E340A">
        <w:rPr>
          <w:snapToGrid w:val="0"/>
        </w:rPr>
        <w:t>1.4. Место поставки товара:</w:t>
      </w:r>
      <w:r w:rsidRPr="00D9019F">
        <w:rPr>
          <w:bCs/>
        </w:rPr>
        <w:t xml:space="preserve"> г. Архангельск, пр. </w:t>
      </w:r>
      <w:r w:rsidR="00CA5FCB">
        <w:t>Новгородский</w:t>
      </w:r>
      <w:r w:rsidRPr="00D9019F">
        <w:t>,</w:t>
      </w:r>
      <w:r w:rsidR="004714A6">
        <w:t xml:space="preserve"> д. 15, кабинет № 104</w:t>
      </w:r>
      <w:r>
        <w:t>.</w:t>
      </w:r>
    </w:p>
    <w:p w:rsidR="00914A06" w:rsidRPr="00F83775" w:rsidRDefault="00914A06" w:rsidP="00AF457E">
      <w:pPr>
        <w:ind w:firstLine="709"/>
        <w:jc w:val="both"/>
        <w:rPr>
          <w:b/>
        </w:rPr>
      </w:pPr>
    </w:p>
    <w:p w:rsidR="00914A06" w:rsidRPr="00F83775" w:rsidRDefault="00914A06" w:rsidP="002C3281">
      <w:pPr>
        <w:jc w:val="center"/>
        <w:rPr>
          <w:b/>
        </w:rPr>
      </w:pPr>
      <w:r w:rsidRPr="00F83775">
        <w:rPr>
          <w:b/>
        </w:rPr>
        <w:t>2. Качество Товара</w:t>
      </w:r>
    </w:p>
    <w:p w:rsidR="00914A06" w:rsidRPr="007A2FE8" w:rsidRDefault="00914A06" w:rsidP="002C3281">
      <w:pPr>
        <w:tabs>
          <w:tab w:val="left" w:pos="851"/>
        </w:tabs>
        <w:ind w:firstLine="709"/>
        <w:jc w:val="both"/>
      </w:pPr>
      <w:r w:rsidRPr="007A2FE8">
        <w:t xml:space="preserve">2.1. </w:t>
      </w:r>
      <w:r w:rsidRPr="007A2FE8">
        <w:rPr>
          <w:bCs/>
        </w:rPr>
        <w:t>Качество Товара должно соответствовать установленным в</w:t>
      </w:r>
      <w:r w:rsidRPr="007A2FE8">
        <w:rPr>
          <w:snapToGrid w:val="0"/>
        </w:rPr>
        <w:t xml:space="preserve"> Российской Федерации техническим регламентам, государственным стандартам</w:t>
      </w:r>
      <w:r w:rsidR="00271D1B">
        <w:rPr>
          <w:snapToGrid w:val="0"/>
        </w:rPr>
        <w:t xml:space="preserve">, в том числе ГОСТ 51506-99 </w:t>
      </w:r>
      <w:r w:rsidRPr="007A2FE8">
        <w:rPr>
          <w:snapToGrid w:val="0"/>
        </w:rPr>
        <w:t>и подтверждаться соответствующими документами, оформленными в соответствии с требованиями нормативной документации.</w:t>
      </w:r>
    </w:p>
    <w:p w:rsidR="00914A06" w:rsidRPr="007A2FE8" w:rsidRDefault="00914A06" w:rsidP="002C3281">
      <w:pPr>
        <w:tabs>
          <w:tab w:val="left" w:pos="851"/>
        </w:tabs>
        <w:ind w:firstLine="709"/>
        <w:jc w:val="both"/>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14A06" w:rsidRPr="007A2FE8" w:rsidRDefault="00914A06" w:rsidP="002C3281">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в течение 1</w:t>
      </w:r>
      <w:r w:rsidR="009B3687">
        <w:rPr>
          <w:iCs/>
          <w:snapToGrid w:val="0"/>
        </w:rPr>
        <w:t>4</w:t>
      </w:r>
      <w:r w:rsidRPr="007A2FE8">
        <w:rPr>
          <w:iCs/>
          <w:snapToGrid w:val="0"/>
        </w:rPr>
        <w:t xml:space="preserve"> (</w:t>
      </w:r>
      <w:r w:rsidR="009B3687">
        <w:rPr>
          <w:iCs/>
          <w:snapToGrid w:val="0"/>
        </w:rPr>
        <w:t>Четырнадцати</w:t>
      </w:r>
      <w:r w:rsidRPr="007A2FE8">
        <w:rPr>
          <w:iCs/>
          <w:snapToGrid w:val="0"/>
        </w:rPr>
        <w:t>)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914A06" w:rsidRPr="007A2FE8" w:rsidRDefault="00914A06" w:rsidP="00D9019F">
      <w:pPr>
        <w:tabs>
          <w:tab w:val="left" w:pos="851"/>
        </w:tabs>
        <w:ind w:firstLine="709"/>
        <w:jc w:val="both"/>
        <w:rPr>
          <w:color w:val="000000"/>
        </w:rPr>
      </w:pPr>
      <w:r w:rsidRPr="007A2FE8">
        <w:rPr>
          <w:iCs/>
          <w:snapToGrid w:val="0"/>
        </w:rPr>
        <w:t xml:space="preserve">2.4. </w:t>
      </w:r>
      <w:r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F300AB" w:rsidRDefault="00F300AB" w:rsidP="002C3281">
      <w:pPr>
        <w:jc w:val="center"/>
        <w:rPr>
          <w:b/>
          <w:bCs/>
          <w:snapToGrid w:val="0"/>
        </w:rPr>
      </w:pPr>
    </w:p>
    <w:p w:rsidR="00914A06" w:rsidRPr="007A2FE8" w:rsidRDefault="00914A06" w:rsidP="002C3281">
      <w:pPr>
        <w:jc w:val="center"/>
        <w:rPr>
          <w:b/>
          <w:bCs/>
          <w:snapToGrid w:val="0"/>
        </w:rPr>
      </w:pPr>
      <w:r w:rsidRPr="007A2FE8">
        <w:rPr>
          <w:b/>
          <w:bCs/>
          <w:snapToGrid w:val="0"/>
        </w:rPr>
        <w:t>3. Цена Контракта</w:t>
      </w:r>
    </w:p>
    <w:p w:rsidR="00914A06" w:rsidRPr="007A2FE8" w:rsidRDefault="00914A06" w:rsidP="002C3281">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914A06" w:rsidRPr="007A2FE8" w:rsidRDefault="00914A06" w:rsidP="002C3281">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20__ г. № _______.</w:t>
      </w:r>
    </w:p>
    <w:p w:rsidR="00914A06" w:rsidRPr="007A2FE8" w:rsidRDefault="00914A06" w:rsidP="002C3281">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914A06" w:rsidRPr="007A2FE8" w:rsidRDefault="00914A06" w:rsidP="002C3281">
      <w:pPr>
        <w:ind w:firstLine="709"/>
        <w:jc w:val="both"/>
        <w:rPr>
          <w:color w:val="000000"/>
        </w:rPr>
      </w:pPr>
      <w:r w:rsidRPr="007A2FE8">
        <w:rPr>
          <w:snapToGrid w:val="0"/>
        </w:rPr>
        <w:lastRenderedPageBreak/>
        <w:t xml:space="preserve">3.4.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914A06" w:rsidRPr="007A2FE8" w:rsidRDefault="00914A06" w:rsidP="002C3281">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914A06" w:rsidRPr="007A2FE8" w:rsidRDefault="00914A06" w:rsidP="00F83775">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14A06" w:rsidRPr="00F84929" w:rsidRDefault="00914A06" w:rsidP="002C3281">
      <w:pPr>
        <w:ind w:firstLine="709"/>
        <w:jc w:val="both"/>
        <w:rPr>
          <w:b/>
          <w:bCs/>
          <w:snapToGrid w:val="0"/>
        </w:rPr>
      </w:pPr>
    </w:p>
    <w:p w:rsidR="00914A06" w:rsidRPr="00F84929" w:rsidRDefault="00914A06" w:rsidP="002C3281">
      <w:pPr>
        <w:jc w:val="center"/>
        <w:rPr>
          <w:b/>
          <w:bCs/>
        </w:rPr>
      </w:pPr>
      <w:r w:rsidRPr="00F84929">
        <w:rPr>
          <w:b/>
          <w:bCs/>
          <w:snapToGrid w:val="0"/>
        </w:rPr>
        <w:t xml:space="preserve">4. Порядок </w:t>
      </w:r>
      <w:r>
        <w:rPr>
          <w:b/>
          <w:bCs/>
          <w:snapToGrid w:val="0"/>
        </w:rPr>
        <w:t>и сроки оплаты Товара</w:t>
      </w:r>
    </w:p>
    <w:p w:rsidR="00926C81" w:rsidRPr="00BF1488" w:rsidRDefault="00926C81" w:rsidP="00926C81">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sidR="00F300AB">
        <w:rPr>
          <w:snapToGrid w:val="0"/>
        </w:rPr>
        <w:t>15 (пятнадцати</w:t>
      </w:r>
      <w:r w:rsidRPr="00BF1488">
        <w:rPr>
          <w:snapToGrid w:val="0"/>
        </w:rPr>
        <w:t xml:space="preserve">) </w:t>
      </w:r>
      <w:r w:rsidR="00FE0268">
        <w:rPr>
          <w:snapToGrid w:val="0"/>
        </w:rPr>
        <w:t xml:space="preserve">рабочих </w:t>
      </w:r>
      <w:r w:rsidRPr="00BF1488">
        <w:rPr>
          <w:snapToGrid w:val="0"/>
        </w:rPr>
        <w:t xml:space="preserve">дней с даты подписания </w:t>
      </w:r>
      <w:r w:rsidRPr="007A2FE8">
        <w:rPr>
          <w:snapToGrid w:val="0"/>
        </w:rPr>
        <w:t>Сторонами товарно-транспортной (товарной) накладной</w:t>
      </w:r>
      <w:r w:rsidRPr="00BF1488">
        <w:rPr>
          <w:snapToGrid w:val="0"/>
        </w:rPr>
        <w:t>.</w:t>
      </w:r>
    </w:p>
    <w:p w:rsidR="00914A06" w:rsidRDefault="00914A06" w:rsidP="002C3281">
      <w:pPr>
        <w:ind w:firstLine="709"/>
        <w:jc w:val="both"/>
        <w:rPr>
          <w:snapToGrid w:val="0"/>
        </w:rPr>
      </w:pPr>
      <w:r w:rsidRPr="00F84929">
        <w:rPr>
          <w:snapToGrid w:val="0"/>
        </w:rPr>
        <w:t>4.2. Счет Поставщика с приложенными к нему счётом-фактурой, товарно-тр</w:t>
      </w:r>
      <w:r w:rsidR="00F300AB">
        <w:rPr>
          <w:snapToGrid w:val="0"/>
        </w:rPr>
        <w:t>анспортной (товарной) накладной</w:t>
      </w:r>
      <w:r w:rsidR="00926C81" w:rsidRPr="00926C81">
        <w:rPr>
          <w:color w:val="000000"/>
        </w:rPr>
        <w:t>,</w:t>
      </w:r>
      <w:r w:rsidR="00926C81">
        <w:rPr>
          <w:color w:val="000000"/>
        </w:rPr>
        <w:t xml:space="preserve"> </w:t>
      </w:r>
      <w:r w:rsidRPr="00F84929">
        <w:rPr>
          <w:snapToGrid w:val="0"/>
        </w:rPr>
        <w:t>подписанн</w:t>
      </w:r>
      <w:r w:rsidR="00F300AB">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926C81" w:rsidRPr="00F84929" w:rsidRDefault="00926C81" w:rsidP="002C3281">
      <w:pPr>
        <w:ind w:firstLine="709"/>
        <w:jc w:val="both"/>
        <w:rPr>
          <w:snapToGrid w:val="0"/>
        </w:rPr>
      </w:pPr>
    </w:p>
    <w:p w:rsidR="00914A06" w:rsidRPr="007A2FE8" w:rsidRDefault="00914A06" w:rsidP="00F83775">
      <w:pPr>
        <w:jc w:val="center"/>
        <w:rPr>
          <w:b/>
          <w:bCs/>
          <w:snapToGrid w:val="0"/>
        </w:rPr>
      </w:pPr>
      <w:r w:rsidRPr="007A2FE8">
        <w:rPr>
          <w:b/>
          <w:bCs/>
          <w:snapToGrid w:val="0"/>
        </w:rPr>
        <w:t>5. Права и обязанности Сторон</w:t>
      </w:r>
    </w:p>
    <w:p w:rsidR="00914A06" w:rsidRPr="007A2FE8" w:rsidRDefault="00914A06" w:rsidP="00F83775">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914A06" w:rsidRPr="007A2FE8" w:rsidRDefault="00914A06" w:rsidP="00F83775">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914A06" w:rsidRPr="007A2FE8" w:rsidRDefault="00914A06" w:rsidP="00F83775">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914A06" w:rsidRPr="007A2FE8" w:rsidRDefault="00914A06" w:rsidP="00F83775">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914A06" w:rsidRPr="007A2FE8" w:rsidRDefault="00914A06" w:rsidP="00F83775">
      <w:pPr>
        <w:widowControl w:val="0"/>
        <w:ind w:firstLine="709"/>
        <w:jc w:val="both"/>
        <w:rPr>
          <w:b/>
          <w:snapToGrid w:val="0"/>
          <w:color w:val="000000"/>
        </w:rPr>
      </w:pPr>
      <w:r w:rsidRPr="007A2FE8">
        <w:rPr>
          <w:b/>
          <w:snapToGrid w:val="0"/>
          <w:color w:val="000000"/>
        </w:rPr>
        <w:t>5.2. Поставщик обязан:</w:t>
      </w:r>
    </w:p>
    <w:p w:rsidR="00914A06" w:rsidRPr="007A2FE8" w:rsidRDefault="00914A06" w:rsidP="00F83775">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914A06" w:rsidRPr="007A2FE8" w:rsidRDefault="00914A06" w:rsidP="00F83775">
      <w:pPr>
        <w:pStyle w:val="ae"/>
        <w:widowControl w:val="0"/>
        <w:ind w:firstLine="709"/>
        <w:rPr>
          <w:color w:val="000000"/>
          <w:sz w:val="24"/>
          <w:szCs w:val="24"/>
        </w:rPr>
      </w:pPr>
      <w:r w:rsidRPr="007A2FE8">
        <w:rPr>
          <w:color w:val="000000"/>
          <w:sz w:val="24"/>
          <w:szCs w:val="24"/>
        </w:rPr>
        <w:t>- при поставке передать Заказчику Товар и относящиеся к нему документы:</w:t>
      </w:r>
      <w:r w:rsidR="00F300AB">
        <w:rPr>
          <w:color w:val="000000"/>
          <w:sz w:val="24"/>
          <w:szCs w:val="24"/>
        </w:rPr>
        <w:t xml:space="preserve"> инструкции пользователя, </w:t>
      </w:r>
      <w:r w:rsidRPr="007A2FE8">
        <w:rPr>
          <w:color w:val="000000"/>
          <w:sz w:val="24"/>
          <w:szCs w:val="24"/>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914A06" w:rsidRPr="007A2FE8" w:rsidRDefault="00914A06" w:rsidP="00F83775">
      <w:pPr>
        <w:pStyle w:val="ae"/>
        <w:widowControl w:val="0"/>
        <w:ind w:firstLine="709"/>
        <w:rPr>
          <w:color w:val="000000"/>
          <w:sz w:val="24"/>
          <w:szCs w:val="24"/>
        </w:rPr>
      </w:pPr>
      <w:r w:rsidRPr="007A2FE8">
        <w:rPr>
          <w:color w:val="000000"/>
          <w:sz w:val="24"/>
          <w:szCs w:val="24"/>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914A06" w:rsidRPr="007A2FE8" w:rsidRDefault="00914A06" w:rsidP="00F83775">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914A06" w:rsidRPr="007A2FE8" w:rsidRDefault="00914A06" w:rsidP="00F83775">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914A06" w:rsidRPr="007A2FE8" w:rsidRDefault="00914A06" w:rsidP="00F83775">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914A06" w:rsidRPr="007A2FE8" w:rsidRDefault="00914A06" w:rsidP="00F83775">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914A06" w:rsidRPr="007A2FE8" w:rsidRDefault="00914A06" w:rsidP="000E1285">
      <w:pPr>
        <w:widowControl w:val="0"/>
        <w:ind w:firstLine="709"/>
        <w:jc w:val="both"/>
      </w:pPr>
      <w:r w:rsidRPr="007A2FE8">
        <w:rPr>
          <w:color w:val="000000"/>
        </w:rPr>
        <w:t xml:space="preserve">- </w:t>
      </w:r>
      <w:r w:rsidRPr="007A2FE8">
        <w:t xml:space="preserve">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w:t>
      </w:r>
      <w:r w:rsidR="00926C81" w:rsidRPr="007A2FE8">
        <w:t>3</w:t>
      </w:r>
      <w:r w:rsidRPr="007A2FE8">
        <w:t xml:space="preserve"> рабочих дней с даты отправления информации посредством факсимильной </w:t>
      </w:r>
      <w:r w:rsidRPr="007A2FE8">
        <w:lastRenderedPageBreak/>
        <w:t>связи;</w:t>
      </w:r>
    </w:p>
    <w:p w:rsidR="00914A06" w:rsidRPr="007A2FE8" w:rsidRDefault="00914A06" w:rsidP="00F83775">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914A06" w:rsidRPr="007A2FE8" w:rsidRDefault="00914A06" w:rsidP="00F83775">
      <w:pPr>
        <w:widowControl w:val="0"/>
        <w:ind w:firstLine="709"/>
        <w:jc w:val="both"/>
        <w:rPr>
          <w:b/>
          <w:snapToGrid w:val="0"/>
          <w:color w:val="000000"/>
        </w:rPr>
      </w:pPr>
      <w:r w:rsidRPr="007A2FE8">
        <w:rPr>
          <w:b/>
          <w:snapToGrid w:val="0"/>
          <w:color w:val="000000"/>
        </w:rPr>
        <w:t>5.3. Заказчик имеет право:</w:t>
      </w:r>
    </w:p>
    <w:p w:rsidR="00914A06" w:rsidRPr="007A2FE8" w:rsidRDefault="00914A06" w:rsidP="00F83775">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914A06" w:rsidRPr="007A2FE8" w:rsidRDefault="00914A06" w:rsidP="00F83775">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914A06" w:rsidRPr="007A2FE8" w:rsidRDefault="00914A06" w:rsidP="00F83775">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914A06" w:rsidRPr="007A2FE8" w:rsidRDefault="00914A06" w:rsidP="00F83775">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914A06" w:rsidRPr="007A2FE8" w:rsidRDefault="00914A06" w:rsidP="00F83775">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914A06" w:rsidRPr="007A2FE8" w:rsidRDefault="00914A06" w:rsidP="00F83775">
      <w:pPr>
        <w:shd w:val="clear" w:color="auto" w:fill="FFFFFF"/>
        <w:ind w:firstLine="709"/>
        <w:jc w:val="both"/>
        <w:rPr>
          <w:b/>
          <w:i/>
          <w:snapToGrid w:val="0"/>
          <w:color w:val="000000"/>
        </w:rPr>
      </w:pPr>
    </w:p>
    <w:p w:rsidR="00914A06" w:rsidRPr="007A2FE8" w:rsidRDefault="00914A06" w:rsidP="00F83775">
      <w:pPr>
        <w:shd w:val="clear" w:color="auto" w:fill="FFFFFF"/>
        <w:ind w:firstLine="709"/>
        <w:jc w:val="both"/>
        <w:rPr>
          <w:b/>
          <w:snapToGrid w:val="0"/>
          <w:color w:val="000000"/>
        </w:rPr>
      </w:pPr>
      <w:r w:rsidRPr="007A2FE8">
        <w:rPr>
          <w:b/>
          <w:snapToGrid w:val="0"/>
          <w:color w:val="000000"/>
        </w:rPr>
        <w:t>5.4. Заказчик обязан:</w:t>
      </w:r>
    </w:p>
    <w:p w:rsidR="00914A06" w:rsidRPr="007A2FE8" w:rsidRDefault="00914A06" w:rsidP="00F83775">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914A06" w:rsidRPr="007A2FE8" w:rsidRDefault="00914A06" w:rsidP="00F83775">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914A06" w:rsidRPr="00F84929" w:rsidRDefault="00914A06" w:rsidP="00F83775">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914A06" w:rsidRPr="00F84929" w:rsidRDefault="00914A06" w:rsidP="00F83775">
      <w:pPr>
        <w:shd w:val="clear" w:color="auto" w:fill="FFFFFF"/>
        <w:ind w:firstLine="709"/>
        <w:jc w:val="both"/>
        <w:rPr>
          <w:snapToGrid w:val="0"/>
          <w:color w:val="000000"/>
        </w:rPr>
      </w:pPr>
    </w:p>
    <w:p w:rsidR="00914A06" w:rsidRPr="00F84929" w:rsidRDefault="00914A06" w:rsidP="00F83775">
      <w:pPr>
        <w:jc w:val="center"/>
        <w:rPr>
          <w:b/>
          <w:bCs/>
          <w:snapToGrid w:val="0"/>
        </w:rPr>
      </w:pPr>
      <w:r w:rsidRPr="00F84929">
        <w:rPr>
          <w:b/>
          <w:bCs/>
          <w:snapToGrid w:val="0"/>
        </w:rPr>
        <w:t>6. Упаковка и маркировка</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005509C5"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5509C5" w:rsidRPr="00BF1488" w:rsidRDefault="005509C5" w:rsidP="005509C5">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914A06" w:rsidRPr="00F84929" w:rsidRDefault="00914A06" w:rsidP="00F83775">
      <w:pPr>
        <w:pStyle w:val="10"/>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914A06" w:rsidRPr="00F84929" w:rsidRDefault="00914A06" w:rsidP="00F83775">
      <w:pPr>
        <w:widowControl w:val="0"/>
        <w:ind w:firstLine="709"/>
        <w:jc w:val="both"/>
        <w:rPr>
          <w:b/>
          <w:bCs/>
          <w:snapToGrid w:val="0"/>
          <w:color w:val="000000"/>
        </w:rPr>
      </w:pPr>
    </w:p>
    <w:p w:rsidR="00914A06" w:rsidRPr="00F84929" w:rsidRDefault="00914A06" w:rsidP="00F83775">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914A06" w:rsidRPr="00F84929" w:rsidRDefault="00914A06" w:rsidP="00F83775">
      <w:pPr>
        <w:pStyle w:val="10"/>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914A06" w:rsidRPr="007A2FE8"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w:t>
      </w:r>
      <w:r w:rsidRPr="007A2FE8">
        <w:rPr>
          <w:rFonts w:ascii="Times New Roman" w:hAnsi="Times New Roman"/>
          <w:snapToGrid w:val="0"/>
          <w:sz w:val="24"/>
          <w:szCs w:val="24"/>
          <w:lang w:eastAsia="ru-RU"/>
        </w:rPr>
        <w:lastRenderedPageBreak/>
        <w:t>в которой указывается установленное несоответствие количества и качества принимаемого Товара.</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sidR="009B3687">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sidR="009B3687">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5509C5" w:rsidRPr="007A2FE8">
        <w:rPr>
          <w:rFonts w:ascii="Times New Roman" w:hAnsi="Times New Roman"/>
          <w:snapToGrid w:val="0"/>
          <w:sz w:val="24"/>
          <w:szCs w:val="24"/>
          <w:lang w:eastAsia="ru-RU"/>
        </w:rPr>
        <w:t xml:space="preserve"> и акта сдачи приемки</w:t>
      </w:r>
      <w:r w:rsidRPr="007A2FE8">
        <w:rPr>
          <w:rFonts w:ascii="Times New Roman" w:hAnsi="Times New Roman"/>
          <w:snapToGrid w:val="0"/>
          <w:sz w:val="24"/>
          <w:szCs w:val="24"/>
          <w:lang w:eastAsia="ru-RU"/>
        </w:rPr>
        <w:t>.</w:t>
      </w:r>
    </w:p>
    <w:p w:rsidR="005509C5" w:rsidRPr="007A2FE8" w:rsidRDefault="005509C5" w:rsidP="005509C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w:t>
      </w:r>
      <w:r w:rsidR="009035EE" w:rsidRPr="007A2FE8">
        <w:rPr>
          <w:rFonts w:ascii="Times New Roman" w:hAnsi="Times New Roman"/>
          <w:snapToGrid w:val="0"/>
          <w:sz w:val="24"/>
          <w:szCs w:val="24"/>
          <w:lang w:eastAsia="ru-RU"/>
        </w:rPr>
        <w:t>7</w:t>
      </w:r>
      <w:r w:rsidRPr="007A2FE8">
        <w:rPr>
          <w:rFonts w:ascii="Times New Roman" w:hAnsi="Times New Roman"/>
          <w:snapToGrid w:val="0"/>
          <w:sz w:val="24"/>
          <w:szCs w:val="24"/>
          <w:lang w:eastAsia="ru-RU"/>
        </w:rPr>
        <w:t>.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w:t>
      </w:r>
      <w:r w:rsidR="009035EE" w:rsidRPr="007A2FE8">
        <w:rPr>
          <w:rFonts w:ascii="Times New Roman" w:hAnsi="Times New Roman"/>
          <w:snapToGrid w:val="0"/>
          <w:sz w:val="24"/>
          <w:szCs w:val="24"/>
          <w:lang w:eastAsia="ru-RU"/>
        </w:rPr>
        <w:t xml:space="preserve"> и товарно-транспортной накладной</w:t>
      </w:r>
      <w:r w:rsidRPr="007A2FE8">
        <w:rPr>
          <w:rFonts w:ascii="Times New Roman" w:hAnsi="Times New Roman"/>
          <w:snapToGrid w:val="0"/>
          <w:sz w:val="24"/>
          <w:szCs w:val="24"/>
          <w:lang w:eastAsia="ru-RU"/>
        </w:rPr>
        <w:t xml:space="preserve">. </w:t>
      </w:r>
    </w:p>
    <w:p w:rsidR="005509C5" w:rsidRPr="007A2FE8" w:rsidRDefault="005509C5" w:rsidP="005509C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w:t>
      </w:r>
      <w:r w:rsidR="009035EE" w:rsidRPr="007A2FE8">
        <w:rPr>
          <w:rFonts w:ascii="Times New Roman" w:hAnsi="Times New Roman"/>
          <w:snapToGrid w:val="0"/>
          <w:sz w:val="24"/>
          <w:szCs w:val="24"/>
          <w:lang w:eastAsia="ru-RU"/>
        </w:rPr>
        <w:t>и акт сдачи-приемки Товара в течение 3 рабочих дней</w:t>
      </w:r>
      <w:r w:rsidRPr="007A2FE8">
        <w:rPr>
          <w:rFonts w:ascii="Times New Roman" w:hAnsi="Times New Roman"/>
          <w:snapToGrid w:val="0"/>
          <w:sz w:val="24"/>
          <w:szCs w:val="24"/>
          <w:lang w:eastAsia="ru-RU"/>
        </w:rPr>
        <w:t>.</w:t>
      </w:r>
    </w:p>
    <w:p w:rsidR="005509C5" w:rsidRPr="007A2FE8" w:rsidRDefault="005509C5" w:rsidP="005509C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w:t>
      </w:r>
      <w:r w:rsidR="009035EE" w:rsidRPr="007A2FE8">
        <w:rPr>
          <w:rFonts w:ascii="Times New Roman" w:hAnsi="Times New Roman"/>
          <w:snapToGrid w:val="0"/>
          <w:sz w:val="24"/>
          <w:szCs w:val="24"/>
          <w:lang w:eastAsia="ru-RU"/>
        </w:rPr>
        <w:t>8</w:t>
      </w:r>
      <w:r w:rsidRPr="007A2FE8">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w:t>
      </w:r>
      <w:r w:rsidR="009035EE" w:rsidRPr="007A2FE8">
        <w:rPr>
          <w:rFonts w:ascii="Times New Roman" w:hAnsi="Times New Roman"/>
          <w:snapToGrid w:val="0"/>
          <w:sz w:val="24"/>
          <w:szCs w:val="24"/>
          <w:lang w:eastAsia="ru-RU"/>
        </w:rPr>
        <w:t>7</w:t>
      </w:r>
      <w:r w:rsidRPr="007A2FE8">
        <w:rPr>
          <w:rFonts w:ascii="Times New Roman" w:hAnsi="Times New Roman"/>
          <w:snapToGrid w:val="0"/>
          <w:sz w:val="24"/>
          <w:szCs w:val="24"/>
          <w:lang w:eastAsia="ru-RU"/>
        </w:rPr>
        <w:t>. настоящего Контракта.</w:t>
      </w:r>
    </w:p>
    <w:p w:rsidR="005509C5" w:rsidRDefault="005509C5" w:rsidP="005509C5">
      <w:pPr>
        <w:pStyle w:val="10"/>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sidR="009035EE">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sidR="00F419C9">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914A06" w:rsidRPr="00F84929" w:rsidRDefault="00914A06" w:rsidP="00F83775">
      <w:pPr>
        <w:pStyle w:val="10"/>
        <w:ind w:firstLine="709"/>
        <w:jc w:val="both"/>
        <w:rPr>
          <w:rFonts w:ascii="Times New Roman" w:hAnsi="Times New Roman"/>
          <w:snapToGrid w:val="0"/>
          <w:sz w:val="24"/>
          <w:szCs w:val="24"/>
          <w:lang w:eastAsia="ru-RU"/>
        </w:rPr>
      </w:pPr>
    </w:p>
    <w:p w:rsidR="00914A06" w:rsidRPr="00F84929" w:rsidRDefault="00914A06" w:rsidP="00F83775">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914A06" w:rsidRDefault="00914A06" w:rsidP="00F83775">
      <w:pPr>
        <w:pStyle w:val="10"/>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914A06" w:rsidRDefault="00914A06" w:rsidP="00F83775">
      <w:pPr>
        <w:pStyle w:val="10"/>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914A06" w:rsidRDefault="00914A06" w:rsidP="00F83775">
      <w:pPr>
        <w:pStyle w:val="10"/>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14A06" w:rsidRDefault="00914A06" w:rsidP="00F83775">
      <w:pPr>
        <w:pStyle w:val="10"/>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914A06" w:rsidRDefault="00914A06" w:rsidP="00F83775">
      <w:pPr>
        <w:pStyle w:val="10"/>
        <w:ind w:firstLine="709"/>
        <w:jc w:val="both"/>
        <w:rPr>
          <w:rFonts w:ascii="Times New Roman" w:hAnsi="Times New Roman"/>
          <w:sz w:val="24"/>
          <w:szCs w:val="24"/>
        </w:rPr>
      </w:pPr>
      <w:r>
        <w:rPr>
          <w:rFonts w:ascii="Times New Roman" w:hAnsi="Times New Roman"/>
          <w:sz w:val="24"/>
          <w:szCs w:val="24"/>
        </w:rPr>
        <w:t xml:space="preserve">8.5. В случае просрочки исполнения Поставщиком обязательств (в том числе гарантийного обязательства), предусмотренных Контрактом, а также в иных случаях </w:t>
      </w:r>
      <w:r>
        <w:rPr>
          <w:rFonts w:ascii="Times New Roman" w:hAnsi="Times New Roman"/>
          <w:sz w:val="24"/>
          <w:szCs w:val="24"/>
        </w:rPr>
        <w:lastRenderedPageBreak/>
        <w:t>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14A06" w:rsidRDefault="00914A06" w:rsidP="00F83775">
      <w:pPr>
        <w:pStyle w:val="10"/>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14A06" w:rsidRDefault="00914A06" w:rsidP="00F83775">
      <w:pPr>
        <w:pStyle w:val="10"/>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914A06" w:rsidRPr="005F49CA" w:rsidRDefault="00914A06" w:rsidP="00F83775">
      <w:pPr>
        <w:pStyle w:val="10"/>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14A06" w:rsidRDefault="00914A06" w:rsidP="00F83775">
      <w:pPr>
        <w:pStyle w:val="10"/>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14A06" w:rsidRDefault="00914A06" w:rsidP="00F83775">
      <w:pPr>
        <w:pStyle w:val="10"/>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14A06" w:rsidRPr="00DF0B6C" w:rsidRDefault="00914A06" w:rsidP="00F83775">
      <w:pPr>
        <w:pStyle w:val="10"/>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914A06" w:rsidRPr="002544BF" w:rsidRDefault="00914A06" w:rsidP="00F83775">
      <w:pPr>
        <w:pStyle w:val="10"/>
        <w:ind w:firstLine="709"/>
        <w:jc w:val="both"/>
        <w:rPr>
          <w:rFonts w:ascii="Times New Roman" w:hAnsi="Times New Roman"/>
          <w:sz w:val="24"/>
          <w:szCs w:val="24"/>
        </w:rPr>
      </w:pPr>
    </w:p>
    <w:p w:rsidR="00914A06" w:rsidRPr="00E02E9B" w:rsidRDefault="00914A06" w:rsidP="00F83775">
      <w:pPr>
        <w:pStyle w:val="af0"/>
        <w:jc w:val="center"/>
        <w:rPr>
          <w:rFonts w:ascii="Times New Roman" w:hAnsi="Times New Roman"/>
          <w:b/>
          <w:snapToGrid w:val="0"/>
          <w:sz w:val="24"/>
          <w:szCs w:val="24"/>
        </w:rPr>
      </w:pPr>
      <w:r w:rsidRPr="00E02E9B">
        <w:rPr>
          <w:rFonts w:ascii="Times New Roman" w:hAnsi="Times New Roman"/>
          <w:b/>
          <w:sz w:val="24"/>
          <w:szCs w:val="24"/>
        </w:rPr>
        <w:t xml:space="preserve">9. </w:t>
      </w:r>
      <w:r w:rsidRPr="00E02E9B">
        <w:rPr>
          <w:rFonts w:ascii="Times New Roman" w:hAnsi="Times New Roman"/>
          <w:b/>
          <w:snapToGrid w:val="0"/>
          <w:sz w:val="24"/>
          <w:szCs w:val="24"/>
        </w:rPr>
        <w:t>Обеспечение исполнения Контракта</w:t>
      </w:r>
    </w:p>
    <w:p w:rsidR="00914A06" w:rsidRPr="00E02E9B" w:rsidRDefault="00914A06" w:rsidP="00F83775">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914A06" w:rsidRPr="000401F8" w:rsidRDefault="00914A06" w:rsidP="00F83775">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14A06" w:rsidRDefault="00914A06" w:rsidP="00F83775">
      <w:pPr>
        <w:pStyle w:val="af0"/>
        <w:ind w:firstLine="709"/>
        <w:jc w:val="both"/>
        <w:rPr>
          <w:rFonts w:ascii="Times New Roman" w:hAnsi="Times New Roman"/>
          <w:snapToGrid w:val="0"/>
          <w:sz w:val="24"/>
          <w:szCs w:val="24"/>
        </w:rPr>
      </w:pPr>
      <w:r w:rsidRPr="000401F8">
        <w:rPr>
          <w:rFonts w:ascii="Times New Roman" w:hAnsi="Times New Roman"/>
          <w:sz w:val="24"/>
          <w:szCs w:val="24"/>
        </w:rPr>
        <w:t xml:space="preserve">9.3. </w:t>
      </w:r>
      <w:r w:rsidRPr="000401F8">
        <w:rPr>
          <w:rFonts w:ascii="Times New Roman" w:hAnsi="Times New Roman"/>
          <w:snapToGrid w:val="0"/>
          <w:sz w:val="24"/>
          <w:szCs w:val="24"/>
        </w:rPr>
        <w:t>Денежные</w:t>
      </w:r>
      <w:r w:rsidRPr="00E02E9B">
        <w:rPr>
          <w:rFonts w:ascii="Times New Roman" w:hAnsi="Times New Roman"/>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rFonts w:ascii="Times New Roman" w:hAnsi="Times New Roman"/>
          <w:snapToGrid w:val="0"/>
          <w:sz w:val="24"/>
          <w:szCs w:val="24"/>
        </w:rPr>
        <w:t>течение 5 (Пяти) рабочих дней со дня получения Заказчиком соответствующего письменного требования По</w:t>
      </w:r>
      <w:r w:rsidRPr="00E02E9B">
        <w:rPr>
          <w:rFonts w:ascii="Times New Roman" w:hAnsi="Times New Roman"/>
          <w:snapToGrid w:val="0"/>
          <w:sz w:val="24"/>
          <w:szCs w:val="24"/>
        </w:rPr>
        <w:t>ставщика. Денежные средства возвращаются по реквизитам, указанным Поставщиком в письменном требовании.</w:t>
      </w:r>
    </w:p>
    <w:p w:rsidR="009035EE" w:rsidRDefault="009035EE" w:rsidP="00F83775">
      <w:pPr>
        <w:pStyle w:val="af0"/>
        <w:ind w:firstLine="709"/>
        <w:jc w:val="both"/>
        <w:rPr>
          <w:rFonts w:ascii="Times New Roman" w:hAnsi="Times New Roman"/>
          <w:snapToGrid w:val="0"/>
          <w:sz w:val="24"/>
          <w:szCs w:val="24"/>
        </w:rPr>
      </w:pPr>
      <w:r>
        <w:rPr>
          <w:rFonts w:ascii="Times New Roman" w:hAnsi="Times New Roman"/>
          <w:snapToGrid w:val="0"/>
          <w:sz w:val="24"/>
          <w:szCs w:val="24"/>
        </w:rPr>
        <w:t>9.4</w:t>
      </w:r>
      <w:r w:rsidRPr="009035EE">
        <w:rPr>
          <w:rFonts w:ascii="Times New Roman" w:hAnsi="Times New Roman"/>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914A06" w:rsidRPr="00F84929" w:rsidRDefault="00914A06" w:rsidP="00F83775">
      <w:pPr>
        <w:pStyle w:val="3"/>
        <w:widowControl w:val="0"/>
        <w:tabs>
          <w:tab w:val="left" w:pos="851"/>
        </w:tabs>
        <w:spacing w:after="0"/>
        <w:ind w:left="0" w:firstLine="709"/>
        <w:jc w:val="both"/>
        <w:rPr>
          <w:color w:val="000000"/>
          <w:sz w:val="24"/>
          <w:szCs w:val="24"/>
        </w:rPr>
      </w:pPr>
    </w:p>
    <w:p w:rsidR="00914A06" w:rsidRPr="00F84929" w:rsidRDefault="00914A06" w:rsidP="00F83775">
      <w:pPr>
        <w:pStyle w:val="10"/>
        <w:jc w:val="center"/>
        <w:rPr>
          <w:sz w:val="24"/>
          <w:szCs w:val="24"/>
        </w:rPr>
      </w:pPr>
      <w:r w:rsidRPr="00F84929">
        <w:rPr>
          <w:rFonts w:ascii="Times New Roman" w:hAnsi="Times New Roman"/>
          <w:b/>
          <w:snapToGrid w:val="0"/>
          <w:sz w:val="24"/>
          <w:szCs w:val="24"/>
          <w:lang w:eastAsia="ru-RU"/>
        </w:rPr>
        <w:t>10. Переход права собственности</w:t>
      </w:r>
    </w:p>
    <w:p w:rsidR="00914A06" w:rsidRPr="00F84929" w:rsidRDefault="00914A06" w:rsidP="00F83775">
      <w:pPr>
        <w:pStyle w:val="10"/>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lastRenderedPageBreak/>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914A06" w:rsidRPr="00F84929" w:rsidRDefault="00914A06" w:rsidP="00F83775">
      <w:pPr>
        <w:pStyle w:val="3"/>
        <w:widowControl w:val="0"/>
        <w:tabs>
          <w:tab w:val="left" w:pos="851"/>
        </w:tabs>
        <w:spacing w:after="0"/>
        <w:ind w:left="0" w:firstLine="709"/>
        <w:jc w:val="both"/>
        <w:rPr>
          <w:color w:val="000000"/>
          <w:sz w:val="24"/>
          <w:szCs w:val="24"/>
        </w:rPr>
      </w:pPr>
    </w:p>
    <w:p w:rsidR="00914A06" w:rsidRPr="00F84929" w:rsidRDefault="00914A06" w:rsidP="00F83775">
      <w:pPr>
        <w:pStyle w:val="10"/>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914A06" w:rsidRPr="00F84929" w:rsidRDefault="00914A06" w:rsidP="00F83775">
      <w:pPr>
        <w:pStyle w:val="10"/>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914A06" w:rsidRPr="00F84929" w:rsidRDefault="00914A06" w:rsidP="00F83775">
      <w:pPr>
        <w:pStyle w:val="3"/>
        <w:widowControl w:val="0"/>
        <w:tabs>
          <w:tab w:val="left" w:pos="851"/>
        </w:tabs>
        <w:spacing w:after="0"/>
        <w:ind w:left="0" w:firstLine="709"/>
        <w:jc w:val="both"/>
        <w:rPr>
          <w:color w:val="000000"/>
          <w:sz w:val="24"/>
          <w:szCs w:val="24"/>
        </w:rPr>
      </w:pPr>
    </w:p>
    <w:p w:rsidR="00914A06" w:rsidRPr="00F84929" w:rsidRDefault="00914A06" w:rsidP="00F83775">
      <w:pPr>
        <w:pStyle w:val="10"/>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914A06" w:rsidRPr="007A2FE8" w:rsidRDefault="00914A06" w:rsidP="00F83775">
      <w:pPr>
        <w:pStyle w:val="10"/>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14A06" w:rsidRPr="007A2FE8" w:rsidRDefault="00914A06" w:rsidP="00F83775">
      <w:pPr>
        <w:pStyle w:val="10"/>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914A06" w:rsidRPr="007A2FE8" w:rsidRDefault="00914A06" w:rsidP="00F83775">
      <w:pPr>
        <w:pStyle w:val="10"/>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00971A58"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14A06" w:rsidRPr="007A2FE8" w:rsidRDefault="00914A06" w:rsidP="000E1285">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914A06" w:rsidRPr="007A2FE8" w:rsidRDefault="00914A06" w:rsidP="00F83775">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9035EE" w:rsidRPr="007A2FE8" w:rsidRDefault="009035EE" w:rsidP="009035EE">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9035EE" w:rsidRPr="007A2FE8" w:rsidRDefault="009035EE" w:rsidP="009035EE">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914A06" w:rsidRPr="007A2FE8" w:rsidRDefault="009035EE" w:rsidP="009035EE">
      <w:pPr>
        <w:pStyle w:val="10"/>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971A58" w:rsidRPr="007A2FE8" w:rsidRDefault="00971A58" w:rsidP="00971A58">
      <w:pPr>
        <w:autoSpaceDE w:val="0"/>
        <w:autoSpaceDN w:val="0"/>
        <w:adjustRightInd w:val="0"/>
        <w:ind w:firstLine="709"/>
        <w:jc w:val="both"/>
      </w:pPr>
      <w:r w:rsidRPr="007A2FE8">
        <w:rPr>
          <w:snapToGrid w:val="0"/>
        </w:rPr>
        <w:t xml:space="preserve">12.12. </w:t>
      </w:r>
      <w:r w:rsidRPr="007A2FE8">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15 настоящего Контракта, или с использованием факсимильной связи, электронной </w:t>
      </w:r>
      <w:r w:rsidRPr="007A2FE8">
        <w:lastRenderedPageBreak/>
        <w:t>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71A58" w:rsidRPr="007A2FE8" w:rsidRDefault="00971A58" w:rsidP="00971A58">
      <w:pPr>
        <w:pStyle w:val="10"/>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914A06" w:rsidRDefault="00914A06" w:rsidP="002C3281">
      <w:pPr>
        <w:widowControl w:val="0"/>
        <w:jc w:val="center"/>
        <w:rPr>
          <w:b/>
          <w:bCs/>
          <w:color w:val="000000"/>
        </w:rPr>
      </w:pPr>
    </w:p>
    <w:p w:rsidR="00914A06" w:rsidRPr="00F84929" w:rsidRDefault="00914A06" w:rsidP="002C3281">
      <w:pPr>
        <w:widowControl w:val="0"/>
        <w:jc w:val="center"/>
        <w:rPr>
          <w:b/>
          <w:bCs/>
          <w:color w:val="000000"/>
        </w:rPr>
      </w:pPr>
      <w:r w:rsidRPr="00F84929">
        <w:rPr>
          <w:b/>
          <w:bCs/>
          <w:color w:val="000000"/>
        </w:rPr>
        <w:t xml:space="preserve">13. Приложения к </w:t>
      </w:r>
      <w:r>
        <w:rPr>
          <w:b/>
          <w:bCs/>
          <w:color w:val="000000"/>
        </w:rPr>
        <w:t>Контракту</w:t>
      </w:r>
    </w:p>
    <w:p w:rsidR="00971A58" w:rsidRPr="00BF1488" w:rsidRDefault="00914A06" w:rsidP="00971A58">
      <w:pPr>
        <w:tabs>
          <w:tab w:val="left" w:pos="702"/>
          <w:tab w:val="left" w:pos="936"/>
        </w:tabs>
        <w:ind w:firstLine="709"/>
        <w:jc w:val="both"/>
        <w:rPr>
          <w:snapToGrid w:val="0"/>
        </w:rPr>
      </w:pPr>
      <w:r w:rsidRPr="00F84929">
        <w:rPr>
          <w:snapToGrid w:val="0"/>
        </w:rPr>
        <w:t xml:space="preserve">13.1. </w:t>
      </w:r>
      <w:r w:rsidR="00971A58" w:rsidRPr="00BF1488">
        <w:t>Неотъемлемыми частями Контракта</w:t>
      </w:r>
      <w:r w:rsidR="00971A58" w:rsidRPr="00BF1488">
        <w:rPr>
          <w:snapToGrid w:val="0"/>
        </w:rPr>
        <w:t xml:space="preserve"> являются следующие приложения: </w:t>
      </w:r>
    </w:p>
    <w:p w:rsidR="00971A58" w:rsidRPr="00BF1488" w:rsidRDefault="00971A58" w:rsidP="00971A58">
      <w:pPr>
        <w:ind w:firstLine="709"/>
        <w:jc w:val="both"/>
        <w:rPr>
          <w:snapToGrid w:val="0"/>
        </w:rPr>
      </w:pPr>
      <w:r w:rsidRPr="00BF1488">
        <w:rPr>
          <w:snapToGrid w:val="0"/>
        </w:rPr>
        <w:t>- Спецификация (Приложение № 1).</w:t>
      </w:r>
    </w:p>
    <w:p w:rsidR="00914A06" w:rsidRPr="00F84929" w:rsidRDefault="00914A06" w:rsidP="002C3281">
      <w:pPr>
        <w:pStyle w:val="10"/>
        <w:ind w:firstLine="709"/>
        <w:jc w:val="both"/>
        <w:rPr>
          <w:rFonts w:ascii="Times New Roman" w:hAnsi="Times New Roman"/>
          <w:snapToGrid w:val="0"/>
          <w:sz w:val="24"/>
          <w:szCs w:val="24"/>
          <w:lang w:eastAsia="ru-RU"/>
        </w:rPr>
      </w:pPr>
    </w:p>
    <w:p w:rsidR="00914A06" w:rsidRDefault="00914A06" w:rsidP="00F83775">
      <w:pPr>
        <w:pStyle w:val="ae"/>
        <w:widowControl w:val="0"/>
        <w:jc w:val="center"/>
        <w:rPr>
          <w:b/>
          <w:bCs/>
          <w:color w:val="000000"/>
          <w:sz w:val="24"/>
          <w:szCs w:val="24"/>
        </w:rPr>
      </w:pPr>
      <w:r w:rsidRPr="00F84929">
        <w:rPr>
          <w:b/>
          <w:bCs/>
          <w:color w:val="000000"/>
          <w:sz w:val="24"/>
          <w:szCs w:val="24"/>
        </w:rPr>
        <w:t>14. Юридическ</w:t>
      </w:r>
      <w:r>
        <w:rPr>
          <w:b/>
          <w:bCs/>
          <w:color w:val="000000"/>
          <w:sz w:val="24"/>
          <w:szCs w:val="24"/>
        </w:rPr>
        <w:t>ие адреса и платежные реквизиты</w:t>
      </w:r>
    </w:p>
    <w:p w:rsidR="00914A06" w:rsidRPr="00F84929" w:rsidRDefault="00914A06" w:rsidP="00F83775">
      <w:pPr>
        <w:pStyle w:val="ae"/>
        <w:widowControl w:val="0"/>
        <w:ind w:firstLine="720"/>
        <w:jc w:val="center"/>
        <w:rPr>
          <w:b/>
          <w:bCs/>
          <w:color w:val="000000"/>
          <w:sz w:val="24"/>
          <w:szCs w:val="24"/>
        </w:rPr>
      </w:pPr>
    </w:p>
    <w:p w:rsidR="00F419C9" w:rsidRPr="00D855CC" w:rsidRDefault="00F419C9" w:rsidP="00F419C9">
      <w:pPr>
        <w:ind w:firstLine="709"/>
        <w:rPr>
          <w:b/>
          <w:bCs/>
        </w:rPr>
      </w:pPr>
      <w:r w:rsidRPr="00D855CC">
        <w:rPr>
          <w:b/>
          <w:bCs/>
        </w:rPr>
        <w:t>Заказчик:</w:t>
      </w:r>
      <w:r w:rsidRPr="00D855CC">
        <w:rPr>
          <w:b/>
          <w:bCs/>
        </w:rPr>
        <w:tab/>
      </w:r>
      <w:r w:rsidRPr="00D855CC">
        <w:rPr>
          <w:b/>
          <w:bCs/>
        </w:rPr>
        <w:tab/>
      </w:r>
      <w:r w:rsidRPr="00D855CC">
        <w:rPr>
          <w:b/>
          <w:bCs/>
        </w:rPr>
        <w:tab/>
      </w:r>
      <w:r w:rsidRPr="00D855CC">
        <w:rPr>
          <w:b/>
          <w:bCs/>
        </w:rPr>
        <w:tab/>
      </w:r>
      <w:r w:rsidRPr="00D855CC">
        <w:rPr>
          <w:b/>
          <w:bCs/>
        </w:rPr>
        <w:tab/>
      </w:r>
      <w:r w:rsidRPr="00D855CC">
        <w:rPr>
          <w:b/>
          <w:bCs/>
        </w:rPr>
        <w:tab/>
      </w:r>
      <w:r>
        <w:rPr>
          <w:b/>
          <w:bCs/>
        </w:rPr>
        <w:t>Поставщик</w:t>
      </w:r>
      <w:r w:rsidRPr="00D855CC">
        <w:rPr>
          <w:b/>
          <w:bCs/>
        </w:rPr>
        <w:t>:</w:t>
      </w:r>
    </w:p>
    <w:p w:rsidR="00F419C9" w:rsidRPr="00D855CC" w:rsidRDefault="00F419C9" w:rsidP="00F419C9">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D855CC">
        <w:rPr>
          <w:snapToGrid w:val="0"/>
        </w:rPr>
        <w:t xml:space="preserve">Адрес: </w:t>
      </w:r>
    </w:p>
    <w:p w:rsidR="00F419C9" w:rsidRPr="00D855CC" w:rsidRDefault="00F419C9" w:rsidP="00F419C9">
      <w:pPr>
        <w:ind w:firstLine="709"/>
        <w:rPr>
          <w:snapToGrid w:val="0"/>
        </w:rPr>
      </w:pPr>
      <w:r w:rsidRPr="00D855CC">
        <w:rPr>
          <w:snapToGrid w:val="0"/>
        </w:rPr>
        <w:t>Расчетный счет № _____________</w:t>
      </w:r>
      <w:r w:rsidRPr="00D855CC">
        <w:rPr>
          <w:snapToGrid w:val="0"/>
        </w:rPr>
        <w:tab/>
      </w:r>
      <w:r w:rsidRPr="00D855CC">
        <w:rPr>
          <w:snapToGrid w:val="0"/>
        </w:rPr>
        <w:tab/>
      </w:r>
      <w:r w:rsidRPr="00D855CC">
        <w:rPr>
          <w:snapToGrid w:val="0"/>
        </w:rPr>
        <w:tab/>
        <w:t>Расчетный счет: ________________</w:t>
      </w:r>
    </w:p>
    <w:p w:rsidR="00F419C9" w:rsidRPr="00D855CC" w:rsidRDefault="00F419C9" w:rsidP="00F419C9">
      <w:pPr>
        <w:ind w:firstLine="709"/>
      </w:pPr>
      <w:r w:rsidRPr="00D855CC">
        <w:t>Телефон: ________</w:t>
      </w:r>
      <w:r w:rsidRPr="00D855CC">
        <w:rPr>
          <w:snapToGrid w:val="0"/>
        </w:rPr>
        <w:t>Факс:</w:t>
      </w:r>
      <w:r w:rsidRPr="00D855CC">
        <w:t>________</w:t>
      </w:r>
      <w:r w:rsidRPr="00D855CC">
        <w:tab/>
      </w:r>
      <w:r w:rsidRPr="00D855CC">
        <w:tab/>
      </w:r>
      <w:r w:rsidRPr="00D855CC">
        <w:tab/>
        <w:t xml:space="preserve">Телефон: ________ </w:t>
      </w:r>
      <w:r w:rsidRPr="00D855CC">
        <w:rPr>
          <w:snapToGrid w:val="0"/>
        </w:rPr>
        <w:t xml:space="preserve">Факс: </w:t>
      </w:r>
      <w:r w:rsidRPr="00D855CC">
        <w:t>________</w:t>
      </w:r>
    </w:p>
    <w:p w:rsidR="00F419C9" w:rsidRDefault="00F419C9" w:rsidP="00F83775">
      <w:pPr>
        <w:pStyle w:val="ae"/>
        <w:widowControl w:val="0"/>
        <w:jc w:val="center"/>
        <w:rPr>
          <w:b/>
          <w:bCs/>
          <w:color w:val="000000"/>
          <w:sz w:val="24"/>
          <w:szCs w:val="24"/>
        </w:rPr>
      </w:pPr>
    </w:p>
    <w:p w:rsidR="00F419C9" w:rsidRDefault="00F419C9" w:rsidP="00F83775">
      <w:pPr>
        <w:pStyle w:val="ae"/>
        <w:widowControl w:val="0"/>
        <w:jc w:val="center"/>
        <w:rPr>
          <w:b/>
          <w:bCs/>
          <w:color w:val="000000"/>
          <w:sz w:val="24"/>
          <w:szCs w:val="24"/>
        </w:rPr>
      </w:pPr>
    </w:p>
    <w:p w:rsidR="00F419C9" w:rsidRDefault="00F419C9" w:rsidP="00F83775">
      <w:pPr>
        <w:pStyle w:val="ae"/>
        <w:widowControl w:val="0"/>
        <w:jc w:val="center"/>
        <w:rPr>
          <w:b/>
          <w:bCs/>
          <w:color w:val="000000"/>
          <w:sz w:val="24"/>
          <w:szCs w:val="24"/>
        </w:rPr>
      </w:pPr>
    </w:p>
    <w:p w:rsidR="00914A06" w:rsidRPr="00F05768" w:rsidRDefault="00914A06" w:rsidP="00AC1D93">
      <w:pPr>
        <w:widowControl w:val="0"/>
        <w:jc w:val="center"/>
        <w:rPr>
          <w:b/>
          <w:bCs/>
          <w:snapToGrid w:val="0"/>
          <w:color w:val="000000"/>
        </w:rPr>
      </w:pPr>
      <w:r w:rsidRPr="00F05768">
        <w:rPr>
          <w:b/>
          <w:bCs/>
          <w:snapToGrid w:val="0"/>
          <w:color w:val="000000"/>
        </w:rPr>
        <w:t>ПОДПИСИ СТОРОН</w:t>
      </w:r>
    </w:p>
    <w:p w:rsidR="00914A06" w:rsidRDefault="00914A06"/>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C8792D" w:rsidRDefault="00C8792D" w:rsidP="002C3281">
      <w:pPr>
        <w:widowControl w:val="0"/>
        <w:ind w:left="5812"/>
        <w:jc w:val="center"/>
      </w:pPr>
    </w:p>
    <w:p w:rsidR="00F505F5" w:rsidRDefault="00F505F5" w:rsidP="002C3281">
      <w:pPr>
        <w:widowControl w:val="0"/>
        <w:ind w:left="5812"/>
        <w:jc w:val="center"/>
      </w:pPr>
    </w:p>
    <w:p w:rsidR="00F505F5" w:rsidRDefault="00F505F5" w:rsidP="002C3281">
      <w:pPr>
        <w:widowControl w:val="0"/>
        <w:ind w:left="5812"/>
        <w:jc w:val="center"/>
      </w:pPr>
    </w:p>
    <w:p w:rsidR="00F505F5" w:rsidRDefault="00F505F5" w:rsidP="002C3281">
      <w:pPr>
        <w:widowControl w:val="0"/>
        <w:ind w:left="5812"/>
        <w:jc w:val="center"/>
      </w:pPr>
    </w:p>
    <w:p w:rsidR="00F505F5" w:rsidRDefault="00F505F5" w:rsidP="002C3281">
      <w:pPr>
        <w:widowControl w:val="0"/>
        <w:ind w:left="5812"/>
        <w:jc w:val="center"/>
      </w:pPr>
    </w:p>
    <w:p w:rsidR="00F505F5" w:rsidRDefault="00F505F5" w:rsidP="002C3281">
      <w:pPr>
        <w:widowControl w:val="0"/>
        <w:ind w:left="5812"/>
        <w:jc w:val="center"/>
      </w:pPr>
    </w:p>
    <w:p w:rsidR="00C8792D" w:rsidRDefault="00C8792D" w:rsidP="002C3281">
      <w:pPr>
        <w:widowControl w:val="0"/>
        <w:ind w:left="5812"/>
        <w:jc w:val="center"/>
      </w:pPr>
    </w:p>
    <w:p w:rsidR="001E24FE" w:rsidRDefault="001E24FE" w:rsidP="002C3281">
      <w:pPr>
        <w:widowControl w:val="0"/>
        <w:ind w:left="5812"/>
        <w:jc w:val="center"/>
      </w:pPr>
    </w:p>
    <w:p w:rsidR="001E24FE" w:rsidRDefault="001E24FE" w:rsidP="002C3281">
      <w:pPr>
        <w:widowControl w:val="0"/>
        <w:ind w:left="5812"/>
        <w:jc w:val="center"/>
      </w:pPr>
    </w:p>
    <w:p w:rsidR="001E24FE" w:rsidRDefault="001E24FE" w:rsidP="002C3281">
      <w:pPr>
        <w:widowControl w:val="0"/>
        <w:ind w:left="5812"/>
        <w:jc w:val="center"/>
      </w:pPr>
    </w:p>
    <w:p w:rsidR="001E24FE" w:rsidRDefault="001E24FE" w:rsidP="002C3281">
      <w:pPr>
        <w:widowControl w:val="0"/>
        <w:ind w:left="5812"/>
        <w:jc w:val="center"/>
      </w:pPr>
    </w:p>
    <w:p w:rsidR="001E24FE" w:rsidRDefault="001E24FE" w:rsidP="002C3281">
      <w:pPr>
        <w:widowControl w:val="0"/>
        <w:ind w:left="5812"/>
        <w:jc w:val="center"/>
      </w:pPr>
    </w:p>
    <w:p w:rsidR="001E24FE" w:rsidRDefault="001E24FE" w:rsidP="002C3281">
      <w:pPr>
        <w:widowControl w:val="0"/>
        <w:ind w:left="5812"/>
        <w:jc w:val="center"/>
      </w:pPr>
    </w:p>
    <w:p w:rsidR="00914A06" w:rsidRPr="00D3700A" w:rsidRDefault="00914A06" w:rsidP="002C3281">
      <w:pPr>
        <w:widowControl w:val="0"/>
        <w:ind w:left="5812"/>
        <w:jc w:val="center"/>
      </w:pPr>
      <w:r w:rsidRPr="00D3700A">
        <w:lastRenderedPageBreak/>
        <w:t>Приложение № 1</w:t>
      </w:r>
    </w:p>
    <w:p w:rsidR="00914A06" w:rsidRPr="00D3700A" w:rsidRDefault="00914A06" w:rsidP="002C3281">
      <w:pPr>
        <w:ind w:left="5812"/>
        <w:jc w:val="center"/>
      </w:pPr>
      <w:r w:rsidRPr="00D3700A">
        <w:t>к Контракту № ___</w:t>
      </w:r>
      <w:r>
        <w:t>______</w:t>
      </w:r>
    </w:p>
    <w:p w:rsidR="00914A06" w:rsidRPr="00D3700A" w:rsidRDefault="00914A06" w:rsidP="002C3281">
      <w:pPr>
        <w:ind w:left="5812"/>
        <w:jc w:val="center"/>
      </w:pPr>
      <w:r w:rsidRPr="00D3700A">
        <w:t>от «___» ____________ 201_ года</w:t>
      </w:r>
    </w:p>
    <w:p w:rsidR="00914A06" w:rsidRDefault="00914A06" w:rsidP="002C3281">
      <w:pPr>
        <w:pStyle w:val="5"/>
        <w:tabs>
          <w:tab w:val="left" w:pos="851"/>
        </w:tabs>
        <w:spacing w:before="0" w:after="0"/>
        <w:jc w:val="center"/>
        <w:rPr>
          <w:i w:val="0"/>
          <w:snapToGrid w:val="0"/>
          <w:sz w:val="24"/>
          <w:szCs w:val="24"/>
        </w:rPr>
      </w:pPr>
    </w:p>
    <w:p w:rsidR="00914A06" w:rsidRDefault="00914A06" w:rsidP="002C3281">
      <w:pPr>
        <w:pStyle w:val="5"/>
        <w:tabs>
          <w:tab w:val="left" w:pos="851"/>
        </w:tabs>
        <w:spacing w:before="0" w:after="0"/>
        <w:jc w:val="center"/>
        <w:rPr>
          <w:i w:val="0"/>
          <w:snapToGrid w:val="0"/>
          <w:sz w:val="24"/>
          <w:szCs w:val="24"/>
        </w:rPr>
      </w:pPr>
    </w:p>
    <w:p w:rsidR="00914A06" w:rsidRPr="008A6F77" w:rsidRDefault="00914A06" w:rsidP="002C3281">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914A06" w:rsidRPr="008A6F77" w:rsidRDefault="00914A06" w:rsidP="002C3281"/>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914A06" w:rsidRPr="001A6A17" w:rsidTr="002C3281">
        <w:trPr>
          <w:trHeight w:val="915"/>
          <w:jc w:val="center"/>
        </w:trPr>
        <w:tc>
          <w:tcPr>
            <w:tcW w:w="576" w:type="dxa"/>
            <w:noWrap/>
            <w:vAlign w:val="center"/>
          </w:tcPr>
          <w:p w:rsidR="00914A06" w:rsidRPr="001A6A17" w:rsidRDefault="00914A06" w:rsidP="002C3281">
            <w:pPr>
              <w:jc w:val="center"/>
              <w:rPr>
                <w:bCs/>
              </w:rPr>
            </w:pPr>
            <w:r w:rsidRPr="001A6A17">
              <w:rPr>
                <w:bCs/>
              </w:rPr>
              <w:t>№</w:t>
            </w:r>
          </w:p>
        </w:tc>
        <w:tc>
          <w:tcPr>
            <w:tcW w:w="4799" w:type="dxa"/>
            <w:noWrap/>
            <w:vAlign w:val="center"/>
          </w:tcPr>
          <w:p w:rsidR="00914A06" w:rsidRPr="007A2FE8" w:rsidRDefault="00914A06" w:rsidP="00BF10F0">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914A06" w:rsidRPr="001A6A17" w:rsidRDefault="00914A06" w:rsidP="002C3281">
            <w:pPr>
              <w:jc w:val="center"/>
              <w:rPr>
                <w:bCs/>
              </w:rPr>
            </w:pPr>
            <w:r w:rsidRPr="001A6A17">
              <w:rPr>
                <w:bCs/>
              </w:rPr>
              <w:t>Ед. изм.</w:t>
            </w:r>
          </w:p>
        </w:tc>
        <w:tc>
          <w:tcPr>
            <w:tcW w:w="845" w:type="dxa"/>
            <w:noWrap/>
            <w:vAlign w:val="center"/>
          </w:tcPr>
          <w:p w:rsidR="00914A06" w:rsidRPr="001A6A17" w:rsidRDefault="00914A06" w:rsidP="002C3281">
            <w:pPr>
              <w:jc w:val="center"/>
              <w:rPr>
                <w:bCs/>
              </w:rPr>
            </w:pPr>
            <w:r w:rsidRPr="001A6A17">
              <w:rPr>
                <w:bCs/>
              </w:rPr>
              <w:t>Кол-во</w:t>
            </w:r>
          </w:p>
        </w:tc>
        <w:tc>
          <w:tcPr>
            <w:tcW w:w="1234" w:type="dxa"/>
            <w:noWrap/>
            <w:vAlign w:val="center"/>
          </w:tcPr>
          <w:p w:rsidR="00914A06" w:rsidRPr="001A6A17" w:rsidRDefault="00914A06" w:rsidP="002C3281">
            <w:pPr>
              <w:jc w:val="center"/>
              <w:rPr>
                <w:bCs/>
                <w:color w:val="000000"/>
              </w:rPr>
            </w:pPr>
            <w:r w:rsidRPr="001A6A17">
              <w:rPr>
                <w:bCs/>
                <w:color w:val="000000"/>
              </w:rPr>
              <w:t>Цена за ед. товара</w:t>
            </w:r>
          </w:p>
        </w:tc>
        <w:tc>
          <w:tcPr>
            <w:tcW w:w="1273" w:type="dxa"/>
            <w:noWrap/>
            <w:vAlign w:val="center"/>
          </w:tcPr>
          <w:p w:rsidR="00914A06" w:rsidRPr="001A6A17" w:rsidRDefault="00914A06" w:rsidP="002C3281">
            <w:pPr>
              <w:jc w:val="center"/>
              <w:rPr>
                <w:bCs/>
                <w:color w:val="000000"/>
              </w:rPr>
            </w:pPr>
            <w:r>
              <w:rPr>
                <w:bCs/>
                <w:color w:val="000000"/>
              </w:rPr>
              <w:t>С</w:t>
            </w:r>
            <w:r w:rsidRPr="001A6A17">
              <w:rPr>
                <w:bCs/>
                <w:color w:val="000000"/>
              </w:rPr>
              <w:t>умма</w:t>
            </w:r>
            <w:r w:rsidR="00F505F5">
              <w:rPr>
                <w:bCs/>
                <w:color w:val="000000"/>
              </w:rPr>
              <w:t>, руб.</w:t>
            </w:r>
          </w:p>
        </w:tc>
      </w:tr>
      <w:tr w:rsidR="00914A06" w:rsidRPr="00F05768" w:rsidTr="002C3281">
        <w:trPr>
          <w:trHeight w:val="364"/>
          <w:jc w:val="center"/>
        </w:trPr>
        <w:tc>
          <w:tcPr>
            <w:tcW w:w="576" w:type="dxa"/>
            <w:noWrap/>
            <w:vAlign w:val="center"/>
          </w:tcPr>
          <w:p w:rsidR="00914A06" w:rsidRPr="001A6A17" w:rsidRDefault="00914A06" w:rsidP="002C3281">
            <w:pPr>
              <w:jc w:val="center"/>
              <w:rPr>
                <w:bCs/>
              </w:rPr>
            </w:pPr>
            <w:r w:rsidRPr="001A6A17">
              <w:rPr>
                <w:bCs/>
              </w:rPr>
              <w:t>1</w:t>
            </w:r>
          </w:p>
        </w:tc>
        <w:tc>
          <w:tcPr>
            <w:tcW w:w="4799" w:type="dxa"/>
            <w:noWrap/>
            <w:vAlign w:val="center"/>
          </w:tcPr>
          <w:p w:rsidR="00914A06" w:rsidRPr="00F05768" w:rsidRDefault="00914A06" w:rsidP="002C3281">
            <w:pPr>
              <w:jc w:val="center"/>
              <w:rPr>
                <w:b/>
                <w:bCs/>
              </w:rPr>
            </w:pPr>
          </w:p>
        </w:tc>
        <w:tc>
          <w:tcPr>
            <w:tcW w:w="845" w:type="dxa"/>
            <w:noWrap/>
            <w:vAlign w:val="center"/>
          </w:tcPr>
          <w:p w:rsidR="00914A06" w:rsidRPr="00F05768" w:rsidRDefault="00914A06" w:rsidP="002C3281">
            <w:pPr>
              <w:jc w:val="center"/>
              <w:rPr>
                <w:b/>
                <w:bCs/>
              </w:rPr>
            </w:pPr>
          </w:p>
        </w:tc>
        <w:tc>
          <w:tcPr>
            <w:tcW w:w="845" w:type="dxa"/>
            <w:noWrap/>
            <w:vAlign w:val="center"/>
          </w:tcPr>
          <w:p w:rsidR="00914A06" w:rsidRPr="00F05768" w:rsidRDefault="00914A06" w:rsidP="002C3281">
            <w:pPr>
              <w:jc w:val="center"/>
              <w:rPr>
                <w:b/>
                <w:bCs/>
              </w:rPr>
            </w:pPr>
          </w:p>
        </w:tc>
        <w:tc>
          <w:tcPr>
            <w:tcW w:w="1234" w:type="dxa"/>
            <w:noWrap/>
            <w:vAlign w:val="center"/>
          </w:tcPr>
          <w:p w:rsidR="00914A06" w:rsidRPr="00F05768" w:rsidRDefault="00914A06" w:rsidP="002C3281">
            <w:pPr>
              <w:jc w:val="center"/>
              <w:rPr>
                <w:color w:val="000000"/>
              </w:rPr>
            </w:pPr>
          </w:p>
        </w:tc>
        <w:tc>
          <w:tcPr>
            <w:tcW w:w="1273" w:type="dxa"/>
            <w:noWrap/>
            <w:vAlign w:val="center"/>
          </w:tcPr>
          <w:p w:rsidR="00914A06" w:rsidRPr="00F05768" w:rsidRDefault="00914A06" w:rsidP="002C3281">
            <w:pPr>
              <w:jc w:val="center"/>
              <w:rPr>
                <w:color w:val="000000"/>
              </w:rPr>
            </w:pPr>
          </w:p>
        </w:tc>
      </w:tr>
      <w:tr w:rsidR="00914A06" w:rsidRPr="001A6A17" w:rsidTr="002C3281">
        <w:trPr>
          <w:trHeight w:val="347"/>
          <w:jc w:val="center"/>
        </w:trPr>
        <w:tc>
          <w:tcPr>
            <w:tcW w:w="576" w:type="dxa"/>
            <w:noWrap/>
            <w:vAlign w:val="center"/>
          </w:tcPr>
          <w:p w:rsidR="00914A06" w:rsidRPr="001A6A17" w:rsidRDefault="00914A06" w:rsidP="002C3281">
            <w:pPr>
              <w:jc w:val="center"/>
              <w:rPr>
                <w:bCs/>
              </w:rPr>
            </w:pPr>
            <w:r w:rsidRPr="001A6A17">
              <w:rPr>
                <w:bCs/>
              </w:rPr>
              <w:t>2</w:t>
            </w:r>
          </w:p>
        </w:tc>
        <w:tc>
          <w:tcPr>
            <w:tcW w:w="4799" w:type="dxa"/>
            <w:noWrap/>
            <w:vAlign w:val="center"/>
          </w:tcPr>
          <w:p w:rsidR="00914A06" w:rsidRPr="001A6A17" w:rsidRDefault="00914A06" w:rsidP="002C3281">
            <w:pPr>
              <w:jc w:val="center"/>
              <w:rPr>
                <w:bCs/>
              </w:rPr>
            </w:pPr>
          </w:p>
        </w:tc>
        <w:tc>
          <w:tcPr>
            <w:tcW w:w="845" w:type="dxa"/>
            <w:noWrap/>
            <w:vAlign w:val="center"/>
          </w:tcPr>
          <w:p w:rsidR="00914A06" w:rsidRPr="001A6A17" w:rsidRDefault="00914A06" w:rsidP="002C3281">
            <w:pPr>
              <w:jc w:val="center"/>
              <w:rPr>
                <w:bCs/>
              </w:rPr>
            </w:pPr>
          </w:p>
        </w:tc>
        <w:tc>
          <w:tcPr>
            <w:tcW w:w="845" w:type="dxa"/>
            <w:noWrap/>
            <w:vAlign w:val="center"/>
          </w:tcPr>
          <w:p w:rsidR="00914A06" w:rsidRPr="001A6A17" w:rsidRDefault="00914A06" w:rsidP="002C3281">
            <w:pPr>
              <w:jc w:val="center"/>
              <w:rPr>
                <w:bCs/>
              </w:rPr>
            </w:pPr>
          </w:p>
        </w:tc>
        <w:tc>
          <w:tcPr>
            <w:tcW w:w="1234" w:type="dxa"/>
            <w:noWrap/>
            <w:vAlign w:val="center"/>
          </w:tcPr>
          <w:p w:rsidR="00914A06" w:rsidRPr="001A6A17" w:rsidRDefault="00914A06" w:rsidP="002C3281">
            <w:pPr>
              <w:jc w:val="center"/>
              <w:rPr>
                <w:color w:val="000000"/>
              </w:rPr>
            </w:pPr>
          </w:p>
        </w:tc>
        <w:tc>
          <w:tcPr>
            <w:tcW w:w="1273" w:type="dxa"/>
            <w:noWrap/>
            <w:vAlign w:val="center"/>
          </w:tcPr>
          <w:p w:rsidR="00914A06" w:rsidRPr="001A6A17" w:rsidRDefault="00914A06" w:rsidP="002C3281">
            <w:pPr>
              <w:jc w:val="center"/>
              <w:rPr>
                <w:color w:val="000000"/>
              </w:rPr>
            </w:pPr>
          </w:p>
        </w:tc>
      </w:tr>
      <w:tr w:rsidR="00914A06" w:rsidRPr="001A6A17" w:rsidTr="002C3281">
        <w:trPr>
          <w:trHeight w:val="347"/>
          <w:jc w:val="center"/>
        </w:trPr>
        <w:tc>
          <w:tcPr>
            <w:tcW w:w="576" w:type="dxa"/>
            <w:noWrap/>
            <w:vAlign w:val="center"/>
          </w:tcPr>
          <w:p w:rsidR="00914A06" w:rsidRPr="001A6A17" w:rsidRDefault="00914A06" w:rsidP="002C3281">
            <w:pPr>
              <w:jc w:val="center"/>
              <w:rPr>
                <w:bCs/>
              </w:rPr>
            </w:pPr>
            <w:r w:rsidRPr="001A6A17">
              <w:rPr>
                <w:bCs/>
              </w:rPr>
              <w:t xml:space="preserve"> </w:t>
            </w:r>
          </w:p>
        </w:tc>
        <w:tc>
          <w:tcPr>
            <w:tcW w:w="4799" w:type="dxa"/>
            <w:noWrap/>
            <w:vAlign w:val="center"/>
          </w:tcPr>
          <w:p w:rsidR="00914A06" w:rsidRPr="001A6A17" w:rsidRDefault="00914A06" w:rsidP="002C3281">
            <w:pPr>
              <w:jc w:val="center"/>
              <w:rPr>
                <w:bCs/>
              </w:rPr>
            </w:pPr>
          </w:p>
        </w:tc>
        <w:tc>
          <w:tcPr>
            <w:tcW w:w="845" w:type="dxa"/>
            <w:noWrap/>
            <w:vAlign w:val="center"/>
          </w:tcPr>
          <w:p w:rsidR="00914A06" w:rsidRPr="001A6A17" w:rsidRDefault="00914A06" w:rsidP="002C3281">
            <w:pPr>
              <w:jc w:val="center"/>
              <w:rPr>
                <w:bCs/>
              </w:rPr>
            </w:pPr>
          </w:p>
        </w:tc>
        <w:tc>
          <w:tcPr>
            <w:tcW w:w="845" w:type="dxa"/>
            <w:noWrap/>
            <w:vAlign w:val="center"/>
          </w:tcPr>
          <w:p w:rsidR="00914A06" w:rsidRPr="001A6A17" w:rsidRDefault="00914A06" w:rsidP="002C3281">
            <w:pPr>
              <w:jc w:val="center"/>
              <w:rPr>
                <w:bCs/>
              </w:rPr>
            </w:pPr>
          </w:p>
        </w:tc>
        <w:tc>
          <w:tcPr>
            <w:tcW w:w="1234" w:type="dxa"/>
            <w:noWrap/>
            <w:vAlign w:val="center"/>
          </w:tcPr>
          <w:p w:rsidR="00914A06" w:rsidRPr="001A6A17" w:rsidRDefault="00914A06" w:rsidP="002C3281">
            <w:pPr>
              <w:jc w:val="center"/>
              <w:rPr>
                <w:color w:val="000000"/>
              </w:rPr>
            </w:pPr>
          </w:p>
        </w:tc>
        <w:tc>
          <w:tcPr>
            <w:tcW w:w="1273" w:type="dxa"/>
            <w:noWrap/>
            <w:vAlign w:val="center"/>
          </w:tcPr>
          <w:p w:rsidR="00914A06" w:rsidRPr="001A6A17" w:rsidRDefault="00914A06" w:rsidP="002C3281">
            <w:pPr>
              <w:jc w:val="center"/>
              <w:rPr>
                <w:color w:val="000000"/>
              </w:rPr>
            </w:pPr>
          </w:p>
        </w:tc>
      </w:tr>
      <w:tr w:rsidR="00914A06" w:rsidRPr="001A6A17" w:rsidTr="002C3281">
        <w:trPr>
          <w:trHeight w:val="347"/>
          <w:jc w:val="center"/>
        </w:trPr>
        <w:tc>
          <w:tcPr>
            <w:tcW w:w="576" w:type="dxa"/>
            <w:noWrap/>
            <w:vAlign w:val="center"/>
          </w:tcPr>
          <w:p w:rsidR="00914A06" w:rsidRPr="001A6A17" w:rsidRDefault="00914A06" w:rsidP="002C3281">
            <w:pPr>
              <w:jc w:val="center"/>
              <w:rPr>
                <w:bCs/>
              </w:rPr>
            </w:pPr>
          </w:p>
        </w:tc>
        <w:tc>
          <w:tcPr>
            <w:tcW w:w="4799" w:type="dxa"/>
            <w:noWrap/>
            <w:vAlign w:val="center"/>
          </w:tcPr>
          <w:p w:rsidR="00914A06" w:rsidRPr="001A6A17" w:rsidRDefault="00914A06" w:rsidP="002C3281">
            <w:pPr>
              <w:jc w:val="center"/>
              <w:rPr>
                <w:bCs/>
              </w:rPr>
            </w:pPr>
            <w:r w:rsidRPr="001A6A17">
              <w:rPr>
                <w:bCs/>
              </w:rPr>
              <w:t>ИТОГО</w:t>
            </w:r>
          </w:p>
        </w:tc>
        <w:tc>
          <w:tcPr>
            <w:tcW w:w="845" w:type="dxa"/>
            <w:noWrap/>
            <w:vAlign w:val="center"/>
          </w:tcPr>
          <w:p w:rsidR="00914A06" w:rsidRPr="001A6A17" w:rsidRDefault="00914A06" w:rsidP="002C3281">
            <w:pPr>
              <w:jc w:val="center"/>
              <w:rPr>
                <w:bCs/>
              </w:rPr>
            </w:pPr>
          </w:p>
        </w:tc>
        <w:tc>
          <w:tcPr>
            <w:tcW w:w="845" w:type="dxa"/>
            <w:noWrap/>
            <w:vAlign w:val="center"/>
          </w:tcPr>
          <w:p w:rsidR="00914A06" w:rsidRPr="001A6A17" w:rsidRDefault="00914A06" w:rsidP="002C3281">
            <w:pPr>
              <w:jc w:val="center"/>
              <w:rPr>
                <w:bCs/>
              </w:rPr>
            </w:pPr>
          </w:p>
        </w:tc>
        <w:tc>
          <w:tcPr>
            <w:tcW w:w="1234" w:type="dxa"/>
            <w:noWrap/>
            <w:vAlign w:val="center"/>
          </w:tcPr>
          <w:p w:rsidR="00914A06" w:rsidRPr="001A6A17" w:rsidRDefault="00914A06" w:rsidP="002C3281">
            <w:pPr>
              <w:jc w:val="center"/>
              <w:rPr>
                <w:color w:val="000000"/>
              </w:rPr>
            </w:pPr>
          </w:p>
        </w:tc>
        <w:tc>
          <w:tcPr>
            <w:tcW w:w="1273" w:type="dxa"/>
            <w:noWrap/>
            <w:vAlign w:val="center"/>
          </w:tcPr>
          <w:p w:rsidR="00914A06" w:rsidRPr="001A6A17" w:rsidRDefault="00914A06" w:rsidP="002C3281">
            <w:pPr>
              <w:jc w:val="center"/>
              <w:rPr>
                <w:color w:val="000000"/>
              </w:rPr>
            </w:pPr>
          </w:p>
        </w:tc>
      </w:tr>
    </w:tbl>
    <w:p w:rsidR="00914A06" w:rsidRDefault="00914A06" w:rsidP="002C3281">
      <w:pPr>
        <w:pStyle w:val="ConsNonformat"/>
        <w:widowControl/>
        <w:ind w:right="0"/>
        <w:jc w:val="both"/>
        <w:rPr>
          <w:rFonts w:ascii="Times New Roman" w:hAnsi="Times New Roman"/>
          <w:color w:val="000000"/>
          <w:sz w:val="24"/>
          <w:szCs w:val="24"/>
        </w:rPr>
      </w:pPr>
    </w:p>
    <w:p w:rsidR="00914A06" w:rsidRDefault="00914A06" w:rsidP="00F83775">
      <w:pPr>
        <w:pStyle w:val="ConsNonformat"/>
        <w:widowControl/>
        <w:ind w:right="0"/>
        <w:jc w:val="center"/>
        <w:rPr>
          <w:rFonts w:ascii="Times New Roman" w:hAnsi="Times New Roman"/>
          <w:color w:val="000000"/>
          <w:sz w:val="24"/>
          <w:szCs w:val="24"/>
        </w:rPr>
      </w:pPr>
    </w:p>
    <w:p w:rsidR="00971A58" w:rsidRPr="00BF1488" w:rsidRDefault="00971A58" w:rsidP="00971A58">
      <w:pPr>
        <w:ind w:firstLine="709"/>
        <w:jc w:val="both"/>
        <w:rPr>
          <w:b/>
        </w:rPr>
      </w:pPr>
      <w:r w:rsidRPr="00BF1488">
        <w:rPr>
          <w:b/>
        </w:rPr>
        <w:t>Заказчик:                                                                                       Поставщик:</w:t>
      </w:r>
    </w:p>
    <w:tbl>
      <w:tblPr>
        <w:tblW w:w="9828" w:type="dxa"/>
        <w:tblLook w:val="01E0" w:firstRow="1" w:lastRow="1" w:firstColumn="1" w:lastColumn="1" w:noHBand="0" w:noVBand="0"/>
      </w:tblPr>
      <w:tblGrid>
        <w:gridCol w:w="5148"/>
        <w:gridCol w:w="4680"/>
      </w:tblGrid>
      <w:tr w:rsidR="00971A58" w:rsidRPr="00BF1488" w:rsidTr="007A2FE8">
        <w:trPr>
          <w:trHeight w:val="635"/>
        </w:trPr>
        <w:tc>
          <w:tcPr>
            <w:tcW w:w="5148" w:type="dxa"/>
          </w:tcPr>
          <w:p w:rsidR="00971A58" w:rsidRDefault="00971A58" w:rsidP="007A2FE8"/>
          <w:p w:rsidR="00F505F5" w:rsidRDefault="00F505F5" w:rsidP="007A2FE8"/>
          <w:p w:rsidR="00F505F5" w:rsidRPr="00BF1488" w:rsidRDefault="00F505F5" w:rsidP="007A2FE8"/>
          <w:p w:rsidR="00F505F5" w:rsidRPr="00BF1488" w:rsidRDefault="00F505F5" w:rsidP="00F505F5">
            <w:pPr>
              <w:rPr>
                <w:bCs/>
              </w:rPr>
            </w:pPr>
            <w:r>
              <w:t>____________________/__________/</w:t>
            </w:r>
          </w:p>
          <w:p w:rsidR="00971A58" w:rsidRPr="00BF1488" w:rsidRDefault="00F505F5" w:rsidP="007A2FE8">
            <w:pPr>
              <w:tabs>
                <w:tab w:val="left" w:pos="851"/>
              </w:tabs>
              <w:autoSpaceDE w:val="0"/>
              <w:autoSpaceDN w:val="0"/>
              <w:jc w:val="both"/>
              <w:rPr>
                <w:bCs/>
              </w:rPr>
            </w:pPr>
            <w:proofErr w:type="spellStart"/>
            <w:r w:rsidRPr="00BF1488">
              <w:t>м.п</w:t>
            </w:r>
            <w:proofErr w:type="spellEnd"/>
            <w:r w:rsidRPr="00BF1488">
              <w:t>.</w:t>
            </w:r>
          </w:p>
        </w:tc>
        <w:tc>
          <w:tcPr>
            <w:tcW w:w="4680" w:type="dxa"/>
          </w:tcPr>
          <w:p w:rsidR="00971A58" w:rsidRPr="00BF1488" w:rsidRDefault="00971A58" w:rsidP="007A2FE8">
            <w:pPr>
              <w:tabs>
                <w:tab w:val="left" w:pos="851"/>
              </w:tabs>
              <w:autoSpaceDE w:val="0"/>
              <w:autoSpaceDN w:val="0"/>
              <w:spacing w:line="240" w:lineRule="atLeast"/>
              <w:ind w:firstLine="1"/>
              <w:jc w:val="both"/>
            </w:pPr>
          </w:p>
          <w:p w:rsidR="00F419C9" w:rsidRDefault="00F419C9" w:rsidP="007A2FE8">
            <w:pPr>
              <w:tabs>
                <w:tab w:val="left" w:pos="851"/>
              </w:tabs>
              <w:autoSpaceDE w:val="0"/>
              <w:autoSpaceDN w:val="0"/>
              <w:spacing w:line="240" w:lineRule="atLeast"/>
              <w:ind w:firstLine="1"/>
              <w:jc w:val="both"/>
            </w:pPr>
          </w:p>
          <w:p w:rsidR="00F419C9" w:rsidRDefault="00F419C9" w:rsidP="007A2FE8">
            <w:pPr>
              <w:tabs>
                <w:tab w:val="left" w:pos="851"/>
              </w:tabs>
              <w:autoSpaceDE w:val="0"/>
              <w:autoSpaceDN w:val="0"/>
              <w:spacing w:line="240" w:lineRule="atLeast"/>
              <w:ind w:firstLine="1"/>
              <w:jc w:val="both"/>
            </w:pPr>
          </w:p>
          <w:p w:rsidR="00971A58" w:rsidRPr="00BF1488" w:rsidRDefault="00971A58" w:rsidP="007A2FE8">
            <w:pPr>
              <w:tabs>
                <w:tab w:val="left" w:pos="851"/>
              </w:tabs>
              <w:autoSpaceDE w:val="0"/>
              <w:autoSpaceDN w:val="0"/>
              <w:spacing w:line="240" w:lineRule="atLeast"/>
              <w:ind w:firstLine="1"/>
              <w:jc w:val="both"/>
              <w:rPr>
                <w:b/>
              </w:rPr>
            </w:pPr>
            <w:r w:rsidRPr="00BF1488">
              <w:t>____________________ /______________/</w:t>
            </w:r>
          </w:p>
          <w:p w:rsidR="00971A58" w:rsidRPr="00BF1488" w:rsidRDefault="00971A58" w:rsidP="007A2FE8">
            <w:pPr>
              <w:tabs>
                <w:tab w:val="left" w:pos="851"/>
              </w:tabs>
              <w:autoSpaceDE w:val="0"/>
              <w:autoSpaceDN w:val="0"/>
              <w:jc w:val="both"/>
              <w:rPr>
                <w:bCs/>
              </w:rPr>
            </w:pPr>
            <w:proofErr w:type="spellStart"/>
            <w:r w:rsidRPr="00BF1488">
              <w:t>м.п</w:t>
            </w:r>
            <w:proofErr w:type="spellEnd"/>
            <w:r w:rsidRPr="00BF1488">
              <w:t>.</w:t>
            </w:r>
          </w:p>
        </w:tc>
      </w:tr>
    </w:tbl>
    <w:p w:rsidR="00914A06" w:rsidRDefault="00914A06" w:rsidP="00AC1D93">
      <w:pPr>
        <w:pStyle w:val="ConsNonformat"/>
        <w:widowControl/>
        <w:ind w:right="0" w:firstLine="709"/>
        <w:jc w:val="center"/>
        <w:rPr>
          <w:rFonts w:ascii="Times New Roman" w:hAnsi="Times New Roman"/>
          <w:color w:val="000000"/>
          <w:sz w:val="24"/>
          <w:szCs w:val="24"/>
        </w:rPr>
        <w:sectPr w:rsidR="00914A06" w:rsidSect="00424901">
          <w:headerReference w:type="even" r:id="rId24"/>
          <w:headerReference w:type="default" r:id="rId25"/>
          <w:pgSz w:w="11906" w:h="16838"/>
          <w:pgMar w:top="1134" w:right="851" w:bottom="1134" w:left="1701" w:header="709" w:footer="709" w:gutter="0"/>
          <w:cols w:space="708"/>
          <w:titlePg/>
          <w:docGrid w:linePitch="360"/>
        </w:sectPr>
      </w:pPr>
    </w:p>
    <w:p w:rsidR="00971A58" w:rsidRDefault="00971A58">
      <w:pPr>
        <w:rPr>
          <w:rFonts w:eastAsia="Calibri"/>
          <w:color w:val="000000"/>
        </w:rPr>
      </w:pPr>
    </w:p>
    <w:sectPr w:rsidR="00971A58" w:rsidSect="00914A06">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FD1" w:rsidRDefault="006A7FD1">
      <w:r>
        <w:separator/>
      </w:r>
    </w:p>
  </w:endnote>
  <w:endnote w:type="continuationSeparator" w:id="0">
    <w:p w:rsidR="006A7FD1" w:rsidRDefault="006A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FD1" w:rsidRDefault="006A7FD1">
      <w:r>
        <w:separator/>
      </w:r>
    </w:p>
  </w:footnote>
  <w:footnote w:type="continuationSeparator" w:id="0">
    <w:p w:rsidR="006A7FD1" w:rsidRDefault="006A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D1" w:rsidRDefault="006A7FD1"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A7FD1" w:rsidRDefault="006A7F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D1" w:rsidRDefault="006A7FD1"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28C7">
      <w:rPr>
        <w:rStyle w:val="a7"/>
        <w:noProof/>
      </w:rPr>
      <w:t>21</w:t>
    </w:r>
    <w:r>
      <w:rPr>
        <w:rStyle w:val="a7"/>
      </w:rPr>
      <w:fldChar w:fldCharType="end"/>
    </w:r>
  </w:p>
  <w:p w:rsidR="006A7FD1" w:rsidRDefault="006A7F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52"/>
        </w:tabs>
        <w:ind w:left="252" w:hanging="432"/>
      </w:pPr>
      <w:rPr>
        <w:rFonts w:cs="Times New Roman"/>
      </w:rPr>
    </w:lvl>
    <w:lvl w:ilvl="1">
      <w:start w:val="1"/>
      <w:numFmt w:val="none"/>
      <w:suff w:val="nothing"/>
      <w:lvlText w:val=""/>
      <w:lvlJc w:val="left"/>
      <w:pPr>
        <w:tabs>
          <w:tab w:val="num" w:pos="396"/>
        </w:tabs>
        <w:ind w:left="396" w:hanging="576"/>
      </w:pPr>
      <w:rPr>
        <w:rFonts w:cs="Times New Roman"/>
      </w:rPr>
    </w:lvl>
    <w:lvl w:ilvl="2">
      <w:start w:val="1"/>
      <w:numFmt w:val="none"/>
      <w:suff w:val="nothing"/>
      <w:lvlText w:val=""/>
      <w:lvlJc w:val="left"/>
      <w:pPr>
        <w:tabs>
          <w:tab w:val="num" w:pos="540"/>
        </w:tabs>
        <w:ind w:left="540" w:hanging="720"/>
      </w:pPr>
      <w:rPr>
        <w:rFonts w:cs="Times New Roman"/>
      </w:rPr>
    </w:lvl>
    <w:lvl w:ilvl="3">
      <w:start w:val="1"/>
      <w:numFmt w:val="none"/>
      <w:suff w:val="nothing"/>
      <w:lvlText w:val=""/>
      <w:lvlJc w:val="left"/>
      <w:pPr>
        <w:tabs>
          <w:tab w:val="num" w:pos="684"/>
        </w:tabs>
        <w:ind w:left="684" w:hanging="864"/>
      </w:pPr>
      <w:rPr>
        <w:rFonts w:cs="Times New Roman"/>
      </w:rPr>
    </w:lvl>
    <w:lvl w:ilvl="4">
      <w:start w:val="1"/>
      <w:numFmt w:val="none"/>
      <w:suff w:val="nothing"/>
      <w:lvlText w:val=""/>
      <w:lvlJc w:val="left"/>
      <w:pPr>
        <w:tabs>
          <w:tab w:val="num" w:pos="828"/>
        </w:tabs>
        <w:ind w:left="828" w:hanging="1008"/>
      </w:pPr>
      <w:rPr>
        <w:rFonts w:cs="Times New Roman"/>
      </w:rPr>
    </w:lvl>
    <w:lvl w:ilvl="5">
      <w:start w:val="1"/>
      <w:numFmt w:val="none"/>
      <w:suff w:val="nothing"/>
      <w:lvlText w:val=""/>
      <w:lvlJc w:val="left"/>
      <w:pPr>
        <w:tabs>
          <w:tab w:val="num" w:pos="972"/>
        </w:tabs>
        <w:ind w:left="972" w:hanging="1152"/>
      </w:pPr>
      <w:rPr>
        <w:rFonts w:cs="Times New Roman"/>
      </w:rPr>
    </w:lvl>
    <w:lvl w:ilvl="6">
      <w:start w:val="1"/>
      <w:numFmt w:val="none"/>
      <w:suff w:val="nothing"/>
      <w:lvlText w:val=""/>
      <w:lvlJc w:val="left"/>
      <w:pPr>
        <w:tabs>
          <w:tab w:val="num" w:pos="1116"/>
        </w:tabs>
        <w:ind w:left="1116" w:hanging="1296"/>
      </w:pPr>
      <w:rPr>
        <w:rFonts w:cs="Times New Roman"/>
      </w:rPr>
    </w:lvl>
    <w:lvl w:ilvl="7">
      <w:start w:val="1"/>
      <w:numFmt w:val="none"/>
      <w:suff w:val="nothing"/>
      <w:lvlText w:val=""/>
      <w:lvlJc w:val="left"/>
      <w:pPr>
        <w:tabs>
          <w:tab w:val="num" w:pos="1260"/>
        </w:tabs>
        <w:ind w:left="1260" w:hanging="1440"/>
      </w:pPr>
      <w:rPr>
        <w:rFonts w:cs="Times New Roman"/>
      </w:rPr>
    </w:lvl>
    <w:lvl w:ilvl="8">
      <w:start w:val="1"/>
      <w:numFmt w:val="none"/>
      <w:suff w:val="nothing"/>
      <w:lvlText w:val=""/>
      <w:lvlJc w:val="left"/>
      <w:pPr>
        <w:tabs>
          <w:tab w:val="num" w:pos="1404"/>
        </w:tabs>
        <w:ind w:left="1404" w:hanging="1584"/>
      </w:pPr>
      <w:rPr>
        <w:rFonts w:cs="Times New Roman"/>
      </w:rPr>
    </w:lvl>
  </w:abstractNum>
  <w:abstractNum w:abstractNumId="1" w15:restartNumberingAfterBreak="0">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D07487"/>
    <w:multiLevelType w:val="hybridMultilevel"/>
    <w:tmpl w:val="705E3054"/>
    <w:lvl w:ilvl="0" w:tplc="591ABC48">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641586"/>
    <w:multiLevelType w:val="hybridMultilevel"/>
    <w:tmpl w:val="7BF61E3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394704"/>
    <w:multiLevelType w:val="hybridMultilevel"/>
    <w:tmpl w:val="D1EE4CF2"/>
    <w:lvl w:ilvl="0" w:tplc="FB360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04243E"/>
    <w:multiLevelType w:val="hybridMultilevel"/>
    <w:tmpl w:val="E1063956"/>
    <w:lvl w:ilvl="0" w:tplc="137CBC86">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EB513B7"/>
    <w:multiLevelType w:val="hybridMultilevel"/>
    <w:tmpl w:val="AFAA8FD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CB6610"/>
    <w:multiLevelType w:val="hybridMultilevel"/>
    <w:tmpl w:val="1C8C9D12"/>
    <w:lvl w:ilvl="0" w:tplc="2BF4964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B7503C2"/>
    <w:multiLevelType w:val="hybridMultilevel"/>
    <w:tmpl w:val="7BF61E3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0"/>
  </w:num>
  <w:num w:numId="2">
    <w:abstractNumId w:val="4"/>
  </w:num>
  <w:num w:numId="3">
    <w:abstractNumId w:val="24"/>
  </w:num>
  <w:num w:numId="4">
    <w:abstractNumId w:val="23"/>
  </w:num>
  <w:num w:numId="5">
    <w:abstractNumId w:val="27"/>
  </w:num>
  <w:num w:numId="6">
    <w:abstractNumId w:val="29"/>
  </w:num>
  <w:num w:numId="7">
    <w:abstractNumId w:val="17"/>
  </w:num>
  <w:num w:numId="8">
    <w:abstractNumId w:val="14"/>
  </w:num>
  <w:num w:numId="9">
    <w:abstractNumId w:val="1"/>
  </w:num>
  <w:num w:numId="10">
    <w:abstractNumId w:val="21"/>
  </w:num>
  <w:num w:numId="11">
    <w:abstractNumId w:val="15"/>
  </w:num>
  <w:num w:numId="12">
    <w:abstractNumId w:val="28"/>
  </w:num>
  <w:num w:numId="13">
    <w:abstractNumId w:val="6"/>
  </w:num>
  <w:num w:numId="14">
    <w:abstractNumId w:val="32"/>
  </w:num>
  <w:num w:numId="15">
    <w:abstractNumId w:val="9"/>
  </w:num>
  <w:num w:numId="16">
    <w:abstractNumId w:val="3"/>
  </w:num>
  <w:num w:numId="17">
    <w:abstractNumId w:val="11"/>
  </w:num>
  <w:num w:numId="18">
    <w:abstractNumId w:val="8"/>
  </w:num>
  <w:num w:numId="19">
    <w:abstractNumId w:val="7"/>
  </w:num>
  <w:num w:numId="20">
    <w:abstractNumId w:val="35"/>
  </w:num>
  <w:num w:numId="21">
    <w:abstractNumId w:val="31"/>
  </w:num>
  <w:num w:numId="22">
    <w:abstractNumId w:val="2"/>
  </w:num>
  <w:num w:numId="23">
    <w:abstractNumId w:val="18"/>
  </w:num>
  <w:num w:numId="24">
    <w:abstractNumId w:val="10"/>
  </w:num>
  <w:num w:numId="25">
    <w:abstractNumId w:val="25"/>
  </w:num>
  <w:num w:numId="26">
    <w:abstractNumId w:val="16"/>
  </w:num>
  <w:num w:numId="27">
    <w:abstractNumId w:val="30"/>
  </w:num>
  <w:num w:numId="28">
    <w:abstractNumId w:val="13"/>
  </w:num>
  <w:num w:numId="29">
    <w:abstractNumId w:val="12"/>
  </w:num>
  <w:num w:numId="30">
    <w:abstractNumId w:val="26"/>
  </w:num>
  <w:num w:numId="31">
    <w:abstractNumId w:val="22"/>
  </w:num>
  <w:num w:numId="32">
    <w:abstractNumId w:val="5"/>
  </w:num>
  <w:num w:numId="33">
    <w:abstractNumId w:val="34"/>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133A"/>
    <w:rsid w:val="00001703"/>
    <w:rsid w:val="00002437"/>
    <w:rsid w:val="00002E1C"/>
    <w:rsid w:val="00002EF8"/>
    <w:rsid w:val="00003C23"/>
    <w:rsid w:val="00004761"/>
    <w:rsid w:val="00004A67"/>
    <w:rsid w:val="00004F2F"/>
    <w:rsid w:val="0000565F"/>
    <w:rsid w:val="000062D2"/>
    <w:rsid w:val="00007416"/>
    <w:rsid w:val="00007B67"/>
    <w:rsid w:val="00007CF5"/>
    <w:rsid w:val="00007E91"/>
    <w:rsid w:val="000104A9"/>
    <w:rsid w:val="0001218C"/>
    <w:rsid w:val="00014A58"/>
    <w:rsid w:val="000154D9"/>
    <w:rsid w:val="00015867"/>
    <w:rsid w:val="00015C43"/>
    <w:rsid w:val="00015FF4"/>
    <w:rsid w:val="000170DC"/>
    <w:rsid w:val="000171A4"/>
    <w:rsid w:val="00017219"/>
    <w:rsid w:val="000173EB"/>
    <w:rsid w:val="000201D2"/>
    <w:rsid w:val="00020B5E"/>
    <w:rsid w:val="00021551"/>
    <w:rsid w:val="00021AC6"/>
    <w:rsid w:val="00021D59"/>
    <w:rsid w:val="0002202C"/>
    <w:rsid w:val="000228C7"/>
    <w:rsid w:val="00022C0D"/>
    <w:rsid w:val="00022D24"/>
    <w:rsid w:val="00022EB8"/>
    <w:rsid w:val="000230CA"/>
    <w:rsid w:val="00023881"/>
    <w:rsid w:val="000262E2"/>
    <w:rsid w:val="000264FF"/>
    <w:rsid w:val="00026617"/>
    <w:rsid w:val="000269BF"/>
    <w:rsid w:val="00030358"/>
    <w:rsid w:val="0003112F"/>
    <w:rsid w:val="00032334"/>
    <w:rsid w:val="0003253E"/>
    <w:rsid w:val="00032BA1"/>
    <w:rsid w:val="00032C05"/>
    <w:rsid w:val="000334D5"/>
    <w:rsid w:val="0003464D"/>
    <w:rsid w:val="000349D2"/>
    <w:rsid w:val="00034C82"/>
    <w:rsid w:val="000350A4"/>
    <w:rsid w:val="00036D2E"/>
    <w:rsid w:val="00040039"/>
    <w:rsid w:val="000401F8"/>
    <w:rsid w:val="0004064D"/>
    <w:rsid w:val="000413EA"/>
    <w:rsid w:val="00041715"/>
    <w:rsid w:val="00041894"/>
    <w:rsid w:val="00041B7C"/>
    <w:rsid w:val="00043116"/>
    <w:rsid w:val="00043BE8"/>
    <w:rsid w:val="000468CC"/>
    <w:rsid w:val="0004730A"/>
    <w:rsid w:val="000473F3"/>
    <w:rsid w:val="000475F0"/>
    <w:rsid w:val="00050E2E"/>
    <w:rsid w:val="00054125"/>
    <w:rsid w:val="0005627B"/>
    <w:rsid w:val="00057CEF"/>
    <w:rsid w:val="00061B22"/>
    <w:rsid w:val="00061BBD"/>
    <w:rsid w:val="000643A3"/>
    <w:rsid w:val="00064C4D"/>
    <w:rsid w:val="00065037"/>
    <w:rsid w:val="000650E9"/>
    <w:rsid w:val="00065504"/>
    <w:rsid w:val="00066227"/>
    <w:rsid w:val="000664EF"/>
    <w:rsid w:val="00066E99"/>
    <w:rsid w:val="00070048"/>
    <w:rsid w:val="00070A96"/>
    <w:rsid w:val="0007193B"/>
    <w:rsid w:val="0007290D"/>
    <w:rsid w:val="00073F9D"/>
    <w:rsid w:val="0007458E"/>
    <w:rsid w:val="00075EEB"/>
    <w:rsid w:val="000777BA"/>
    <w:rsid w:val="000807E9"/>
    <w:rsid w:val="000820E6"/>
    <w:rsid w:val="000834BC"/>
    <w:rsid w:val="00083827"/>
    <w:rsid w:val="00084504"/>
    <w:rsid w:val="0008472C"/>
    <w:rsid w:val="00090D32"/>
    <w:rsid w:val="0009138D"/>
    <w:rsid w:val="00091570"/>
    <w:rsid w:val="00091945"/>
    <w:rsid w:val="00092BDA"/>
    <w:rsid w:val="00092D92"/>
    <w:rsid w:val="00094D44"/>
    <w:rsid w:val="00095A84"/>
    <w:rsid w:val="00096DF9"/>
    <w:rsid w:val="000971D9"/>
    <w:rsid w:val="000A2B49"/>
    <w:rsid w:val="000A2CC4"/>
    <w:rsid w:val="000A3698"/>
    <w:rsid w:val="000A38BE"/>
    <w:rsid w:val="000A5271"/>
    <w:rsid w:val="000A5A69"/>
    <w:rsid w:val="000A64AF"/>
    <w:rsid w:val="000A761A"/>
    <w:rsid w:val="000B1A5C"/>
    <w:rsid w:val="000B2D5F"/>
    <w:rsid w:val="000B503C"/>
    <w:rsid w:val="000B644F"/>
    <w:rsid w:val="000B7647"/>
    <w:rsid w:val="000B7F09"/>
    <w:rsid w:val="000B7F5C"/>
    <w:rsid w:val="000C0434"/>
    <w:rsid w:val="000C0A8D"/>
    <w:rsid w:val="000C157C"/>
    <w:rsid w:val="000C1CE1"/>
    <w:rsid w:val="000C2556"/>
    <w:rsid w:val="000C25D7"/>
    <w:rsid w:val="000C2EE8"/>
    <w:rsid w:val="000C4EED"/>
    <w:rsid w:val="000C52AB"/>
    <w:rsid w:val="000C5385"/>
    <w:rsid w:val="000C59E7"/>
    <w:rsid w:val="000C6206"/>
    <w:rsid w:val="000D0D29"/>
    <w:rsid w:val="000D1931"/>
    <w:rsid w:val="000D1BE0"/>
    <w:rsid w:val="000D1EB2"/>
    <w:rsid w:val="000D26C6"/>
    <w:rsid w:val="000D2AF3"/>
    <w:rsid w:val="000D372F"/>
    <w:rsid w:val="000D3AB3"/>
    <w:rsid w:val="000D5724"/>
    <w:rsid w:val="000D6CF4"/>
    <w:rsid w:val="000D6E31"/>
    <w:rsid w:val="000D6E6B"/>
    <w:rsid w:val="000D7322"/>
    <w:rsid w:val="000E0A92"/>
    <w:rsid w:val="000E1285"/>
    <w:rsid w:val="000E2D6F"/>
    <w:rsid w:val="000E2F13"/>
    <w:rsid w:val="000E32DA"/>
    <w:rsid w:val="000E4B8B"/>
    <w:rsid w:val="000E4C53"/>
    <w:rsid w:val="000E4E7B"/>
    <w:rsid w:val="000E576D"/>
    <w:rsid w:val="000E5E41"/>
    <w:rsid w:val="000E6E70"/>
    <w:rsid w:val="000E72B3"/>
    <w:rsid w:val="000E7376"/>
    <w:rsid w:val="000E7BCC"/>
    <w:rsid w:val="000E7D95"/>
    <w:rsid w:val="000F07F2"/>
    <w:rsid w:val="000F15E3"/>
    <w:rsid w:val="000F3562"/>
    <w:rsid w:val="000F3934"/>
    <w:rsid w:val="000F4E09"/>
    <w:rsid w:val="000F4E3A"/>
    <w:rsid w:val="000F51DC"/>
    <w:rsid w:val="000F645A"/>
    <w:rsid w:val="000F6831"/>
    <w:rsid w:val="000F6955"/>
    <w:rsid w:val="000F7A55"/>
    <w:rsid w:val="000F7ADF"/>
    <w:rsid w:val="0010053C"/>
    <w:rsid w:val="0010277B"/>
    <w:rsid w:val="001034EE"/>
    <w:rsid w:val="001042FE"/>
    <w:rsid w:val="001047DB"/>
    <w:rsid w:val="00104CAF"/>
    <w:rsid w:val="001053CD"/>
    <w:rsid w:val="001071F9"/>
    <w:rsid w:val="001106DC"/>
    <w:rsid w:val="00110B2F"/>
    <w:rsid w:val="001119E6"/>
    <w:rsid w:val="00111D7E"/>
    <w:rsid w:val="00112305"/>
    <w:rsid w:val="0011270B"/>
    <w:rsid w:val="00114AA6"/>
    <w:rsid w:val="001153B8"/>
    <w:rsid w:val="00116D50"/>
    <w:rsid w:val="00116F02"/>
    <w:rsid w:val="00117024"/>
    <w:rsid w:val="00121DAE"/>
    <w:rsid w:val="0012476B"/>
    <w:rsid w:val="001247C7"/>
    <w:rsid w:val="00130989"/>
    <w:rsid w:val="0013193A"/>
    <w:rsid w:val="00131EE2"/>
    <w:rsid w:val="001338E3"/>
    <w:rsid w:val="00133D51"/>
    <w:rsid w:val="00134FE7"/>
    <w:rsid w:val="0013585D"/>
    <w:rsid w:val="001371CD"/>
    <w:rsid w:val="00137454"/>
    <w:rsid w:val="00137A90"/>
    <w:rsid w:val="0014129E"/>
    <w:rsid w:val="00141D78"/>
    <w:rsid w:val="00144053"/>
    <w:rsid w:val="001451E5"/>
    <w:rsid w:val="00145C23"/>
    <w:rsid w:val="0014600B"/>
    <w:rsid w:val="00146381"/>
    <w:rsid w:val="001475C7"/>
    <w:rsid w:val="001507CB"/>
    <w:rsid w:val="001511EA"/>
    <w:rsid w:val="001518DC"/>
    <w:rsid w:val="001542B3"/>
    <w:rsid w:val="00154D8F"/>
    <w:rsid w:val="0015537A"/>
    <w:rsid w:val="0015546E"/>
    <w:rsid w:val="00156187"/>
    <w:rsid w:val="00160C45"/>
    <w:rsid w:val="001622A6"/>
    <w:rsid w:val="00163B25"/>
    <w:rsid w:val="00164000"/>
    <w:rsid w:val="00165314"/>
    <w:rsid w:val="001655BB"/>
    <w:rsid w:val="00165645"/>
    <w:rsid w:val="00166184"/>
    <w:rsid w:val="001710E4"/>
    <w:rsid w:val="001728D1"/>
    <w:rsid w:val="00172AA7"/>
    <w:rsid w:val="00173170"/>
    <w:rsid w:val="0017330A"/>
    <w:rsid w:val="0017433B"/>
    <w:rsid w:val="00174F7E"/>
    <w:rsid w:val="001758B4"/>
    <w:rsid w:val="001760A6"/>
    <w:rsid w:val="001801CB"/>
    <w:rsid w:val="001803B8"/>
    <w:rsid w:val="001803D6"/>
    <w:rsid w:val="00181F81"/>
    <w:rsid w:val="001822DC"/>
    <w:rsid w:val="00184180"/>
    <w:rsid w:val="00185134"/>
    <w:rsid w:val="00185AE3"/>
    <w:rsid w:val="001862AD"/>
    <w:rsid w:val="001862D3"/>
    <w:rsid w:val="00186D60"/>
    <w:rsid w:val="00187E4E"/>
    <w:rsid w:val="0019045D"/>
    <w:rsid w:val="00190477"/>
    <w:rsid w:val="00190C72"/>
    <w:rsid w:val="00190F12"/>
    <w:rsid w:val="00191E8A"/>
    <w:rsid w:val="00192999"/>
    <w:rsid w:val="00193276"/>
    <w:rsid w:val="0019460B"/>
    <w:rsid w:val="00194C86"/>
    <w:rsid w:val="00195697"/>
    <w:rsid w:val="00196C7F"/>
    <w:rsid w:val="001975A8"/>
    <w:rsid w:val="00197A5D"/>
    <w:rsid w:val="00197E96"/>
    <w:rsid w:val="001A1318"/>
    <w:rsid w:val="001A1E10"/>
    <w:rsid w:val="001A1E4C"/>
    <w:rsid w:val="001A3131"/>
    <w:rsid w:val="001A429F"/>
    <w:rsid w:val="001A6938"/>
    <w:rsid w:val="001B057F"/>
    <w:rsid w:val="001B132F"/>
    <w:rsid w:val="001B2E1B"/>
    <w:rsid w:val="001B6AA9"/>
    <w:rsid w:val="001B6CAE"/>
    <w:rsid w:val="001B6CFD"/>
    <w:rsid w:val="001B760F"/>
    <w:rsid w:val="001B7A11"/>
    <w:rsid w:val="001C0B42"/>
    <w:rsid w:val="001C2C44"/>
    <w:rsid w:val="001C396F"/>
    <w:rsid w:val="001C4089"/>
    <w:rsid w:val="001C57C5"/>
    <w:rsid w:val="001C7C18"/>
    <w:rsid w:val="001D0911"/>
    <w:rsid w:val="001D3777"/>
    <w:rsid w:val="001D4459"/>
    <w:rsid w:val="001D48CA"/>
    <w:rsid w:val="001D50DE"/>
    <w:rsid w:val="001D5D4F"/>
    <w:rsid w:val="001D6423"/>
    <w:rsid w:val="001D682E"/>
    <w:rsid w:val="001D79A4"/>
    <w:rsid w:val="001D7B6D"/>
    <w:rsid w:val="001E0A9A"/>
    <w:rsid w:val="001E0CA0"/>
    <w:rsid w:val="001E1167"/>
    <w:rsid w:val="001E1DAA"/>
    <w:rsid w:val="001E24FE"/>
    <w:rsid w:val="001E34BD"/>
    <w:rsid w:val="001E3961"/>
    <w:rsid w:val="001E56CA"/>
    <w:rsid w:val="001E6171"/>
    <w:rsid w:val="001F1EB2"/>
    <w:rsid w:val="001F2C7F"/>
    <w:rsid w:val="001F4AE8"/>
    <w:rsid w:val="001F63CD"/>
    <w:rsid w:val="001F69C1"/>
    <w:rsid w:val="001F6A2D"/>
    <w:rsid w:val="001F6A74"/>
    <w:rsid w:val="001F6D2B"/>
    <w:rsid w:val="001F6F36"/>
    <w:rsid w:val="002000CF"/>
    <w:rsid w:val="00201466"/>
    <w:rsid w:val="00201DD0"/>
    <w:rsid w:val="002022E9"/>
    <w:rsid w:val="002035AC"/>
    <w:rsid w:val="002041FE"/>
    <w:rsid w:val="002070B9"/>
    <w:rsid w:val="00207B21"/>
    <w:rsid w:val="0021059A"/>
    <w:rsid w:val="0021095E"/>
    <w:rsid w:val="00211747"/>
    <w:rsid w:val="00211C43"/>
    <w:rsid w:val="00211D52"/>
    <w:rsid w:val="00212C6E"/>
    <w:rsid w:val="00214678"/>
    <w:rsid w:val="002147C0"/>
    <w:rsid w:val="0021581E"/>
    <w:rsid w:val="00215D95"/>
    <w:rsid w:val="0021657C"/>
    <w:rsid w:val="00216790"/>
    <w:rsid w:val="00216AEA"/>
    <w:rsid w:val="00216EDB"/>
    <w:rsid w:val="0022064F"/>
    <w:rsid w:val="00222A63"/>
    <w:rsid w:val="002246B0"/>
    <w:rsid w:val="00224D20"/>
    <w:rsid w:val="0022569E"/>
    <w:rsid w:val="00226099"/>
    <w:rsid w:val="00230999"/>
    <w:rsid w:val="00230BA1"/>
    <w:rsid w:val="002311AB"/>
    <w:rsid w:val="0023211D"/>
    <w:rsid w:val="002327C5"/>
    <w:rsid w:val="00233453"/>
    <w:rsid w:val="00233908"/>
    <w:rsid w:val="0023427E"/>
    <w:rsid w:val="00234716"/>
    <w:rsid w:val="002353E1"/>
    <w:rsid w:val="00235D45"/>
    <w:rsid w:val="00236A4B"/>
    <w:rsid w:val="00240C94"/>
    <w:rsid w:val="00242AD2"/>
    <w:rsid w:val="0024576F"/>
    <w:rsid w:val="00245CBF"/>
    <w:rsid w:val="00246A3E"/>
    <w:rsid w:val="00246A5E"/>
    <w:rsid w:val="00246B58"/>
    <w:rsid w:val="00247447"/>
    <w:rsid w:val="002478B1"/>
    <w:rsid w:val="00251C92"/>
    <w:rsid w:val="00251E98"/>
    <w:rsid w:val="00253CFC"/>
    <w:rsid w:val="00254849"/>
    <w:rsid w:val="002553A6"/>
    <w:rsid w:val="00255ABD"/>
    <w:rsid w:val="00256066"/>
    <w:rsid w:val="002560E0"/>
    <w:rsid w:val="0025613C"/>
    <w:rsid w:val="00256405"/>
    <w:rsid w:val="0025686A"/>
    <w:rsid w:val="002573FF"/>
    <w:rsid w:val="00261C1C"/>
    <w:rsid w:val="00262CF1"/>
    <w:rsid w:val="00263282"/>
    <w:rsid w:val="00263922"/>
    <w:rsid w:val="002639EB"/>
    <w:rsid w:val="00263CE9"/>
    <w:rsid w:val="00265895"/>
    <w:rsid w:val="00267D2A"/>
    <w:rsid w:val="00267E4D"/>
    <w:rsid w:val="00270463"/>
    <w:rsid w:val="00271320"/>
    <w:rsid w:val="0027138B"/>
    <w:rsid w:val="00271D1B"/>
    <w:rsid w:val="002721CE"/>
    <w:rsid w:val="00272DBA"/>
    <w:rsid w:val="0027321E"/>
    <w:rsid w:val="0027337D"/>
    <w:rsid w:val="002735C0"/>
    <w:rsid w:val="00273CDE"/>
    <w:rsid w:val="002750E0"/>
    <w:rsid w:val="00275228"/>
    <w:rsid w:val="0027529E"/>
    <w:rsid w:val="00275D21"/>
    <w:rsid w:val="00277441"/>
    <w:rsid w:val="002815C9"/>
    <w:rsid w:val="00281F10"/>
    <w:rsid w:val="002825E3"/>
    <w:rsid w:val="0028282A"/>
    <w:rsid w:val="0028397D"/>
    <w:rsid w:val="002842D4"/>
    <w:rsid w:val="002855F0"/>
    <w:rsid w:val="0028676C"/>
    <w:rsid w:val="0028690A"/>
    <w:rsid w:val="00286BE2"/>
    <w:rsid w:val="002915DE"/>
    <w:rsid w:val="00292DD0"/>
    <w:rsid w:val="00293E15"/>
    <w:rsid w:val="002940F6"/>
    <w:rsid w:val="002952A4"/>
    <w:rsid w:val="00295D12"/>
    <w:rsid w:val="00296159"/>
    <w:rsid w:val="00296881"/>
    <w:rsid w:val="002A05A5"/>
    <w:rsid w:val="002A1053"/>
    <w:rsid w:val="002A2A43"/>
    <w:rsid w:val="002A481E"/>
    <w:rsid w:val="002A54B6"/>
    <w:rsid w:val="002A5633"/>
    <w:rsid w:val="002A56D7"/>
    <w:rsid w:val="002A5F10"/>
    <w:rsid w:val="002A6552"/>
    <w:rsid w:val="002A7A35"/>
    <w:rsid w:val="002B0C01"/>
    <w:rsid w:val="002B1079"/>
    <w:rsid w:val="002B5783"/>
    <w:rsid w:val="002B7D7C"/>
    <w:rsid w:val="002C14B5"/>
    <w:rsid w:val="002C1A5E"/>
    <w:rsid w:val="002C1E18"/>
    <w:rsid w:val="002C1EDF"/>
    <w:rsid w:val="002C2D3B"/>
    <w:rsid w:val="002C3281"/>
    <w:rsid w:val="002C4826"/>
    <w:rsid w:val="002C5010"/>
    <w:rsid w:val="002C525D"/>
    <w:rsid w:val="002C64DE"/>
    <w:rsid w:val="002C6A52"/>
    <w:rsid w:val="002C6D7C"/>
    <w:rsid w:val="002C6F6D"/>
    <w:rsid w:val="002C74B0"/>
    <w:rsid w:val="002C776F"/>
    <w:rsid w:val="002C77C4"/>
    <w:rsid w:val="002C7BA0"/>
    <w:rsid w:val="002D35D0"/>
    <w:rsid w:val="002D671D"/>
    <w:rsid w:val="002E1691"/>
    <w:rsid w:val="002E20DB"/>
    <w:rsid w:val="002E21EC"/>
    <w:rsid w:val="002E2896"/>
    <w:rsid w:val="002E340A"/>
    <w:rsid w:val="002E3570"/>
    <w:rsid w:val="002E47CA"/>
    <w:rsid w:val="002E4879"/>
    <w:rsid w:val="002E5CD0"/>
    <w:rsid w:val="002E63F4"/>
    <w:rsid w:val="002E6A07"/>
    <w:rsid w:val="002E6DFA"/>
    <w:rsid w:val="002E7F52"/>
    <w:rsid w:val="002F06E6"/>
    <w:rsid w:val="002F40AD"/>
    <w:rsid w:val="002F647F"/>
    <w:rsid w:val="002F661A"/>
    <w:rsid w:val="002F6C80"/>
    <w:rsid w:val="002F710E"/>
    <w:rsid w:val="002F7B7C"/>
    <w:rsid w:val="00301F4B"/>
    <w:rsid w:val="00302446"/>
    <w:rsid w:val="003041BD"/>
    <w:rsid w:val="00304372"/>
    <w:rsid w:val="0030583D"/>
    <w:rsid w:val="00306241"/>
    <w:rsid w:val="00306AA8"/>
    <w:rsid w:val="003078B3"/>
    <w:rsid w:val="003107DE"/>
    <w:rsid w:val="00310A27"/>
    <w:rsid w:val="00310D47"/>
    <w:rsid w:val="003113D6"/>
    <w:rsid w:val="00311E17"/>
    <w:rsid w:val="00312060"/>
    <w:rsid w:val="0031345A"/>
    <w:rsid w:val="003145F6"/>
    <w:rsid w:val="0031522F"/>
    <w:rsid w:val="003152C9"/>
    <w:rsid w:val="00316125"/>
    <w:rsid w:val="00316810"/>
    <w:rsid w:val="0032048E"/>
    <w:rsid w:val="0032091D"/>
    <w:rsid w:val="00320BF1"/>
    <w:rsid w:val="003218ED"/>
    <w:rsid w:val="00321FC3"/>
    <w:rsid w:val="00322B47"/>
    <w:rsid w:val="00323006"/>
    <w:rsid w:val="0032353D"/>
    <w:rsid w:val="003254BF"/>
    <w:rsid w:val="00325BD2"/>
    <w:rsid w:val="003264A6"/>
    <w:rsid w:val="00327812"/>
    <w:rsid w:val="00327930"/>
    <w:rsid w:val="003301A8"/>
    <w:rsid w:val="00330A87"/>
    <w:rsid w:val="00330D40"/>
    <w:rsid w:val="00330E62"/>
    <w:rsid w:val="00330E84"/>
    <w:rsid w:val="003337BA"/>
    <w:rsid w:val="003347D3"/>
    <w:rsid w:val="00335C77"/>
    <w:rsid w:val="00337567"/>
    <w:rsid w:val="003406A9"/>
    <w:rsid w:val="00341E96"/>
    <w:rsid w:val="00342949"/>
    <w:rsid w:val="00342FD7"/>
    <w:rsid w:val="00343270"/>
    <w:rsid w:val="00343F91"/>
    <w:rsid w:val="00344D37"/>
    <w:rsid w:val="003450D5"/>
    <w:rsid w:val="00345525"/>
    <w:rsid w:val="00346207"/>
    <w:rsid w:val="0034714D"/>
    <w:rsid w:val="00351619"/>
    <w:rsid w:val="00351E04"/>
    <w:rsid w:val="00352265"/>
    <w:rsid w:val="00353D29"/>
    <w:rsid w:val="00354BB6"/>
    <w:rsid w:val="00354D5F"/>
    <w:rsid w:val="00355F66"/>
    <w:rsid w:val="00357D29"/>
    <w:rsid w:val="00360CE8"/>
    <w:rsid w:val="0036128B"/>
    <w:rsid w:val="003612C1"/>
    <w:rsid w:val="003617E0"/>
    <w:rsid w:val="00361B9E"/>
    <w:rsid w:val="00361DC1"/>
    <w:rsid w:val="0036279E"/>
    <w:rsid w:val="00362CCC"/>
    <w:rsid w:val="0036315D"/>
    <w:rsid w:val="0036382D"/>
    <w:rsid w:val="003641A9"/>
    <w:rsid w:val="00365649"/>
    <w:rsid w:val="00366305"/>
    <w:rsid w:val="00366951"/>
    <w:rsid w:val="0036709E"/>
    <w:rsid w:val="00371579"/>
    <w:rsid w:val="003732C3"/>
    <w:rsid w:val="003742A0"/>
    <w:rsid w:val="00374AC1"/>
    <w:rsid w:val="00375A23"/>
    <w:rsid w:val="0038086D"/>
    <w:rsid w:val="0038168D"/>
    <w:rsid w:val="00382109"/>
    <w:rsid w:val="0038288A"/>
    <w:rsid w:val="00382A8C"/>
    <w:rsid w:val="00382B7A"/>
    <w:rsid w:val="00383667"/>
    <w:rsid w:val="00386AFA"/>
    <w:rsid w:val="0038719F"/>
    <w:rsid w:val="0039002B"/>
    <w:rsid w:val="0039074C"/>
    <w:rsid w:val="0039104A"/>
    <w:rsid w:val="003918B9"/>
    <w:rsid w:val="00393C86"/>
    <w:rsid w:val="00394EE2"/>
    <w:rsid w:val="00395192"/>
    <w:rsid w:val="003959DE"/>
    <w:rsid w:val="00395B28"/>
    <w:rsid w:val="003965B0"/>
    <w:rsid w:val="00396A08"/>
    <w:rsid w:val="003A0001"/>
    <w:rsid w:val="003A0E2B"/>
    <w:rsid w:val="003A2AE0"/>
    <w:rsid w:val="003A2D08"/>
    <w:rsid w:val="003A3000"/>
    <w:rsid w:val="003A311D"/>
    <w:rsid w:val="003A3668"/>
    <w:rsid w:val="003A3963"/>
    <w:rsid w:val="003A39CE"/>
    <w:rsid w:val="003A3B04"/>
    <w:rsid w:val="003A3C8C"/>
    <w:rsid w:val="003A483D"/>
    <w:rsid w:val="003A4BB5"/>
    <w:rsid w:val="003A5982"/>
    <w:rsid w:val="003B08CE"/>
    <w:rsid w:val="003B10D7"/>
    <w:rsid w:val="003B2CC5"/>
    <w:rsid w:val="003B30D3"/>
    <w:rsid w:val="003B5026"/>
    <w:rsid w:val="003C0403"/>
    <w:rsid w:val="003C0B2A"/>
    <w:rsid w:val="003C34FA"/>
    <w:rsid w:val="003C37C0"/>
    <w:rsid w:val="003C38AF"/>
    <w:rsid w:val="003C5410"/>
    <w:rsid w:val="003C5FDA"/>
    <w:rsid w:val="003C739B"/>
    <w:rsid w:val="003D088A"/>
    <w:rsid w:val="003D1895"/>
    <w:rsid w:val="003D284B"/>
    <w:rsid w:val="003D4025"/>
    <w:rsid w:val="003D5A39"/>
    <w:rsid w:val="003D5D81"/>
    <w:rsid w:val="003D62EF"/>
    <w:rsid w:val="003D6486"/>
    <w:rsid w:val="003D6812"/>
    <w:rsid w:val="003D6C34"/>
    <w:rsid w:val="003E06D9"/>
    <w:rsid w:val="003E1184"/>
    <w:rsid w:val="003E18AA"/>
    <w:rsid w:val="003E1A6E"/>
    <w:rsid w:val="003E2C28"/>
    <w:rsid w:val="003E30A4"/>
    <w:rsid w:val="003E31F5"/>
    <w:rsid w:val="003E34E2"/>
    <w:rsid w:val="003E38E3"/>
    <w:rsid w:val="003E4DC6"/>
    <w:rsid w:val="003E54F9"/>
    <w:rsid w:val="003E558F"/>
    <w:rsid w:val="003E63D8"/>
    <w:rsid w:val="003F0C70"/>
    <w:rsid w:val="003F224C"/>
    <w:rsid w:val="003F2A0E"/>
    <w:rsid w:val="003F3AD5"/>
    <w:rsid w:val="003F3DF1"/>
    <w:rsid w:val="0040053C"/>
    <w:rsid w:val="00400C02"/>
    <w:rsid w:val="00400C96"/>
    <w:rsid w:val="00401304"/>
    <w:rsid w:val="00401997"/>
    <w:rsid w:val="00402708"/>
    <w:rsid w:val="00402972"/>
    <w:rsid w:val="0040374D"/>
    <w:rsid w:val="00404097"/>
    <w:rsid w:val="00404B3A"/>
    <w:rsid w:val="004105A1"/>
    <w:rsid w:val="004105CC"/>
    <w:rsid w:val="00410BA4"/>
    <w:rsid w:val="004111AB"/>
    <w:rsid w:val="004112E4"/>
    <w:rsid w:val="0041174F"/>
    <w:rsid w:val="004137FC"/>
    <w:rsid w:val="00413FD1"/>
    <w:rsid w:val="004162E3"/>
    <w:rsid w:val="00416613"/>
    <w:rsid w:val="00417805"/>
    <w:rsid w:val="0041795D"/>
    <w:rsid w:val="004179F6"/>
    <w:rsid w:val="00421941"/>
    <w:rsid w:val="0042199E"/>
    <w:rsid w:val="00421ED5"/>
    <w:rsid w:val="00422614"/>
    <w:rsid w:val="00423952"/>
    <w:rsid w:val="00424901"/>
    <w:rsid w:val="00424CC0"/>
    <w:rsid w:val="00425363"/>
    <w:rsid w:val="00426B87"/>
    <w:rsid w:val="004308B1"/>
    <w:rsid w:val="00433BC2"/>
    <w:rsid w:val="00434003"/>
    <w:rsid w:val="00434B45"/>
    <w:rsid w:val="004350F8"/>
    <w:rsid w:val="004352D1"/>
    <w:rsid w:val="004357AA"/>
    <w:rsid w:val="00435D2E"/>
    <w:rsid w:val="0043684A"/>
    <w:rsid w:val="004415D8"/>
    <w:rsid w:val="0044184B"/>
    <w:rsid w:val="00442D93"/>
    <w:rsid w:val="00443372"/>
    <w:rsid w:val="0044368A"/>
    <w:rsid w:val="004443B8"/>
    <w:rsid w:val="00444F33"/>
    <w:rsid w:val="00445A4B"/>
    <w:rsid w:val="00450233"/>
    <w:rsid w:val="00450422"/>
    <w:rsid w:val="00450B87"/>
    <w:rsid w:val="00450BA6"/>
    <w:rsid w:val="00451299"/>
    <w:rsid w:val="00451FF4"/>
    <w:rsid w:val="00453BB9"/>
    <w:rsid w:val="0045416B"/>
    <w:rsid w:val="004546E0"/>
    <w:rsid w:val="00455B3E"/>
    <w:rsid w:val="00455E94"/>
    <w:rsid w:val="00456600"/>
    <w:rsid w:val="004568FC"/>
    <w:rsid w:val="00456FBD"/>
    <w:rsid w:val="00457470"/>
    <w:rsid w:val="004602E5"/>
    <w:rsid w:val="00460508"/>
    <w:rsid w:val="004622AA"/>
    <w:rsid w:val="00462866"/>
    <w:rsid w:val="00462FAE"/>
    <w:rsid w:val="00463444"/>
    <w:rsid w:val="00463A36"/>
    <w:rsid w:val="00464E9F"/>
    <w:rsid w:val="00465296"/>
    <w:rsid w:val="00465BE6"/>
    <w:rsid w:val="00466112"/>
    <w:rsid w:val="004661B6"/>
    <w:rsid w:val="004674C7"/>
    <w:rsid w:val="004679A8"/>
    <w:rsid w:val="0047021E"/>
    <w:rsid w:val="00470746"/>
    <w:rsid w:val="00470ADB"/>
    <w:rsid w:val="004714A6"/>
    <w:rsid w:val="004717D7"/>
    <w:rsid w:val="004720F6"/>
    <w:rsid w:val="00472129"/>
    <w:rsid w:val="0047216A"/>
    <w:rsid w:val="004725DD"/>
    <w:rsid w:val="004734A2"/>
    <w:rsid w:val="00473560"/>
    <w:rsid w:val="00473876"/>
    <w:rsid w:val="004770DB"/>
    <w:rsid w:val="0047725F"/>
    <w:rsid w:val="004776A5"/>
    <w:rsid w:val="00480347"/>
    <w:rsid w:val="004806EB"/>
    <w:rsid w:val="004810D4"/>
    <w:rsid w:val="00481846"/>
    <w:rsid w:val="00481AEF"/>
    <w:rsid w:val="004835CA"/>
    <w:rsid w:val="00483DA3"/>
    <w:rsid w:val="004872EA"/>
    <w:rsid w:val="00487615"/>
    <w:rsid w:val="0049011F"/>
    <w:rsid w:val="00492A23"/>
    <w:rsid w:val="00492D40"/>
    <w:rsid w:val="004931A9"/>
    <w:rsid w:val="004944D8"/>
    <w:rsid w:val="00494863"/>
    <w:rsid w:val="00496693"/>
    <w:rsid w:val="0049695E"/>
    <w:rsid w:val="004A0436"/>
    <w:rsid w:val="004A08DB"/>
    <w:rsid w:val="004A15C9"/>
    <w:rsid w:val="004A1F73"/>
    <w:rsid w:val="004A2ADA"/>
    <w:rsid w:val="004A371E"/>
    <w:rsid w:val="004A3BFF"/>
    <w:rsid w:val="004A3EB7"/>
    <w:rsid w:val="004A6115"/>
    <w:rsid w:val="004A642F"/>
    <w:rsid w:val="004A6A58"/>
    <w:rsid w:val="004A7C41"/>
    <w:rsid w:val="004B0B53"/>
    <w:rsid w:val="004B120D"/>
    <w:rsid w:val="004B2EDC"/>
    <w:rsid w:val="004B4D41"/>
    <w:rsid w:val="004B53B3"/>
    <w:rsid w:val="004B565A"/>
    <w:rsid w:val="004B70D9"/>
    <w:rsid w:val="004B7CA6"/>
    <w:rsid w:val="004C1C13"/>
    <w:rsid w:val="004C208C"/>
    <w:rsid w:val="004C3E18"/>
    <w:rsid w:val="004C4240"/>
    <w:rsid w:val="004C4571"/>
    <w:rsid w:val="004C4A60"/>
    <w:rsid w:val="004C579F"/>
    <w:rsid w:val="004C5E1B"/>
    <w:rsid w:val="004C62A8"/>
    <w:rsid w:val="004C64CB"/>
    <w:rsid w:val="004C734E"/>
    <w:rsid w:val="004D147C"/>
    <w:rsid w:val="004D2805"/>
    <w:rsid w:val="004D2C2B"/>
    <w:rsid w:val="004D313D"/>
    <w:rsid w:val="004D3185"/>
    <w:rsid w:val="004D38D9"/>
    <w:rsid w:val="004D4C29"/>
    <w:rsid w:val="004D5263"/>
    <w:rsid w:val="004D5DAB"/>
    <w:rsid w:val="004D5F6E"/>
    <w:rsid w:val="004D77AB"/>
    <w:rsid w:val="004E0DF1"/>
    <w:rsid w:val="004E4B7C"/>
    <w:rsid w:val="004E5283"/>
    <w:rsid w:val="004E7B4B"/>
    <w:rsid w:val="004F3F8D"/>
    <w:rsid w:val="004F4499"/>
    <w:rsid w:val="004F4ABA"/>
    <w:rsid w:val="004F558E"/>
    <w:rsid w:val="004F5A92"/>
    <w:rsid w:val="004F6140"/>
    <w:rsid w:val="004F71FB"/>
    <w:rsid w:val="004F76CE"/>
    <w:rsid w:val="004F7D4D"/>
    <w:rsid w:val="00500A75"/>
    <w:rsid w:val="00501B51"/>
    <w:rsid w:val="00503021"/>
    <w:rsid w:val="00503E8C"/>
    <w:rsid w:val="00504230"/>
    <w:rsid w:val="005050AA"/>
    <w:rsid w:val="005050B8"/>
    <w:rsid w:val="0050598F"/>
    <w:rsid w:val="005059D5"/>
    <w:rsid w:val="0051092B"/>
    <w:rsid w:val="00510B4E"/>
    <w:rsid w:val="00510D45"/>
    <w:rsid w:val="00510F38"/>
    <w:rsid w:val="00510F8F"/>
    <w:rsid w:val="00511A22"/>
    <w:rsid w:val="00512718"/>
    <w:rsid w:val="0051361E"/>
    <w:rsid w:val="00517946"/>
    <w:rsid w:val="00517EB0"/>
    <w:rsid w:val="00517FF4"/>
    <w:rsid w:val="00520269"/>
    <w:rsid w:val="00521D25"/>
    <w:rsid w:val="00522DF7"/>
    <w:rsid w:val="00522E7C"/>
    <w:rsid w:val="0052313C"/>
    <w:rsid w:val="00523C2D"/>
    <w:rsid w:val="00523DA4"/>
    <w:rsid w:val="00524505"/>
    <w:rsid w:val="00524FEB"/>
    <w:rsid w:val="00526CAB"/>
    <w:rsid w:val="0053172A"/>
    <w:rsid w:val="005319CC"/>
    <w:rsid w:val="00532A21"/>
    <w:rsid w:val="00532BF6"/>
    <w:rsid w:val="005336B1"/>
    <w:rsid w:val="00533C1E"/>
    <w:rsid w:val="00534017"/>
    <w:rsid w:val="00535A28"/>
    <w:rsid w:val="00540A3B"/>
    <w:rsid w:val="00542CFF"/>
    <w:rsid w:val="00543E55"/>
    <w:rsid w:val="00543E6C"/>
    <w:rsid w:val="0054438C"/>
    <w:rsid w:val="005447E6"/>
    <w:rsid w:val="005450BF"/>
    <w:rsid w:val="005452E5"/>
    <w:rsid w:val="00545373"/>
    <w:rsid w:val="00545F5E"/>
    <w:rsid w:val="0054648C"/>
    <w:rsid w:val="00547530"/>
    <w:rsid w:val="00547673"/>
    <w:rsid w:val="005500FE"/>
    <w:rsid w:val="005503DF"/>
    <w:rsid w:val="005509C5"/>
    <w:rsid w:val="005509DD"/>
    <w:rsid w:val="00550E5F"/>
    <w:rsid w:val="00551011"/>
    <w:rsid w:val="005515F9"/>
    <w:rsid w:val="005521C4"/>
    <w:rsid w:val="00554EAE"/>
    <w:rsid w:val="00556149"/>
    <w:rsid w:val="00560978"/>
    <w:rsid w:val="00560AB1"/>
    <w:rsid w:val="00560ED9"/>
    <w:rsid w:val="00560F8A"/>
    <w:rsid w:val="00562ECC"/>
    <w:rsid w:val="00565363"/>
    <w:rsid w:val="005653E7"/>
    <w:rsid w:val="00565538"/>
    <w:rsid w:val="00565B7E"/>
    <w:rsid w:val="0056640C"/>
    <w:rsid w:val="00566B91"/>
    <w:rsid w:val="005675E9"/>
    <w:rsid w:val="0056796E"/>
    <w:rsid w:val="00567B06"/>
    <w:rsid w:val="00567ED4"/>
    <w:rsid w:val="00572729"/>
    <w:rsid w:val="0057334D"/>
    <w:rsid w:val="00574261"/>
    <w:rsid w:val="005755FA"/>
    <w:rsid w:val="00575832"/>
    <w:rsid w:val="00575EEF"/>
    <w:rsid w:val="005762E8"/>
    <w:rsid w:val="00580E4F"/>
    <w:rsid w:val="0058251B"/>
    <w:rsid w:val="00582B4B"/>
    <w:rsid w:val="00583399"/>
    <w:rsid w:val="005834AA"/>
    <w:rsid w:val="005846A8"/>
    <w:rsid w:val="00584DD3"/>
    <w:rsid w:val="005877E2"/>
    <w:rsid w:val="005911E4"/>
    <w:rsid w:val="00592462"/>
    <w:rsid w:val="0059302D"/>
    <w:rsid w:val="005935E4"/>
    <w:rsid w:val="00593C3E"/>
    <w:rsid w:val="005958F2"/>
    <w:rsid w:val="00595D24"/>
    <w:rsid w:val="00595D98"/>
    <w:rsid w:val="005975A9"/>
    <w:rsid w:val="005A05E7"/>
    <w:rsid w:val="005A16BC"/>
    <w:rsid w:val="005A251A"/>
    <w:rsid w:val="005A27D9"/>
    <w:rsid w:val="005A2B24"/>
    <w:rsid w:val="005A2E37"/>
    <w:rsid w:val="005A47A2"/>
    <w:rsid w:val="005A4A3D"/>
    <w:rsid w:val="005A4F2E"/>
    <w:rsid w:val="005A55E6"/>
    <w:rsid w:val="005A597B"/>
    <w:rsid w:val="005A68BC"/>
    <w:rsid w:val="005A6BC3"/>
    <w:rsid w:val="005B04C3"/>
    <w:rsid w:val="005B053C"/>
    <w:rsid w:val="005B1A83"/>
    <w:rsid w:val="005B34A4"/>
    <w:rsid w:val="005C011E"/>
    <w:rsid w:val="005C194C"/>
    <w:rsid w:val="005C296D"/>
    <w:rsid w:val="005C2AC8"/>
    <w:rsid w:val="005C403F"/>
    <w:rsid w:val="005C5378"/>
    <w:rsid w:val="005C569A"/>
    <w:rsid w:val="005C6F7D"/>
    <w:rsid w:val="005C6FF0"/>
    <w:rsid w:val="005D10C8"/>
    <w:rsid w:val="005D2DEC"/>
    <w:rsid w:val="005D397F"/>
    <w:rsid w:val="005D4072"/>
    <w:rsid w:val="005D414F"/>
    <w:rsid w:val="005D49D5"/>
    <w:rsid w:val="005D63DA"/>
    <w:rsid w:val="005D6751"/>
    <w:rsid w:val="005D6A08"/>
    <w:rsid w:val="005D6AA0"/>
    <w:rsid w:val="005D7793"/>
    <w:rsid w:val="005D7A1A"/>
    <w:rsid w:val="005D7B6A"/>
    <w:rsid w:val="005E0B3E"/>
    <w:rsid w:val="005E179C"/>
    <w:rsid w:val="005E1F09"/>
    <w:rsid w:val="005E2F6C"/>
    <w:rsid w:val="005E3A5D"/>
    <w:rsid w:val="005E46F3"/>
    <w:rsid w:val="005E56C4"/>
    <w:rsid w:val="005E6BC1"/>
    <w:rsid w:val="005E7947"/>
    <w:rsid w:val="005E7A0C"/>
    <w:rsid w:val="005F19DB"/>
    <w:rsid w:val="005F2413"/>
    <w:rsid w:val="005F30DF"/>
    <w:rsid w:val="005F33A5"/>
    <w:rsid w:val="005F44EF"/>
    <w:rsid w:val="005F54DD"/>
    <w:rsid w:val="005F5589"/>
    <w:rsid w:val="005F611B"/>
    <w:rsid w:val="005F6565"/>
    <w:rsid w:val="005F786E"/>
    <w:rsid w:val="0060024F"/>
    <w:rsid w:val="0060035C"/>
    <w:rsid w:val="006003CF"/>
    <w:rsid w:val="00601610"/>
    <w:rsid w:val="006024A8"/>
    <w:rsid w:val="00602866"/>
    <w:rsid w:val="00602CFA"/>
    <w:rsid w:val="0060561A"/>
    <w:rsid w:val="00605C20"/>
    <w:rsid w:val="00611597"/>
    <w:rsid w:val="00611C89"/>
    <w:rsid w:val="006121EE"/>
    <w:rsid w:val="006138BF"/>
    <w:rsid w:val="0061547C"/>
    <w:rsid w:val="0061795C"/>
    <w:rsid w:val="00617B92"/>
    <w:rsid w:val="0062024F"/>
    <w:rsid w:val="00620F0A"/>
    <w:rsid w:val="0062279F"/>
    <w:rsid w:val="0062417E"/>
    <w:rsid w:val="0062458C"/>
    <w:rsid w:val="006250D7"/>
    <w:rsid w:val="006261DB"/>
    <w:rsid w:val="00627A89"/>
    <w:rsid w:val="00630E59"/>
    <w:rsid w:val="00630FA4"/>
    <w:rsid w:val="00633ED5"/>
    <w:rsid w:val="00634941"/>
    <w:rsid w:val="0063590F"/>
    <w:rsid w:val="00635BF9"/>
    <w:rsid w:val="00635CA8"/>
    <w:rsid w:val="00636855"/>
    <w:rsid w:val="006378D5"/>
    <w:rsid w:val="006420AF"/>
    <w:rsid w:val="006432E7"/>
    <w:rsid w:val="00644B0F"/>
    <w:rsid w:val="00645D53"/>
    <w:rsid w:val="00645FD5"/>
    <w:rsid w:val="00646350"/>
    <w:rsid w:val="00646EF7"/>
    <w:rsid w:val="00647479"/>
    <w:rsid w:val="00650797"/>
    <w:rsid w:val="00652127"/>
    <w:rsid w:val="006529B2"/>
    <w:rsid w:val="0065401E"/>
    <w:rsid w:val="006548F8"/>
    <w:rsid w:val="00654FD6"/>
    <w:rsid w:val="00656E1C"/>
    <w:rsid w:val="006576C1"/>
    <w:rsid w:val="00657C5A"/>
    <w:rsid w:val="00661123"/>
    <w:rsid w:val="0066192A"/>
    <w:rsid w:val="00661C5B"/>
    <w:rsid w:val="00662CD7"/>
    <w:rsid w:val="006635DB"/>
    <w:rsid w:val="00663ACB"/>
    <w:rsid w:val="006643C1"/>
    <w:rsid w:val="0066486C"/>
    <w:rsid w:val="006669E9"/>
    <w:rsid w:val="00666E2F"/>
    <w:rsid w:val="00667038"/>
    <w:rsid w:val="00667415"/>
    <w:rsid w:val="006730CA"/>
    <w:rsid w:val="00675A49"/>
    <w:rsid w:val="006771C0"/>
    <w:rsid w:val="0068017D"/>
    <w:rsid w:val="006841C5"/>
    <w:rsid w:val="0068490E"/>
    <w:rsid w:val="00684A22"/>
    <w:rsid w:val="0068507C"/>
    <w:rsid w:val="00686543"/>
    <w:rsid w:val="00686C26"/>
    <w:rsid w:val="0068762E"/>
    <w:rsid w:val="006902EB"/>
    <w:rsid w:val="0069036D"/>
    <w:rsid w:val="00690E28"/>
    <w:rsid w:val="00691719"/>
    <w:rsid w:val="006917F7"/>
    <w:rsid w:val="0069226D"/>
    <w:rsid w:val="00692363"/>
    <w:rsid w:val="00692905"/>
    <w:rsid w:val="0069304D"/>
    <w:rsid w:val="00694977"/>
    <w:rsid w:val="00694DEF"/>
    <w:rsid w:val="006952F8"/>
    <w:rsid w:val="006967B8"/>
    <w:rsid w:val="00696A41"/>
    <w:rsid w:val="00696B0D"/>
    <w:rsid w:val="006A066C"/>
    <w:rsid w:val="006A178C"/>
    <w:rsid w:val="006A2906"/>
    <w:rsid w:val="006A37F4"/>
    <w:rsid w:val="006A3CE2"/>
    <w:rsid w:val="006A4678"/>
    <w:rsid w:val="006A50D4"/>
    <w:rsid w:val="006A5994"/>
    <w:rsid w:val="006A64FC"/>
    <w:rsid w:val="006A68F7"/>
    <w:rsid w:val="006A691C"/>
    <w:rsid w:val="006A6A6D"/>
    <w:rsid w:val="006A71D6"/>
    <w:rsid w:val="006A749D"/>
    <w:rsid w:val="006A7FD1"/>
    <w:rsid w:val="006B014C"/>
    <w:rsid w:val="006B2574"/>
    <w:rsid w:val="006B30FA"/>
    <w:rsid w:val="006B3741"/>
    <w:rsid w:val="006B6B82"/>
    <w:rsid w:val="006B7336"/>
    <w:rsid w:val="006B7424"/>
    <w:rsid w:val="006B75A8"/>
    <w:rsid w:val="006C0AFA"/>
    <w:rsid w:val="006C0C20"/>
    <w:rsid w:val="006C0FAC"/>
    <w:rsid w:val="006C2282"/>
    <w:rsid w:val="006C3A1C"/>
    <w:rsid w:val="006C56FF"/>
    <w:rsid w:val="006C7D2B"/>
    <w:rsid w:val="006D0BE4"/>
    <w:rsid w:val="006D16A8"/>
    <w:rsid w:val="006D3130"/>
    <w:rsid w:val="006D47C6"/>
    <w:rsid w:val="006D49EF"/>
    <w:rsid w:val="006D4A51"/>
    <w:rsid w:val="006D4D7D"/>
    <w:rsid w:val="006D4EC6"/>
    <w:rsid w:val="006D5242"/>
    <w:rsid w:val="006D53BF"/>
    <w:rsid w:val="006D65D8"/>
    <w:rsid w:val="006D7AF8"/>
    <w:rsid w:val="006E0AF1"/>
    <w:rsid w:val="006E0BEF"/>
    <w:rsid w:val="006E1DF6"/>
    <w:rsid w:val="006E25D1"/>
    <w:rsid w:val="006E2716"/>
    <w:rsid w:val="006E3C92"/>
    <w:rsid w:val="006E3E8B"/>
    <w:rsid w:val="006E5109"/>
    <w:rsid w:val="006E569F"/>
    <w:rsid w:val="006E6435"/>
    <w:rsid w:val="006E6856"/>
    <w:rsid w:val="006E7614"/>
    <w:rsid w:val="006E79E1"/>
    <w:rsid w:val="006F08C4"/>
    <w:rsid w:val="006F0E3E"/>
    <w:rsid w:val="006F103C"/>
    <w:rsid w:val="006F1ECE"/>
    <w:rsid w:val="006F2E58"/>
    <w:rsid w:val="006F3184"/>
    <w:rsid w:val="006F3883"/>
    <w:rsid w:val="006F438E"/>
    <w:rsid w:val="006F47BE"/>
    <w:rsid w:val="006F4D7F"/>
    <w:rsid w:val="006F5CAA"/>
    <w:rsid w:val="006F62F4"/>
    <w:rsid w:val="006F7DED"/>
    <w:rsid w:val="006F7F66"/>
    <w:rsid w:val="007001EF"/>
    <w:rsid w:val="00700B5F"/>
    <w:rsid w:val="00702D8E"/>
    <w:rsid w:val="007037BF"/>
    <w:rsid w:val="00703D2A"/>
    <w:rsid w:val="00704112"/>
    <w:rsid w:val="00704B70"/>
    <w:rsid w:val="00705CB0"/>
    <w:rsid w:val="007064CA"/>
    <w:rsid w:val="007118F6"/>
    <w:rsid w:val="00711BEF"/>
    <w:rsid w:val="00711C7B"/>
    <w:rsid w:val="007124B6"/>
    <w:rsid w:val="00713717"/>
    <w:rsid w:val="00713AB4"/>
    <w:rsid w:val="007142E7"/>
    <w:rsid w:val="007145EE"/>
    <w:rsid w:val="0071575D"/>
    <w:rsid w:val="007158D8"/>
    <w:rsid w:val="00715DD3"/>
    <w:rsid w:val="007167A5"/>
    <w:rsid w:val="00720919"/>
    <w:rsid w:val="007214DA"/>
    <w:rsid w:val="007215B8"/>
    <w:rsid w:val="00721D49"/>
    <w:rsid w:val="00721FAF"/>
    <w:rsid w:val="007229B6"/>
    <w:rsid w:val="00723195"/>
    <w:rsid w:val="00724618"/>
    <w:rsid w:val="00724ED1"/>
    <w:rsid w:val="007250F7"/>
    <w:rsid w:val="00726A1D"/>
    <w:rsid w:val="0072728B"/>
    <w:rsid w:val="00727ADB"/>
    <w:rsid w:val="00727FB2"/>
    <w:rsid w:val="0073150A"/>
    <w:rsid w:val="007319A2"/>
    <w:rsid w:val="00731F58"/>
    <w:rsid w:val="0073271B"/>
    <w:rsid w:val="00732AED"/>
    <w:rsid w:val="00734C6E"/>
    <w:rsid w:val="0073573A"/>
    <w:rsid w:val="00735F6D"/>
    <w:rsid w:val="0073677C"/>
    <w:rsid w:val="0073696B"/>
    <w:rsid w:val="007372C3"/>
    <w:rsid w:val="007405F3"/>
    <w:rsid w:val="00740FC5"/>
    <w:rsid w:val="007421E0"/>
    <w:rsid w:val="00743C07"/>
    <w:rsid w:val="007440AD"/>
    <w:rsid w:val="007448CA"/>
    <w:rsid w:val="007451E8"/>
    <w:rsid w:val="00745214"/>
    <w:rsid w:val="00746ABD"/>
    <w:rsid w:val="00747A5D"/>
    <w:rsid w:val="0075144D"/>
    <w:rsid w:val="00752323"/>
    <w:rsid w:val="007523A3"/>
    <w:rsid w:val="00752628"/>
    <w:rsid w:val="007530B5"/>
    <w:rsid w:val="00753245"/>
    <w:rsid w:val="007543E3"/>
    <w:rsid w:val="00754C44"/>
    <w:rsid w:val="00754DD8"/>
    <w:rsid w:val="00755503"/>
    <w:rsid w:val="00756898"/>
    <w:rsid w:val="007570B2"/>
    <w:rsid w:val="0075744F"/>
    <w:rsid w:val="00757916"/>
    <w:rsid w:val="00760587"/>
    <w:rsid w:val="007606AC"/>
    <w:rsid w:val="00760DDB"/>
    <w:rsid w:val="00760F67"/>
    <w:rsid w:val="00762343"/>
    <w:rsid w:val="00762662"/>
    <w:rsid w:val="007628D1"/>
    <w:rsid w:val="007636A6"/>
    <w:rsid w:val="00764152"/>
    <w:rsid w:val="00764448"/>
    <w:rsid w:val="00764E0D"/>
    <w:rsid w:val="00765AC7"/>
    <w:rsid w:val="00766DD6"/>
    <w:rsid w:val="00766F99"/>
    <w:rsid w:val="00770A9D"/>
    <w:rsid w:val="00770F72"/>
    <w:rsid w:val="00771E90"/>
    <w:rsid w:val="007727EC"/>
    <w:rsid w:val="007732FF"/>
    <w:rsid w:val="00773CFB"/>
    <w:rsid w:val="00773EA6"/>
    <w:rsid w:val="00774425"/>
    <w:rsid w:val="00774BC5"/>
    <w:rsid w:val="0077509B"/>
    <w:rsid w:val="0077661F"/>
    <w:rsid w:val="00776C97"/>
    <w:rsid w:val="00777474"/>
    <w:rsid w:val="00780A1B"/>
    <w:rsid w:val="00780F96"/>
    <w:rsid w:val="00781F63"/>
    <w:rsid w:val="00784859"/>
    <w:rsid w:val="00786394"/>
    <w:rsid w:val="007872EB"/>
    <w:rsid w:val="00787654"/>
    <w:rsid w:val="007912E3"/>
    <w:rsid w:val="00793E15"/>
    <w:rsid w:val="00794AE3"/>
    <w:rsid w:val="00794FDC"/>
    <w:rsid w:val="0079547E"/>
    <w:rsid w:val="00795B14"/>
    <w:rsid w:val="007A1A29"/>
    <w:rsid w:val="007A2FE8"/>
    <w:rsid w:val="007A3937"/>
    <w:rsid w:val="007A445A"/>
    <w:rsid w:val="007A4EF4"/>
    <w:rsid w:val="007A5813"/>
    <w:rsid w:val="007A5FBC"/>
    <w:rsid w:val="007A72C1"/>
    <w:rsid w:val="007B0709"/>
    <w:rsid w:val="007B0895"/>
    <w:rsid w:val="007B0903"/>
    <w:rsid w:val="007B1128"/>
    <w:rsid w:val="007B1A87"/>
    <w:rsid w:val="007B1AE6"/>
    <w:rsid w:val="007B1BA8"/>
    <w:rsid w:val="007B2A17"/>
    <w:rsid w:val="007B2A4D"/>
    <w:rsid w:val="007B3B8B"/>
    <w:rsid w:val="007B53C2"/>
    <w:rsid w:val="007B6E0D"/>
    <w:rsid w:val="007B7DBF"/>
    <w:rsid w:val="007C106D"/>
    <w:rsid w:val="007C1787"/>
    <w:rsid w:val="007C253C"/>
    <w:rsid w:val="007C2B7F"/>
    <w:rsid w:val="007C2C0B"/>
    <w:rsid w:val="007C3047"/>
    <w:rsid w:val="007C4053"/>
    <w:rsid w:val="007C6B4B"/>
    <w:rsid w:val="007C6B9C"/>
    <w:rsid w:val="007C7044"/>
    <w:rsid w:val="007C71AD"/>
    <w:rsid w:val="007C7BB7"/>
    <w:rsid w:val="007C7DEC"/>
    <w:rsid w:val="007D00C7"/>
    <w:rsid w:val="007D050A"/>
    <w:rsid w:val="007D0F56"/>
    <w:rsid w:val="007D1D35"/>
    <w:rsid w:val="007D2C2D"/>
    <w:rsid w:val="007D487D"/>
    <w:rsid w:val="007D519E"/>
    <w:rsid w:val="007D7370"/>
    <w:rsid w:val="007D7DED"/>
    <w:rsid w:val="007E24E8"/>
    <w:rsid w:val="007E2CF6"/>
    <w:rsid w:val="007E3733"/>
    <w:rsid w:val="007E49E8"/>
    <w:rsid w:val="007E4E24"/>
    <w:rsid w:val="007E5B89"/>
    <w:rsid w:val="007E6554"/>
    <w:rsid w:val="007E7366"/>
    <w:rsid w:val="007E73A1"/>
    <w:rsid w:val="007E78F9"/>
    <w:rsid w:val="007F0C65"/>
    <w:rsid w:val="007F1B77"/>
    <w:rsid w:val="007F459C"/>
    <w:rsid w:val="007F4F4A"/>
    <w:rsid w:val="007F50C7"/>
    <w:rsid w:val="007F5245"/>
    <w:rsid w:val="007F5A4D"/>
    <w:rsid w:val="007F66C9"/>
    <w:rsid w:val="007F6E7A"/>
    <w:rsid w:val="007F74A0"/>
    <w:rsid w:val="0080051A"/>
    <w:rsid w:val="00802082"/>
    <w:rsid w:val="00802630"/>
    <w:rsid w:val="0080351E"/>
    <w:rsid w:val="008048F8"/>
    <w:rsid w:val="00804D60"/>
    <w:rsid w:val="00805FB7"/>
    <w:rsid w:val="00806315"/>
    <w:rsid w:val="00806358"/>
    <w:rsid w:val="008068D7"/>
    <w:rsid w:val="008077B4"/>
    <w:rsid w:val="00810180"/>
    <w:rsid w:val="00810E69"/>
    <w:rsid w:val="008112FD"/>
    <w:rsid w:val="00812B5C"/>
    <w:rsid w:val="00813138"/>
    <w:rsid w:val="00813E41"/>
    <w:rsid w:val="00814100"/>
    <w:rsid w:val="008160CA"/>
    <w:rsid w:val="00817CF8"/>
    <w:rsid w:val="0082037D"/>
    <w:rsid w:val="00821474"/>
    <w:rsid w:val="00821EC4"/>
    <w:rsid w:val="00822862"/>
    <w:rsid w:val="0082370B"/>
    <w:rsid w:val="0082407C"/>
    <w:rsid w:val="00824AED"/>
    <w:rsid w:val="00827B30"/>
    <w:rsid w:val="00830BEB"/>
    <w:rsid w:val="00832A6E"/>
    <w:rsid w:val="00833DB0"/>
    <w:rsid w:val="00833EE5"/>
    <w:rsid w:val="00834ED1"/>
    <w:rsid w:val="00835514"/>
    <w:rsid w:val="00835974"/>
    <w:rsid w:val="00836807"/>
    <w:rsid w:val="00837524"/>
    <w:rsid w:val="00837994"/>
    <w:rsid w:val="00837AEF"/>
    <w:rsid w:val="0084086C"/>
    <w:rsid w:val="008421B8"/>
    <w:rsid w:val="00842347"/>
    <w:rsid w:val="008427DB"/>
    <w:rsid w:val="00842ADB"/>
    <w:rsid w:val="0084332A"/>
    <w:rsid w:val="00843EC6"/>
    <w:rsid w:val="00843F08"/>
    <w:rsid w:val="00844D0E"/>
    <w:rsid w:val="008454EE"/>
    <w:rsid w:val="008456DF"/>
    <w:rsid w:val="00845C4F"/>
    <w:rsid w:val="00846445"/>
    <w:rsid w:val="00846B12"/>
    <w:rsid w:val="00847B08"/>
    <w:rsid w:val="00851CFE"/>
    <w:rsid w:val="00853247"/>
    <w:rsid w:val="00853385"/>
    <w:rsid w:val="0085387F"/>
    <w:rsid w:val="00854309"/>
    <w:rsid w:val="008543A1"/>
    <w:rsid w:val="00855B8D"/>
    <w:rsid w:val="008563B8"/>
    <w:rsid w:val="00857822"/>
    <w:rsid w:val="00860BDD"/>
    <w:rsid w:val="00860C83"/>
    <w:rsid w:val="008613D7"/>
    <w:rsid w:val="0086171D"/>
    <w:rsid w:val="00861EEC"/>
    <w:rsid w:val="008621C0"/>
    <w:rsid w:val="00864F3D"/>
    <w:rsid w:val="00865CF2"/>
    <w:rsid w:val="008676EE"/>
    <w:rsid w:val="00867716"/>
    <w:rsid w:val="00870355"/>
    <w:rsid w:val="00871273"/>
    <w:rsid w:val="00874A1D"/>
    <w:rsid w:val="00875DA6"/>
    <w:rsid w:val="00876DD9"/>
    <w:rsid w:val="00877DD8"/>
    <w:rsid w:val="00880E2E"/>
    <w:rsid w:val="0088129A"/>
    <w:rsid w:val="00881ABD"/>
    <w:rsid w:val="00882628"/>
    <w:rsid w:val="00882D2B"/>
    <w:rsid w:val="00886005"/>
    <w:rsid w:val="0088711B"/>
    <w:rsid w:val="0088746C"/>
    <w:rsid w:val="00887F39"/>
    <w:rsid w:val="008901CF"/>
    <w:rsid w:val="00890434"/>
    <w:rsid w:val="00892BAF"/>
    <w:rsid w:val="00895019"/>
    <w:rsid w:val="008953A1"/>
    <w:rsid w:val="008959BB"/>
    <w:rsid w:val="00895F23"/>
    <w:rsid w:val="00895FE7"/>
    <w:rsid w:val="0089692B"/>
    <w:rsid w:val="00896F64"/>
    <w:rsid w:val="008A1899"/>
    <w:rsid w:val="008A21A8"/>
    <w:rsid w:val="008A2FE9"/>
    <w:rsid w:val="008A4407"/>
    <w:rsid w:val="008A59C1"/>
    <w:rsid w:val="008A6DC9"/>
    <w:rsid w:val="008A78AF"/>
    <w:rsid w:val="008A7B01"/>
    <w:rsid w:val="008B28C0"/>
    <w:rsid w:val="008B4BFC"/>
    <w:rsid w:val="008B74F7"/>
    <w:rsid w:val="008B794E"/>
    <w:rsid w:val="008C2FB4"/>
    <w:rsid w:val="008C345F"/>
    <w:rsid w:val="008C526F"/>
    <w:rsid w:val="008C6254"/>
    <w:rsid w:val="008C658F"/>
    <w:rsid w:val="008C6B32"/>
    <w:rsid w:val="008D0316"/>
    <w:rsid w:val="008D187A"/>
    <w:rsid w:val="008D236B"/>
    <w:rsid w:val="008D27B1"/>
    <w:rsid w:val="008D2CA7"/>
    <w:rsid w:val="008D2DEF"/>
    <w:rsid w:val="008D3C97"/>
    <w:rsid w:val="008D426C"/>
    <w:rsid w:val="008D4C8F"/>
    <w:rsid w:val="008D5472"/>
    <w:rsid w:val="008D6CD2"/>
    <w:rsid w:val="008D71C2"/>
    <w:rsid w:val="008E29D4"/>
    <w:rsid w:val="008E3831"/>
    <w:rsid w:val="008E3F65"/>
    <w:rsid w:val="008E433D"/>
    <w:rsid w:val="008E45D2"/>
    <w:rsid w:val="008E464F"/>
    <w:rsid w:val="008E46A5"/>
    <w:rsid w:val="008E4AA2"/>
    <w:rsid w:val="008E4B6E"/>
    <w:rsid w:val="008E5C59"/>
    <w:rsid w:val="008E5CEA"/>
    <w:rsid w:val="008E627B"/>
    <w:rsid w:val="008E7C0B"/>
    <w:rsid w:val="008E7E07"/>
    <w:rsid w:val="008F00E1"/>
    <w:rsid w:val="008F07C0"/>
    <w:rsid w:val="008F14AD"/>
    <w:rsid w:val="008F163C"/>
    <w:rsid w:val="008F1B6A"/>
    <w:rsid w:val="008F20BD"/>
    <w:rsid w:val="008F2C04"/>
    <w:rsid w:val="008F2D70"/>
    <w:rsid w:val="008F30A2"/>
    <w:rsid w:val="008F3ACB"/>
    <w:rsid w:val="008F4167"/>
    <w:rsid w:val="008F5083"/>
    <w:rsid w:val="008F6578"/>
    <w:rsid w:val="008F6749"/>
    <w:rsid w:val="008F6A43"/>
    <w:rsid w:val="008F6AC8"/>
    <w:rsid w:val="00900F95"/>
    <w:rsid w:val="00901A56"/>
    <w:rsid w:val="00901CD6"/>
    <w:rsid w:val="0090216C"/>
    <w:rsid w:val="009026EA"/>
    <w:rsid w:val="00903134"/>
    <w:rsid w:val="009035EE"/>
    <w:rsid w:val="00903606"/>
    <w:rsid w:val="00903AB1"/>
    <w:rsid w:val="00903BC3"/>
    <w:rsid w:val="0090490D"/>
    <w:rsid w:val="009051DB"/>
    <w:rsid w:val="009102F4"/>
    <w:rsid w:val="00911DB1"/>
    <w:rsid w:val="00912039"/>
    <w:rsid w:val="009126C2"/>
    <w:rsid w:val="00913851"/>
    <w:rsid w:val="00913E66"/>
    <w:rsid w:val="0091415A"/>
    <w:rsid w:val="00914A06"/>
    <w:rsid w:val="00914A2E"/>
    <w:rsid w:val="00914F52"/>
    <w:rsid w:val="00915E0C"/>
    <w:rsid w:val="009203D5"/>
    <w:rsid w:val="00920BA5"/>
    <w:rsid w:val="00921413"/>
    <w:rsid w:val="0092259D"/>
    <w:rsid w:val="00923084"/>
    <w:rsid w:val="00923F52"/>
    <w:rsid w:val="00923FCF"/>
    <w:rsid w:val="00924381"/>
    <w:rsid w:val="00924CCE"/>
    <w:rsid w:val="00926C81"/>
    <w:rsid w:val="009276BE"/>
    <w:rsid w:val="009278DE"/>
    <w:rsid w:val="00930AD5"/>
    <w:rsid w:val="00930FDC"/>
    <w:rsid w:val="009320DF"/>
    <w:rsid w:val="00932459"/>
    <w:rsid w:val="00932499"/>
    <w:rsid w:val="00934005"/>
    <w:rsid w:val="009350F4"/>
    <w:rsid w:val="00936627"/>
    <w:rsid w:val="00937365"/>
    <w:rsid w:val="00937CFA"/>
    <w:rsid w:val="00937D7D"/>
    <w:rsid w:val="00937DC0"/>
    <w:rsid w:val="00940E2B"/>
    <w:rsid w:val="00941B2A"/>
    <w:rsid w:val="00941D0C"/>
    <w:rsid w:val="00941D64"/>
    <w:rsid w:val="0094341C"/>
    <w:rsid w:val="00943E2A"/>
    <w:rsid w:val="00945090"/>
    <w:rsid w:val="00946526"/>
    <w:rsid w:val="009472A8"/>
    <w:rsid w:val="00947F4B"/>
    <w:rsid w:val="00950C8E"/>
    <w:rsid w:val="00950EF8"/>
    <w:rsid w:val="009524E3"/>
    <w:rsid w:val="00953906"/>
    <w:rsid w:val="0095438C"/>
    <w:rsid w:val="009543D3"/>
    <w:rsid w:val="00954B20"/>
    <w:rsid w:val="00954FF0"/>
    <w:rsid w:val="00955BB5"/>
    <w:rsid w:val="00955ECB"/>
    <w:rsid w:val="0095678A"/>
    <w:rsid w:val="00956896"/>
    <w:rsid w:val="0096003A"/>
    <w:rsid w:val="00960A57"/>
    <w:rsid w:val="00960BA1"/>
    <w:rsid w:val="00961D18"/>
    <w:rsid w:val="0096256F"/>
    <w:rsid w:val="00962D0E"/>
    <w:rsid w:val="00962E4C"/>
    <w:rsid w:val="009708B1"/>
    <w:rsid w:val="00970DCB"/>
    <w:rsid w:val="00971A58"/>
    <w:rsid w:val="00971DE5"/>
    <w:rsid w:val="009721C1"/>
    <w:rsid w:val="00973C59"/>
    <w:rsid w:val="009751E3"/>
    <w:rsid w:val="0097613A"/>
    <w:rsid w:val="00976473"/>
    <w:rsid w:val="009765C0"/>
    <w:rsid w:val="0097714F"/>
    <w:rsid w:val="00977A22"/>
    <w:rsid w:val="00980F14"/>
    <w:rsid w:val="00981854"/>
    <w:rsid w:val="00982C22"/>
    <w:rsid w:val="00982FFE"/>
    <w:rsid w:val="00983053"/>
    <w:rsid w:val="00983FA0"/>
    <w:rsid w:val="0098422B"/>
    <w:rsid w:val="00984F6B"/>
    <w:rsid w:val="009873B1"/>
    <w:rsid w:val="009902DB"/>
    <w:rsid w:val="0099045C"/>
    <w:rsid w:val="009918C9"/>
    <w:rsid w:val="00992390"/>
    <w:rsid w:val="00992894"/>
    <w:rsid w:val="009929EF"/>
    <w:rsid w:val="00994470"/>
    <w:rsid w:val="009946A3"/>
    <w:rsid w:val="00995F1B"/>
    <w:rsid w:val="009964C1"/>
    <w:rsid w:val="009A125D"/>
    <w:rsid w:val="009A205C"/>
    <w:rsid w:val="009A31B9"/>
    <w:rsid w:val="009A48B5"/>
    <w:rsid w:val="009A6CD0"/>
    <w:rsid w:val="009B2F7F"/>
    <w:rsid w:val="009B3687"/>
    <w:rsid w:val="009B45D6"/>
    <w:rsid w:val="009B7991"/>
    <w:rsid w:val="009C145F"/>
    <w:rsid w:val="009C155B"/>
    <w:rsid w:val="009C198A"/>
    <w:rsid w:val="009C1FAA"/>
    <w:rsid w:val="009C23FD"/>
    <w:rsid w:val="009C3143"/>
    <w:rsid w:val="009C3D5E"/>
    <w:rsid w:val="009C48EC"/>
    <w:rsid w:val="009C517A"/>
    <w:rsid w:val="009C562C"/>
    <w:rsid w:val="009C6F6A"/>
    <w:rsid w:val="009C7363"/>
    <w:rsid w:val="009C7F56"/>
    <w:rsid w:val="009D008C"/>
    <w:rsid w:val="009D08DE"/>
    <w:rsid w:val="009D0A03"/>
    <w:rsid w:val="009D1F63"/>
    <w:rsid w:val="009D27F7"/>
    <w:rsid w:val="009D6C60"/>
    <w:rsid w:val="009D704C"/>
    <w:rsid w:val="009E1015"/>
    <w:rsid w:val="009E1C1F"/>
    <w:rsid w:val="009E42BA"/>
    <w:rsid w:val="009E614B"/>
    <w:rsid w:val="009E61A7"/>
    <w:rsid w:val="009E61EA"/>
    <w:rsid w:val="009E62C4"/>
    <w:rsid w:val="009E7FCE"/>
    <w:rsid w:val="009F0FC3"/>
    <w:rsid w:val="009F1237"/>
    <w:rsid w:val="009F1DDC"/>
    <w:rsid w:val="009F2189"/>
    <w:rsid w:val="009F22C0"/>
    <w:rsid w:val="009F272E"/>
    <w:rsid w:val="009F5B80"/>
    <w:rsid w:val="009F60F2"/>
    <w:rsid w:val="009F6D6D"/>
    <w:rsid w:val="009F7800"/>
    <w:rsid w:val="00A0096E"/>
    <w:rsid w:val="00A00D5F"/>
    <w:rsid w:val="00A01EFA"/>
    <w:rsid w:val="00A02072"/>
    <w:rsid w:val="00A02167"/>
    <w:rsid w:val="00A0281E"/>
    <w:rsid w:val="00A038B7"/>
    <w:rsid w:val="00A053D0"/>
    <w:rsid w:val="00A0614E"/>
    <w:rsid w:val="00A07573"/>
    <w:rsid w:val="00A07B1B"/>
    <w:rsid w:val="00A11D87"/>
    <w:rsid w:val="00A12085"/>
    <w:rsid w:val="00A13B50"/>
    <w:rsid w:val="00A15148"/>
    <w:rsid w:val="00A16445"/>
    <w:rsid w:val="00A17420"/>
    <w:rsid w:val="00A17E3A"/>
    <w:rsid w:val="00A20417"/>
    <w:rsid w:val="00A218C0"/>
    <w:rsid w:val="00A233C9"/>
    <w:rsid w:val="00A23B00"/>
    <w:rsid w:val="00A258A0"/>
    <w:rsid w:val="00A2678F"/>
    <w:rsid w:val="00A27E9D"/>
    <w:rsid w:val="00A313BD"/>
    <w:rsid w:val="00A32690"/>
    <w:rsid w:val="00A32D6C"/>
    <w:rsid w:val="00A32DEE"/>
    <w:rsid w:val="00A345A9"/>
    <w:rsid w:val="00A3512F"/>
    <w:rsid w:val="00A364C1"/>
    <w:rsid w:val="00A37928"/>
    <w:rsid w:val="00A400C1"/>
    <w:rsid w:val="00A40F7F"/>
    <w:rsid w:val="00A41FB6"/>
    <w:rsid w:val="00A42E83"/>
    <w:rsid w:val="00A437AF"/>
    <w:rsid w:val="00A43866"/>
    <w:rsid w:val="00A44EE1"/>
    <w:rsid w:val="00A463C9"/>
    <w:rsid w:val="00A463D9"/>
    <w:rsid w:val="00A4643E"/>
    <w:rsid w:val="00A46784"/>
    <w:rsid w:val="00A47850"/>
    <w:rsid w:val="00A47CCF"/>
    <w:rsid w:val="00A50183"/>
    <w:rsid w:val="00A50DEC"/>
    <w:rsid w:val="00A51F00"/>
    <w:rsid w:val="00A51F87"/>
    <w:rsid w:val="00A523B5"/>
    <w:rsid w:val="00A53BA7"/>
    <w:rsid w:val="00A55C72"/>
    <w:rsid w:val="00A55E8E"/>
    <w:rsid w:val="00A57A0E"/>
    <w:rsid w:val="00A62436"/>
    <w:rsid w:val="00A631B8"/>
    <w:rsid w:val="00A662C3"/>
    <w:rsid w:val="00A70DC8"/>
    <w:rsid w:val="00A72780"/>
    <w:rsid w:val="00A74880"/>
    <w:rsid w:val="00A771B6"/>
    <w:rsid w:val="00A7785C"/>
    <w:rsid w:val="00A81096"/>
    <w:rsid w:val="00A81D2D"/>
    <w:rsid w:val="00A81EF1"/>
    <w:rsid w:val="00A83162"/>
    <w:rsid w:val="00A83927"/>
    <w:rsid w:val="00A85B3D"/>
    <w:rsid w:val="00A90B9E"/>
    <w:rsid w:val="00A917C2"/>
    <w:rsid w:val="00A922FA"/>
    <w:rsid w:val="00A92820"/>
    <w:rsid w:val="00A92E10"/>
    <w:rsid w:val="00A95FDC"/>
    <w:rsid w:val="00A964DE"/>
    <w:rsid w:val="00A97A9C"/>
    <w:rsid w:val="00AA0A2F"/>
    <w:rsid w:val="00AA1C10"/>
    <w:rsid w:val="00AA4385"/>
    <w:rsid w:val="00AA4E76"/>
    <w:rsid w:val="00AA507B"/>
    <w:rsid w:val="00AA5844"/>
    <w:rsid w:val="00AA6AF0"/>
    <w:rsid w:val="00AA7ADA"/>
    <w:rsid w:val="00AA7C48"/>
    <w:rsid w:val="00AB0B5D"/>
    <w:rsid w:val="00AB0EBE"/>
    <w:rsid w:val="00AB24F5"/>
    <w:rsid w:val="00AB3D6C"/>
    <w:rsid w:val="00AB3F70"/>
    <w:rsid w:val="00AB41F1"/>
    <w:rsid w:val="00AB423C"/>
    <w:rsid w:val="00AB79FB"/>
    <w:rsid w:val="00AC0544"/>
    <w:rsid w:val="00AC11E4"/>
    <w:rsid w:val="00AC1D93"/>
    <w:rsid w:val="00AC2555"/>
    <w:rsid w:val="00AC2E94"/>
    <w:rsid w:val="00AC3E5A"/>
    <w:rsid w:val="00AC495A"/>
    <w:rsid w:val="00AC54F4"/>
    <w:rsid w:val="00AC6209"/>
    <w:rsid w:val="00AC6B90"/>
    <w:rsid w:val="00AC72D3"/>
    <w:rsid w:val="00AC7EBB"/>
    <w:rsid w:val="00AD0588"/>
    <w:rsid w:val="00AD4DB3"/>
    <w:rsid w:val="00AD4F04"/>
    <w:rsid w:val="00AD50D3"/>
    <w:rsid w:val="00AD5425"/>
    <w:rsid w:val="00AD727C"/>
    <w:rsid w:val="00AE0586"/>
    <w:rsid w:val="00AE076D"/>
    <w:rsid w:val="00AE0A40"/>
    <w:rsid w:val="00AE0DAC"/>
    <w:rsid w:val="00AE14F6"/>
    <w:rsid w:val="00AE1AE8"/>
    <w:rsid w:val="00AE1FA6"/>
    <w:rsid w:val="00AE30EF"/>
    <w:rsid w:val="00AE338A"/>
    <w:rsid w:val="00AE3DA1"/>
    <w:rsid w:val="00AE40F1"/>
    <w:rsid w:val="00AE5028"/>
    <w:rsid w:val="00AE5F85"/>
    <w:rsid w:val="00AE6514"/>
    <w:rsid w:val="00AE7029"/>
    <w:rsid w:val="00AE7E0F"/>
    <w:rsid w:val="00AF0283"/>
    <w:rsid w:val="00AF0AD3"/>
    <w:rsid w:val="00AF0D3E"/>
    <w:rsid w:val="00AF3058"/>
    <w:rsid w:val="00AF3120"/>
    <w:rsid w:val="00AF33F5"/>
    <w:rsid w:val="00AF349F"/>
    <w:rsid w:val="00AF38B7"/>
    <w:rsid w:val="00AF457E"/>
    <w:rsid w:val="00AF7FC0"/>
    <w:rsid w:val="00B0018C"/>
    <w:rsid w:val="00B00218"/>
    <w:rsid w:val="00B005F3"/>
    <w:rsid w:val="00B025E8"/>
    <w:rsid w:val="00B035D8"/>
    <w:rsid w:val="00B04650"/>
    <w:rsid w:val="00B0481C"/>
    <w:rsid w:val="00B04D24"/>
    <w:rsid w:val="00B0562F"/>
    <w:rsid w:val="00B06654"/>
    <w:rsid w:val="00B06D38"/>
    <w:rsid w:val="00B07EC4"/>
    <w:rsid w:val="00B1191B"/>
    <w:rsid w:val="00B11F13"/>
    <w:rsid w:val="00B1242C"/>
    <w:rsid w:val="00B1341B"/>
    <w:rsid w:val="00B138AE"/>
    <w:rsid w:val="00B13FE2"/>
    <w:rsid w:val="00B14465"/>
    <w:rsid w:val="00B147C4"/>
    <w:rsid w:val="00B14C8E"/>
    <w:rsid w:val="00B14CAA"/>
    <w:rsid w:val="00B164CA"/>
    <w:rsid w:val="00B16B88"/>
    <w:rsid w:val="00B175A7"/>
    <w:rsid w:val="00B2092B"/>
    <w:rsid w:val="00B20B31"/>
    <w:rsid w:val="00B22D52"/>
    <w:rsid w:val="00B23559"/>
    <w:rsid w:val="00B23B25"/>
    <w:rsid w:val="00B23F1D"/>
    <w:rsid w:val="00B24180"/>
    <w:rsid w:val="00B248E6"/>
    <w:rsid w:val="00B2647C"/>
    <w:rsid w:val="00B27CC5"/>
    <w:rsid w:val="00B30334"/>
    <w:rsid w:val="00B305A8"/>
    <w:rsid w:val="00B313BF"/>
    <w:rsid w:val="00B326E7"/>
    <w:rsid w:val="00B32990"/>
    <w:rsid w:val="00B33B27"/>
    <w:rsid w:val="00B340C8"/>
    <w:rsid w:val="00B34E84"/>
    <w:rsid w:val="00B3520D"/>
    <w:rsid w:val="00B3622E"/>
    <w:rsid w:val="00B37B50"/>
    <w:rsid w:val="00B405F2"/>
    <w:rsid w:val="00B418A8"/>
    <w:rsid w:val="00B41A6A"/>
    <w:rsid w:val="00B41A6C"/>
    <w:rsid w:val="00B42C53"/>
    <w:rsid w:val="00B44B3D"/>
    <w:rsid w:val="00B44BD2"/>
    <w:rsid w:val="00B456BB"/>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9FB"/>
    <w:rsid w:val="00B66C22"/>
    <w:rsid w:val="00B67968"/>
    <w:rsid w:val="00B679FD"/>
    <w:rsid w:val="00B67BED"/>
    <w:rsid w:val="00B70CE9"/>
    <w:rsid w:val="00B713D9"/>
    <w:rsid w:val="00B72897"/>
    <w:rsid w:val="00B735A3"/>
    <w:rsid w:val="00B73AC1"/>
    <w:rsid w:val="00B7492E"/>
    <w:rsid w:val="00B75497"/>
    <w:rsid w:val="00B75D13"/>
    <w:rsid w:val="00B76155"/>
    <w:rsid w:val="00B765CF"/>
    <w:rsid w:val="00B7662E"/>
    <w:rsid w:val="00B76DFB"/>
    <w:rsid w:val="00B77AC1"/>
    <w:rsid w:val="00B80598"/>
    <w:rsid w:val="00B82B0E"/>
    <w:rsid w:val="00B834B3"/>
    <w:rsid w:val="00B8474D"/>
    <w:rsid w:val="00B84A4A"/>
    <w:rsid w:val="00B8512B"/>
    <w:rsid w:val="00B85FC9"/>
    <w:rsid w:val="00B87083"/>
    <w:rsid w:val="00B8719F"/>
    <w:rsid w:val="00B8738D"/>
    <w:rsid w:val="00B9045B"/>
    <w:rsid w:val="00B90AD2"/>
    <w:rsid w:val="00B91E34"/>
    <w:rsid w:val="00B91E40"/>
    <w:rsid w:val="00B929DD"/>
    <w:rsid w:val="00B946E1"/>
    <w:rsid w:val="00B950B4"/>
    <w:rsid w:val="00B964C8"/>
    <w:rsid w:val="00B96740"/>
    <w:rsid w:val="00B967C6"/>
    <w:rsid w:val="00B97509"/>
    <w:rsid w:val="00B979D4"/>
    <w:rsid w:val="00BA00D4"/>
    <w:rsid w:val="00BA10F2"/>
    <w:rsid w:val="00BA1718"/>
    <w:rsid w:val="00BA19E4"/>
    <w:rsid w:val="00BA349F"/>
    <w:rsid w:val="00BA3599"/>
    <w:rsid w:val="00BA4195"/>
    <w:rsid w:val="00BA431A"/>
    <w:rsid w:val="00BA4BA0"/>
    <w:rsid w:val="00BA5F7A"/>
    <w:rsid w:val="00BA6F8A"/>
    <w:rsid w:val="00BB0CFB"/>
    <w:rsid w:val="00BB11B3"/>
    <w:rsid w:val="00BB13FC"/>
    <w:rsid w:val="00BB1CA3"/>
    <w:rsid w:val="00BB21D9"/>
    <w:rsid w:val="00BB2473"/>
    <w:rsid w:val="00BB39FB"/>
    <w:rsid w:val="00BB42D3"/>
    <w:rsid w:val="00BB5262"/>
    <w:rsid w:val="00BB5344"/>
    <w:rsid w:val="00BB5A66"/>
    <w:rsid w:val="00BB5B65"/>
    <w:rsid w:val="00BB5B6C"/>
    <w:rsid w:val="00BB5CB2"/>
    <w:rsid w:val="00BB6EEC"/>
    <w:rsid w:val="00BC000D"/>
    <w:rsid w:val="00BC1740"/>
    <w:rsid w:val="00BC35E2"/>
    <w:rsid w:val="00BC41B1"/>
    <w:rsid w:val="00BC6B1F"/>
    <w:rsid w:val="00BC6D47"/>
    <w:rsid w:val="00BC6E61"/>
    <w:rsid w:val="00BD03D5"/>
    <w:rsid w:val="00BD11DE"/>
    <w:rsid w:val="00BD12B5"/>
    <w:rsid w:val="00BD1A03"/>
    <w:rsid w:val="00BD1DDE"/>
    <w:rsid w:val="00BD4801"/>
    <w:rsid w:val="00BD65D8"/>
    <w:rsid w:val="00BE0CCE"/>
    <w:rsid w:val="00BE1273"/>
    <w:rsid w:val="00BE1274"/>
    <w:rsid w:val="00BE2080"/>
    <w:rsid w:val="00BE5935"/>
    <w:rsid w:val="00BE5996"/>
    <w:rsid w:val="00BE629B"/>
    <w:rsid w:val="00BF10F0"/>
    <w:rsid w:val="00BF3272"/>
    <w:rsid w:val="00BF4785"/>
    <w:rsid w:val="00BF66E9"/>
    <w:rsid w:val="00BF7291"/>
    <w:rsid w:val="00BF7496"/>
    <w:rsid w:val="00BF7DC5"/>
    <w:rsid w:val="00C012EB"/>
    <w:rsid w:val="00C0346D"/>
    <w:rsid w:val="00C03FC1"/>
    <w:rsid w:val="00C056F1"/>
    <w:rsid w:val="00C05798"/>
    <w:rsid w:val="00C062C1"/>
    <w:rsid w:val="00C0685E"/>
    <w:rsid w:val="00C073E5"/>
    <w:rsid w:val="00C103E7"/>
    <w:rsid w:val="00C12486"/>
    <w:rsid w:val="00C1433A"/>
    <w:rsid w:val="00C143FF"/>
    <w:rsid w:val="00C145B9"/>
    <w:rsid w:val="00C15332"/>
    <w:rsid w:val="00C15509"/>
    <w:rsid w:val="00C15610"/>
    <w:rsid w:val="00C156C1"/>
    <w:rsid w:val="00C15CA7"/>
    <w:rsid w:val="00C207A6"/>
    <w:rsid w:val="00C21027"/>
    <w:rsid w:val="00C21701"/>
    <w:rsid w:val="00C2171B"/>
    <w:rsid w:val="00C24207"/>
    <w:rsid w:val="00C25514"/>
    <w:rsid w:val="00C26461"/>
    <w:rsid w:val="00C26613"/>
    <w:rsid w:val="00C26B14"/>
    <w:rsid w:val="00C31349"/>
    <w:rsid w:val="00C33B58"/>
    <w:rsid w:val="00C34158"/>
    <w:rsid w:val="00C350CA"/>
    <w:rsid w:val="00C350CB"/>
    <w:rsid w:val="00C3531B"/>
    <w:rsid w:val="00C35DF8"/>
    <w:rsid w:val="00C35F4C"/>
    <w:rsid w:val="00C35FE1"/>
    <w:rsid w:val="00C365D7"/>
    <w:rsid w:val="00C37619"/>
    <w:rsid w:val="00C40E84"/>
    <w:rsid w:val="00C4184B"/>
    <w:rsid w:val="00C422E5"/>
    <w:rsid w:val="00C438A9"/>
    <w:rsid w:val="00C43C98"/>
    <w:rsid w:val="00C451C4"/>
    <w:rsid w:val="00C461FC"/>
    <w:rsid w:val="00C46E47"/>
    <w:rsid w:val="00C47098"/>
    <w:rsid w:val="00C4723F"/>
    <w:rsid w:val="00C479BE"/>
    <w:rsid w:val="00C47D70"/>
    <w:rsid w:val="00C47DA3"/>
    <w:rsid w:val="00C47E1C"/>
    <w:rsid w:val="00C5116D"/>
    <w:rsid w:val="00C52E91"/>
    <w:rsid w:val="00C53106"/>
    <w:rsid w:val="00C53E33"/>
    <w:rsid w:val="00C54555"/>
    <w:rsid w:val="00C5604D"/>
    <w:rsid w:val="00C560E0"/>
    <w:rsid w:val="00C563DC"/>
    <w:rsid w:val="00C5762C"/>
    <w:rsid w:val="00C57AE0"/>
    <w:rsid w:val="00C61286"/>
    <w:rsid w:val="00C63B4D"/>
    <w:rsid w:val="00C63FC4"/>
    <w:rsid w:val="00C64213"/>
    <w:rsid w:val="00C65250"/>
    <w:rsid w:val="00C653FD"/>
    <w:rsid w:val="00C659CB"/>
    <w:rsid w:val="00C65F5A"/>
    <w:rsid w:val="00C66B8D"/>
    <w:rsid w:val="00C67220"/>
    <w:rsid w:val="00C71461"/>
    <w:rsid w:val="00C7265E"/>
    <w:rsid w:val="00C72EC1"/>
    <w:rsid w:val="00C73445"/>
    <w:rsid w:val="00C737E8"/>
    <w:rsid w:val="00C73B99"/>
    <w:rsid w:val="00C73C8C"/>
    <w:rsid w:val="00C7472A"/>
    <w:rsid w:val="00C75EC9"/>
    <w:rsid w:val="00C762A2"/>
    <w:rsid w:val="00C76C6B"/>
    <w:rsid w:val="00C76FAF"/>
    <w:rsid w:val="00C77019"/>
    <w:rsid w:val="00C80B5A"/>
    <w:rsid w:val="00C85824"/>
    <w:rsid w:val="00C85CA0"/>
    <w:rsid w:val="00C8792D"/>
    <w:rsid w:val="00C900CA"/>
    <w:rsid w:val="00C90507"/>
    <w:rsid w:val="00C929CE"/>
    <w:rsid w:val="00C96A17"/>
    <w:rsid w:val="00C97BD1"/>
    <w:rsid w:val="00CA0410"/>
    <w:rsid w:val="00CA260D"/>
    <w:rsid w:val="00CA2D62"/>
    <w:rsid w:val="00CA2DD6"/>
    <w:rsid w:val="00CA34E2"/>
    <w:rsid w:val="00CA3736"/>
    <w:rsid w:val="00CA38E7"/>
    <w:rsid w:val="00CA39A1"/>
    <w:rsid w:val="00CA3FD0"/>
    <w:rsid w:val="00CA412C"/>
    <w:rsid w:val="00CA4392"/>
    <w:rsid w:val="00CA472C"/>
    <w:rsid w:val="00CA5C31"/>
    <w:rsid w:val="00CA5FCB"/>
    <w:rsid w:val="00CA78C9"/>
    <w:rsid w:val="00CA797C"/>
    <w:rsid w:val="00CB2F65"/>
    <w:rsid w:val="00CB4286"/>
    <w:rsid w:val="00CB487C"/>
    <w:rsid w:val="00CB49CB"/>
    <w:rsid w:val="00CB6C62"/>
    <w:rsid w:val="00CC024B"/>
    <w:rsid w:val="00CC06FE"/>
    <w:rsid w:val="00CC0B8C"/>
    <w:rsid w:val="00CC322F"/>
    <w:rsid w:val="00CC3A8F"/>
    <w:rsid w:val="00CC3E72"/>
    <w:rsid w:val="00CC5461"/>
    <w:rsid w:val="00CC585C"/>
    <w:rsid w:val="00CC5B67"/>
    <w:rsid w:val="00CC788E"/>
    <w:rsid w:val="00CD0C8B"/>
    <w:rsid w:val="00CD0FB9"/>
    <w:rsid w:val="00CD35DA"/>
    <w:rsid w:val="00CD39C6"/>
    <w:rsid w:val="00CD4F4C"/>
    <w:rsid w:val="00CD73A1"/>
    <w:rsid w:val="00CE3750"/>
    <w:rsid w:val="00CE4420"/>
    <w:rsid w:val="00CE4AE0"/>
    <w:rsid w:val="00CE5F89"/>
    <w:rsid w:val="00CE661B"/>
    <w:rsid w:val="00CE6B24"/>
    <w:rsid w:val="00CE6B96"/>
    <w:rsid w:val="00CE6C75"/>
    <w:rsid w:val="00CE7721"/>
    <w:rsid w:val="00CE7946"/>
    <w:rsid w:val="00CF2836"/>
    <w:rsid w:val="00CF2ED4"/>
    <w:rsid w:val="00CF2F61"/>
    <w:rsid w:val="00CF31C5"/>
    <w:rsid w:val="00CF3F40"/>
    <w:rsid w:val="00CF418E"/>
    <w:rsid w:val="00CF47FC"/>
    <w:rsid w:val="00CF7AC6"/>
    <w:rsid w:val="00CF7BEC"/>
    <w:rsid w:val="00D00B95"/>
    <w:rsid w:val="00D01240"/>
    <w:rsid w:val="00D024A1"/>
    <w:rsid w:val="00D027FA"/>
    <w:rsid w:val="00D02ABF"/>
    <w:rsid w:val="00D042F9"/>
    <w:rsid w:val="00D04EB2"/>
    <w:rsid w:val="00D10160"/>
    <w:rsid w:val="00D10F0B"/>
    <w:rsid w:val="00D11804"/>
    <w:rsid w:val="00D15D69"/>
    <w:rsid w:val="00D17B57"/>
    <w:rsid w:val="00D214AA"/>
    <w:rsid w:val="00D23AF8"/>
    <w:rsid w:val="00D2485E"/>
    <w:rsid w:val="00D24CA7"/>
    <w:rsid w:val="00D24D10"/>
    <w:rsid w:val="00D26235"/>
    <w:rsid w:val="00D26DA8"/>
    <w:rsid w:val="00D274C3"/>
    <w:rsid w:val="00D27608"/>
    <w:rsid w:val="00D276E2"/>
    <w:rsid w:val="00D30B18"/>
    <w:rsid w:val="00D30ED1"/>
    <w:rsid w:val="00D31797"/>
    <w:rsid w:val="00D31800"/>
    <w:rsid w:val="00D325AB"/>
    <w:rsid w:val="00D33D22"/>
    <w:rsid w:val="00D35355"/>
    <w:rsid w:val="00D40ABA"/>
    <w:rsid w:val="00D41174"/>
    <w:rsid w:val="00D4122C"/>
    <w:rsid w:val="00D4200A"/>
    <w:rsid w:val="00D44325"/>
    <w:rsid w:val="00D4581D"/>
    <w:rsid w:val="00D45955"/>
    <w:rsid w:val="00D45BFA"/>
    <w:rsid w:val="00D4691C"/>
    <w:rsid w:val="00D46A34"/>
    <w:rsid w:val="00D46C00"/>
    <w:rsid w:val="00D476CF"/>
    <w:rsid w:val="00D500A4"/>
    <w:rsid w:val="00D51416"/>
    <w:rsid w:val="00D516E6"/>
    <w:rsid w:val="00D535FB"/>
    <w:rsid w:val="00D547B3"/>
    <w:rsid w:val="00D554E5"/>
    <w:rsid w:val="00D568A1"/>
    <w:rsid w:val="00D605AA"/>
    <w:rsid w:val="00D60636"/>
    <w:rsid w:val="00D60CBB"/>
    <w:rsid w:val="00D6160B"/>
    <w:rsid w:val="00D61814"/>
    <w:rsid w:val="00D62FA8"/>
    <w:rsid w:val="00D63391"/>
    <w:rsid w:val="00D63BE1"/>
    <w:rsid w:val="00D63C56"/>
    <w:rsid w:val="00D63DDB"/>
    <w:rsid w:val="00D658BD"/>
    <w:rsid w:val="00D677FB"/>
    <w:rsid w:val="00D720E4"/>
    <w:rsid w:val="00D72289"/>
    <w:rsid w:val="00D735F5"/>
    <w:rsid w:val="00D73F1C"/>
    <w:rsid w:val="00D7434F"/>
    <w:rsid w:val="00D75838"/>
    <w:rsid w:val="00D7622C"/>
    <w:rsid w:val="00D76329"/>
    <w:rsid w:val="00D76DF0"/>
    <w:rsid w:val="00D77176"/>
    <w:rsid w:val="00D77B0F"/>
    <w:rsid w:val="00D80384"/>
    <w:rsid w:val="00D8139E"/>
    <w:rsid w:val="00D826C2"/>
    <w:rsid w:val="00D82B1C"/>
    <w:rsid w:val="00D82D6E"/>
    <w:rsid w:val="00D836DF"/>
    <w:rsid w:val="00D8465E"/>
    <w:rsid w:val="00D86E96"/>
    <w:rsid w:val="00D8783F"/>
    <w:rsid w:val="00D9019F"/>
    <w:rsid w:val="00D90A07"/>
    <w:rsid w:val="00D91EF6"/>
    <w:rsid w:val="00D9384C"/>
    <w:rsid w:val="00D95824"/>
    <w:rsid w:val="00D9627D"/>
    <w:rsid w:val="00D96715"/>
    <w:rsid w:val="00D96ACE"/>
    <w:rsid w:val="00D9749C"/>
    <w:rsid w:val="00D97C3C"/>
    <w:rsid w:val="00DA15F5"/>
    <w:rsid w:val="00DA1A35"/>
    <w:rsid w:val="00DA25D6"/>
    <w:rsid w:val="00DA315D"/>
    <w:rsid w:val="00DA4332"/>
    <w:rsid w:val="00DA476A"/>
    <w:rsid w:val="00DA5934"/>
    <w:rsid w:val="00DA6799"/>
    <w:rsid w:val="00DA7107"/>
    <w:rsid w:val="00DA7E06"/>
    <w:rsid w:val="00DB00EF"/>
    <w:rsid w:val="00DB035B"/>
    <w:rsid w:val="00DB09A5"/>
    <w:rsid w:val="00DB0C30"/>
    <w:rsid w:val="00DB1908"/>
    <w:rsid w:val="00DB2076"/>
    <w:rsid w:val="00DB3632"/>
    <w:rsid w:val="00DB410C"/>
    <w:rsid w:val="00DB4280"/>
    <w:rsid w:val="00DB6D95"/>
    <w:rsid w:val="00DB7613"/>
    <w:rsid w:val="00DB7CBB"/>
    <w:rsid w:val="00DC06B0"/>
    <w:rsid w:val="00DC1AE2"/>
    <w:rsid w:val="00DC2E19"/>
    <w:rsid w:val="00DC4987"/>
    <w:rsid w:val="00DC5569"/>
    <w:rsid w:val="00DC56EF"/>
    <w:rsid w:val="00DC64CD"/>
    <w:rsid w:val="00DC7F3D"/>
    <w:rsid w:val="00DD1374"/>
    <w:rsid w:val="00DD13C8"/>
    <w:rsid w:val="00DD1CC4"/>
    <w:rsid w:val="00DD2CEE"/>
    <w:rsid w:val="00DD2DA5"/>
    <w:rsid w:val="00DD3A86"/>
    <w:rsid w:val="00DD414C"/>
    <w:rsid w:val="00DD4EEB"/>
    <w:rsid w:val="00DD51FF"/>
    <w:rsid w:val="00DD6555"/>
    <w:rsid w:val="00DD6F91"/>
    <w:rsid w:val="00DE0770"/>
    <w:rsid w:val="00DE30A7"/>
    <w:rsid w:val="00DE3600"/>
    <w:rsid w:val="00DE62AA"/>
    <w:rsid w:val="00DE6363"/>
    <w:rsid w:val="00DE69DA"/>
    <w:rsid w:val="00DF007B"/>
    <w:rsid w:val="00DF071E"/>
    <w:rsid w:val="00DF0D01"/>
    <w:rsid w:val="00DF0F27"/>
    <w:rsid w:val="00DF1006"/>
    <w:rsid w:val="00DF1824"/>
    <w:rsid w:val="00DF1EBD"/>
    <w:rsid w:val="00DF2573"/>
    <w:rsid w:val="00DF3610"/>
    <w:rsid w:val="00DF4D46"/>
    <w:rsid w:val="00DF62C0"/>
    <w:rsid w:val="00DF6CEF"/>
    <w:rsid w:val="00DF6EAA"/>
    <w:rsid w:val="00DF7099"/>
    <w:rsid w:val="00E01CC8"/>
    <w:rsid w:val="00E01E88"/>
    <w:rsid w:val="00E02E9B"/>
    <w:rsid w:val="00E02F7B"/>
    <w:rsid w:val="00E03859"/>
    <w:rsid w:val="00E044BA"/>
    <w:rsid w:val="00E0670E"/>
    <w:rsid w:val="00E07805"/>
    <w:rsid w:val="00E10F29"/>
    <w:rsid w:val="00E11223"/>
    <w:rsid w:val="00E116EE"/>
    <w:rsid w:val="00E11E38"/>
    <w:rsid w:val="00E12B73"/>
    <w:rsid w:val="00E12EE1"/>
    <w:rsid w:val="00E13424"/>
    <w:rsid w:val="00E139D0"/>
    <w:rsid w:val="00E143BC"/>
    <w:rsid w:val="00E14C79"/>
    <w:rsid w:val="00E15C56"/>
    <w:rsid w:val="00E17AEC"/>
    <w:rsid w:val="00E206E1"/>
    <w:rsid w:val="00E20777"/>
    <w:rsid w:val="00E207BE"/>
    <w:rsid w:val="00E22269"/>
    <w:rsid w:val="00E22535"/>
    <w:rsid w:val="00E231AE"/>
    <w:rsid w:val="00E237F5"/>
    <w:rsid w:val="00E23C41"/>
    <w:rsid w:val="00E23E40"/>
    <w:rsid w:val="00E244F0"/>
    <w:rsid w:val="00E24555"/>
    <w:rsid w:val="00E25040"/>
    <w:rsid w:val="00E26A29"/>
    <w:rsid w:val="00E27585"/>
    <w:rsid w:val="00E301A2"/>
    <w:rsid w:val="00E320DD"/>
    <w:rsid w:val="00E3343F"/>
    <w:rsid w:val="00E346F7"/>
    <w:rsid w:val="00E34DE8"/>
    <w:rsid w:val="00E34E75"/>
    <w:rsid w:val="00E3769D"/>
    <w:rsid w:val="00E37E38"/>
    <w:rsid w:val="00E37EA1"/>
    <w:rsid w:val="00E37F56"/>
    <w:rsid w:val="00E413CB"/>
    <w:rsid w:val="00E4151D"/>
    <w:rsid w:val="00E41BCC"/>
    <w:rsid w:val="00E42467"/>
    <w:rsid w:val="00E42673"/>
    <w:rsid w:val="00E501B7"/>
    <w:rsid w:val="00E5023F"/>
    <w:rsid w:val="00E51980"/>
    <w:rsid w:val="00E52FD6"/>
    <w:rsid w:val="00E530DA"/>
    <w:rsid w:val="00E53B89"/>
    <w:rsid w:val="00E575B0"/>
    <w:rsid w:val="00E57EAB"/>
    <w:rsid w:val="00E6037B"/>
    <w:rsid w:val="00E6158E"/>
    <w:rsid w:val="00E61FD7"/>
    <w:rsid w:val="00E62266"/>
    <w:rsid w:val="00E6237E"/>
    <w:rsid w:val="00E62C91"/>
    <w:rsid w:val="00E63573"/>
    <w:rsid w:val="00E63B49"/>
    <w:rsid w:val="00E64B9F"/>
    <w:rsid w:val="00E65733"/>
    <w:rsid w:val="00E667AE"/>
    <w:rsid w:val="00E66E7B"/>
    <w:rsid w:val="00E66EAE"/>
    <w:rsid w:val="00E67BE1"/>
    <w:rsid w:val="00E67D24"/>
    <w:rsid w:val="00E67F15"/>
    <w:rsid w:val="00E74866"/>
    <w:rsid w:val="00E75B59"/>
    <w:rsid w:val="00E75CC9"/>
    <w:rsid w:val="00E76D67"/>
    <w:rsid w:val="00E808EC"/>
    <w:rsid w:val="00E80BD4"/>
    <w:rsid w:val="00E80D61"/>
    <w:rsid w:val="00E82D18"/>
    <w:rsid w:val="00E82D19"/>
    <w:rsid w:val="00E836FA"/>
    <w:rsid w:val="00E83C39"/>
    <w:rsid w:val="00E8403D"/>
    <w:rsid w:val="00E846BA"/>
    <w:rsid w:val="00E85285"/>
    <w:rsid w:val="00E86619"/>
    <w:rsid w:val="00E86E0F"/>
    <w:rsid w:val="00E87414"/>
    <w:rsid w:val="00E90B9D"/>
    <w:rsid w:val="00E91920"/>
    <w:rsid w:val="00E91E20"/>
    <w:rsid w:val="00E93804"/>
    <w:rsid w:val="00E94341"/>
    <w:rsid w:val="00E95015"/>
    <w:rsid w:val="00E951FB"/>
    <w:rsid w:val="00E9526C"/>
    <w:rsid w:val="00E95E70"/>
    <w:rsid w:val="00E9740B"/>
    <w:rsid w:val="00EA3C38"/>
    <w:rsid w:val="00EA3C6D"/>
    <w:rsid w:val="00EA3F23"/>
    <w:rsid w:val="00EA5945"/>
    <w:rsid w:val="00EA6384"/>
    <w:rsid w:val="00EA68B2"/>
    <w:rsid w:val="00EB026B"/>
    <w:rsid w:val="00EB037B"/>
    <w:rsid w:val="00EB07DE"/>
    <w:rsid w:val="00EB23E0"/>
    <w:rsid w:val="00EB2773"/>
    <w:rsid w:val="00EB42D4"/>
    <w:rsid w:val="00EB5392"/>
    <w:rsid w:val="00EB559D"/>
    <w:rsid w:val="00EB5A02"/>
    <w:rsid w:val="00EB61EC"/>
    <w:rsid w:val="00EB66F1"/>
    <w:rsid w:val="00EC04A2"/>
    <w:rsid w:val="00EC1B5B"/>
    <w:rsid w:val="00EC1BAB"/>
    <w:rsid w:val="00EC40EE"/>
    <w:rsid w:val="00EC52E0"/>
    <w:rsid w:val="00ED0785"/>
    <w:rsid w:val="00ED08BA"/>
    <w:rsid w:val="00ED1419"/>
    <w:rsid w:val="00ED15DC"/>
    <w:rsid w:val="00ED1640"/>
    <w:rsid w:val="00ED17AB"/>
    <w:rsid w:val="00ED23B8"/>
    <w:rsid w:val="00ED354A"/>
    <w:rsid w:val="00ED4928"/>
    <w:rsid w:val="00ED676E"/>
    <w:rsid w:val="00ED6EB6"/>
    <w:rsid w:val="00ED709A"/>
    <w:rsid w:val="00ED7365"/>
    <w:rsid w:val="00ED7A6F"/>
    <w:rsid w:val="00EE18D9"/>
    <w:rsid w:val="00EE1DBC"/>
    <w:rsid w:val="00EE1EB0"/>
    <w:rsid w:val="00EE32D2"/>
    <w:rsid w:val="00EE35AD"/>
    <w:rsid w:val="00EE43F4"/>
    <w:rsid w:val="00EE486F"/>
    <w:rsid w:val="00EE4D54"/>
    <w:rsid w:val="00EE59AD"/>
    <w:rsid w:val="00EE5CD1"/>
    <w:rsid w:val="00EE6D65"/>
    <w:rsid w:val="00EF04FE"/>
    <w:rsid w:val="00EF2D22"/>
    <w:rsid w:val="00EF39A6"/>
    <w:rsid w:val="00EF4625"/>
    <w:rsid w:val="00EF4C3F"/>
    <w:rsid w:val="00EF4E03"/>
    <w:rsid w:val="00EF50F2"/>
    <w:rsid w:val="00EF6202"/>
    <w:rsid w:val="00EF63EC"/>
    <w:rsid w:val="00EF64FC"/>
    <w:rsid w:val="00EF70FF"/>
    <w:rsid w:val="00EF776C"/>
    <w:rsid w:val="00EF7AD3"/>
    <w:rsid w:val="00EF7E80"/>
    <w:rsid w:val="00F00505"/>
    <w:rsid w:val="00F00C29"/>
    <w:rsid w:val="00F019F4"/>
    <w:rsid w:val="00F0297A"/>
    <w:rsid w:val="00F04E4C"/>
    <w:rsid w:val="00F0550B"/>
    <w:rsid w:val="00F0590B"/>
    <w:rsid w:val="00F0602F"/>
    <w:rsid w:val="00F06C67"/>
    <w:rsid w:val="00F06CB8"/>
    <w:rsid w:val="00F112D0"/>
    <w:rsid w:val="00F11AC4"/>
    <w:rsid w:val="00F12E48"/>
    <w:rsid w:val="00F1302F"/>
    <w:rsid w:val="00F14E7A"/>
    <w:rsid w:val="00F17390"/>
    <w:rsid w:val="00F17516"/>
    <w:rsid w:val="00F1786D"/>
    <w:rsid w:val="00F20C0E"/>
    <w:rsid w:val="00F21C66"/>
    <w:rsid w:val="00F2295E"/>
    <w:rsid w:val="00F22A25"/>
    <w:rsid w:val="00F2409A"/>
    <w:rsid w:val="00F24731"/>
    <w:rsid w:val="00F24801"/>
    <w:rsid w:val="00F25653"/>
    <w:rsid w:val="00F25C96"/>
    <w:rsid w:val="00F2626A"/>
    <w:rsid w:val="00F2691D"/>
    <w:rsid w:val="00F27A27"/>
    <w:rsid w:val="00F300AB"/>
    <w:rsid w:val="00F3172D"/>
    <w:rsid w:val="00F319B6"/>
    <w:rsid w:val="00F3323D"/>
    <w:rsid w:val="00F3374B"/>
    <w:rsid w:val="00F3506A"/>
    <w:rsid w:val="00F361F3"/>
    <w:rsid w:val="00F3645A"/>
    <w:rsid w:val="00F37810"/>
    <w:rsid w:val="00F37C14"/>
    <w:rsid w:val="00F37E43"/>
    <w:rsid w:val="00F402AB"/>
    <w:rsid w:val="00F41296"/>
    <w:rsid w:val="00F419C9"/>
    <w:rsid w:val="00F4229C"/>
    <w:rsid w:val="00F4303A"/>
    <w:rsid w:val="00F438DC"/>
    <w:rsid w:val="00F45851"/>
    <w:rsid w:val="00F45A57"/>
    <w:rsid w:val="00F5055E"/>
    <w:rsid w:val="00F505F5"/>
    <w:rsid w:val="00F50A98"/>
    <w:rsid w:val="00F50EB2"/>
    <w:rsid w:val="00F52D63"/>
    <w:rsid w:val="00F5483B"/>
    <w:rsid w:val="00F55AD4"/>
    <w:rsid w:val="00F55B64"/>
    <w:rsid w:val="00F565F4"/>
    <w:rsid w:val="00F601B2"/>
    <w:rsid w:val="00F60709"/>
    <w:rsid w:val="00F607CA"/>
    <w:rsid w:val="00F61466"/>
    <w:rsid w:val="00F61912"/>
    <w:rsid w:val="00F6218A"/>
    <w:rsid w:val="00F62339"/>
    <w:rsid w:val="00F62942"/>
    <w:rsid w:val="00F64F6D"/>
    <w:rsid w:val="00F65282"/>
    <w:rsid w:val="00F660AA"/>
    <w:rsid w:val="00F668E3"/>
    <w:rsid w:val="00F66C5C"/>
    <w:rsid w:val="00F679DC"/>
    <w:rsid w:val="00F70C39"/>
    <w:rsid w:val="00F70FC5"/>
    <w:rsid w:val="00F71127"/>
    <w:rsid w:val="00F71A4A"/>
    <w:rsid w:val="00F72124"/>
    <w:rsid w:val="00F7365B"/>
    <w:rsid w:val="00F7430F"/>
    <w:rsid w:val="00F745C2"/>
    <w:rsid w:val="00F765B1"/>
    <w:rsid w:val="00F77E84"/>
    <w:rsid w:val="00F81E50"/>
    <w:rsid w:val="00F83775"/>
    <w:rsid w:val="00F83CF2"/>
    <w:rsid w:val="00F85414"/>
    <w:rsid w:val="00F85C2B"/>
    <w:rsid w:val="00F85DEE"/>
    <w:rsid w:val="00F85E98"/>
    <w:rsid w:val="00F876A5"/>
    <w:rsid w:val="00F87B80"/>
    <w:rsid w:val="00F90214"/>
    <w:rsid w:val="00F92D2B"/>
    <w:rsid w:val="00F933A7"/>
    <w:rsid w:val="00F93D08"/>
    <w:rsid w:val="00F94DB9"/>
    <w:rsid w:val="00F95DAB"/>
    <w:rsid w:val="00F97556"/>
    <w:rsid w:val="00FA0AAC"/>
    <w:rsid w:val="00FA10E1"/>
    <w:rsid w:val="00FA18E7"/>
    <w:rsid w:val="00FA2C03"/>
    <w:rsid w:val="00FA4EA4"/>
    <w:rsid w:val="00FA4F37"/>
    <w:rsid w:val="00FB03CD"/>
    <w:rsid w:val="00FB11D3"/>
    <w:rsid w:val="00FB1866"/>
    <w:rsid w:val="00FB2481"/>
    <w:rsid w:val="00FB24D2"/>
    <w:rsid w:val="00FB2792"/>
    <w:rsid w:val="00FB3796"/>
    <w:rsid w:val="00FB56ED"/>
    <w:rsid w:val="00FB618A"/>
    <w:rsid w:val="00FC0FCD"/>
    <w:rsid w:val="00FC1081"/>
    <w:rsid w:val="00FC1C96"/>
    <w:rsid w:val="00FC20BA"/>
    <w:rsid w:val="00FC284B"/>
    <w:rsid w:val="00FC32A6"/>
    <w:rsid w:val="00FC73D9"/>
    <w:rsid w:val="00FC7A4C"/>
    <w:rsid w:val="00FC7BE8"/>
    <w:rsid w:val="00FC7DC1"/>
    <w:rsid w:val="00FD0108"/>
    <w:rsid w:val="00FD0316"/>
    <w:rsid w:val="00FD36A8"/>
    <w:rsid w:val="00FD4A41"/>
    <w:rsid w:val="00FD5775"/>
    <w:rsid w:val="00FD68D1"/>
    <w:rsid w:val="00FD7532"/>
    <w:rsid w:val="00FE0268"/>
    <w:rsid w:val="00FE0926"/>
    <w:rsid w:val="00FE34E2"/>
    <w:rsid w:val="00FE362A"/>
    <w:rsid w:val="00FE3D8E"/>
    <w:rsid w:val="00FE516B"/>
    <w:rsid w:val="00FE5C43"/>
    <w:rsid w:val="00FF05B4"/>
    <w:rsid w:val="00FF16C6"/>
    <w:rsid w:val="00FF19D4"/>
    <w:rsid w:val="00FF1F68"/>
    <w:rsid w:val="00FF2BD1"/>
    <w:rsid w:val="00FF33D5"/>
    <w:rsid w:val="00FF3A52"/>
    <w:rsid w:val="00FF4469"/>
    <w:rsid w:val="00FF553F"/>
    <w:rsid w:val="00FF589E"/>
    <w:rsid w:val="00FF5C6E"/>
    <w:rsid w:val="00FF7296"/>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97EDA9-C5A6-40F5-B486-1F82D3DA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e">
    <w:name w:val="Body Text Indent"/>
    <w:basedOn w:val="a"/>
    <w:link w:val="af"/>
    <w:rsid w:val="002C7BA0"/>
    <w:pPr>
      <w:tabs>
        <w:tab w:val="left" w:pos="851"/>
      </w:tabs>
      <w:autoSpaceDE w:val="0"/>
      <w:autoSpaceDN w:val="0"/>
      <w:jc w:val="both"/>
    </w:pPr>
    <w:rPr>
      <w:rFonts w:eastAsia="Calibri"/>
      <w:sz w:val="26"/>
      <w:szCs w:val="26"/>
    </w:rPr>
  </w:style>
  <w:style w:type="character" w:customStyle="1" w:styleId="af">
    <w:name w:val="Основной текст с отступом Знак"/>
    <w:basedOn w:val="a0"/>
    <w:link w:val="ae"/>
    <w:rsid w:val="002C7BA0"/>
    <w:rPr>
      <w:rFonts w:eastAsia="Calibri"/>
      <w:sz w:val="26"/>
      <w:szCs w:val="26"/>
    </w:rPr>
  </w:style>
  <w:style w:type="paragraph" w:customStyle="1" w:styleId="10">
    <w:name w:val="Без интервала1"/>
    <w:link w:val="NoSpacingChar"/>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0">
    <w:name w:val="No Spacing"/>
    <w:link w:val="af1"/>
    <w:qFormat/>
    <w:rsid w:val="00C53106"/>
    <w:rPr>
      <w:rFonts w:ascii="Calibri" w:eastAsia="Calibri" w:hAnsi="Calibri"/>
      <w:sz w:val="22"/>
      <w:szCs w:val="22"/>
      <w:lang w:eastAsia="en-US"/>
    </w:rPr>
  </w:style>
  <w:style w:type="character" w:customStyle="1" w:styleId="af1">
    <w:name w:val="Без интервала Знак"/>
    <w:link w:val="af0"/>
    <w:rsid w:val="00C53106"/>
    <w:rPr>
      <w:rFonts w:ascii="Calibri" w:eastAsia="Calibri" w:hAnsi="Calibri"/>
      <w:sz w:val="22"/>
      <w:szCs w:val="22"/>
      <w:lang w:eastAsia="en-US" w:bidi="ar-SA"/>
    </w:rPr>
  </w:style>
  <w:style w:type="paragraph" w:customStyle="1" w:styleId="11">
    <w:name w:val="Текст1"/>
    <w:basedOn w:val="a"/>
    <w:rsid w:val="00473560"/>
    <w:pPr>
      <w:suppressAutoHyphens/>
      <w:spacing w:line="100" w:lineRule="atLeast"/>
    </w:pPr>
    <w:rPr>
      <w:rFonts w:ascii="Courier New" w:hAnsi="Courier New" w:cs="Courier New"/>
      <w:kern w:val="1"/>
      <w:sz w:val="20"/>
      <w:szCs w:val="20"/>
      <w:lang w:eastAsia="ar-SA"/>
    </w:rPr>
  </w:style>
  <w:style w:type="character" w:styleId="af2">
    <w:name w:val="Placeholder Text"/>
    <w:basedOn w:val="a0"/>
    <w:uiPriority w:val="99"/>
    <w:semiHidden/>
    <w:rsid w:val="00F50A98"/>
    <w:rPr>
      <w:color w:val="808080"/>
    </w:rPr>
  </w:style>
  <w:style w:type="paragraph" w:customStyle="1" w:styleId="Default">
    <w:name w:val="Default"/>
    <w:rsid w:val="006C0AFA"/>
    <w:pPr>
      <w:autoSpaceDE w:val="0"/>
      <w:autoSpaceDN w:val="0"/>
      <w:adjustRightInd w:val="0"/>
    </w:pPr>
    <w:rPr>
      <w:rFonts w:ascii="Arial" w:eastAsia="Calibri" w:hAnsi="Arial" w:cs="Arial"/>
      <w:color w:val="000000"/>
      <w:sz w:val="24"/>
      <w:szCs w:val="24"/>
    </w:rPr>
  </w:style>
  <w:style w:type="character" w:customStyle="1" w:styleId="engine6">
    <w:name w:val="engine_6"/>
    <w:basedOn w:val="a0"/>
    <w:rsid w:val="006C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01970">
      <w:bodyDiv w:val="1"/>
      <w:marLeft w:val="0"/>
      <w:marRight w:val="0"/>
      <w:marTop w:val="0"/>
      <w:marBottom w:val="0"/>
      <w:divBdr>
        <w:top w:val="none" w:sz="0" w:space="0" w:color="auto"/>
        <w:left w:val="none" w:sz="0" w:space="0" w:color="auto"/>
        <w:bottom w:val="none" w:sz="0" w:space="0" w:color="auto"/>
        <w:right w:val="none" w:sz="0" w:space="0" w:color="auto"/>
      </w:divBdr>
    </w:div>
    <w:div w:id="1357123478">
      <w:bodyDiv w:val="1"/>
      <w:marLeft w:val="0"/>
      <w:marRight w:val="0"/>
      <w:marTop w:val="0"/>
      <w:marBottom w:val="0"/>
      <w:divBdr>
        <w:top w:val="none" w:sz="0" w:space="0" w:color="auto"/>
        <w:left w:val="none" w:sz="0" w:space="0" w:color="auto"/>
        <w:bottom w:val="none" w:sz="0" w:space="0" w:color="auto"/>
        <w:right w:val="none" w:sz="0" w:space="0" w:color="auto"/>
      </w:divBdr>
    </w:div>
    <w:div w:id="13707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E667CE8BE29EC56B980307CA62AD1ACD98AED1A891F68A3B6994D7D74175150B00F1E1903FU4M" TargetMode="Externa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9A5D3A790F68A3B6994D7D74175150B00F1E590F63DU0M"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9EE667CE8BE29EC56B980307CA62AD1ACD99A5D3A790F68A3B6994D7D74175150B00F1E590F43DU7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51AD-95E4-40CA-8CC1-05687D1B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6347</Words>
  <Characters>48905</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55142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Лобов Сергей Валерьевич</dc:creator>
  <cp:keywords/>
  <dc:description/>
  <cp:lastModifiedBy>Федоров Андрей Евгеньевич</cp:lastModifiedBy>
  <cp:revision>11</cp:revision>
  <cp:lastPrinted>2015-08-10T06:27:00Z</cp:lastPrinted>
  <dcterms:created xsi:type="dcterms:W3CDTF">2015-07-16T13:26:00Z</dcterms:created>
  <dcterms:modified xsi:type="dcterms:W3CDTF">2015-09-03T11:44:00Z</dcterms:modified>
</cp:coreProperties>
</file>