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CC" w:rsidRDefault="00467BCC" w:rsidP="00467BCC">
      <w:pPr>
        <w:jc w:val="both"/>
        <w:rPr>
          <w:sz w:val="28"/>
          <w:szCs w:val="28"/>
        </w:rPr>
      </w:pPr>
      <w:bookmarkStart w:id="0" w:name="_GoBack"/>
      <w:bookmarkEnd w:id="0"/>
    </w:p>
    <w:p w:rsidR="00467BCC" w:rsidRDefault="00467BCC" w:rsidP="00467BCC">
      <w:pPr>
        <w:jc w:val="both"/>
        <w:rPr>
          <w:sz w:val="28"/>
          <w:szCs w:val="28"/>
        </w:rPr>
      </w:pPr>
    </w:p>
    <w:p w:rsidR="00467BCC" w:rsidRDefault="00467BCC" w:rsidP="00467BCC">
      <w:pPr>
        <w:jc w:val="both"/>
        <w:rPr>
          <w:sz w:val="28"/>
          <w:szCs w:val="28"/>
        </w:rPr>
      </w:pPr>
    </w:p>
    <w:p w:rsidR="00467BCC" w:rsidRDefault="00467BCC" w:rsidP="00467BCC">
      <w:pPr>
        <w:jc w:val="both"/>
        <w:rPr>
          <w:sz w:val="28"/>
          <w:szCs w:val="28"/>
        </w:rPr>
      </w:pPr>
    </w:p>
    <w:p w:rsidR="00467BCC" w:rsidRDefault="00467BCC" w:rsidP="00467BCC">
      <w:pPr>
        <w:jc w:val="both"/>
        <w:rPr>
          <w:sz w:val="28"/>
          <w:szCs w:val="28"/>
        </w:rPr>
      </w:pPr>
    </w:p>
    <w:p w:rsidR="00467BCC" w:rsidRDefault="00467BCC" w:rsidP="00467BCC">
      <w:pPr>
        <w:jc w:val="both"/>
        <w:rPr>
          <w:sz w:val="28"/>
          <w:szCs w:val="28"/>
        </w:rPr>
      </w:pPr>
    </w:p>
    <w:p w:rsidR="00027B98" w:rsidRDefault="00027B98" w:rsidP="00467BCC">
      <w:pPr>
        <w:jc w:val="center"/>
        <w:rPr>
          <w:sz w:val="28"/>
          <w:szCs w:val="28"/>
        </w:rPr>
      </w:pPr>
    </w:p>
    <w:p w:rsidR="00027B98" w:rsidRDefault="00027B98" w:rsidP="00467BCC">
      <w:pPr>
        <w:jc w:val="center"/>
        <w:rPr>
          <w:sz w:val="28"/>
          <w:szCs w:val="28"/>
        </w:rPr>
      </w:pPr>
    </w:p>
    <w:p w:rsidR="00343BE3" w:rsidRDefault="00343BE3" w:rsidP="00467BCC">
      <w:pPr>
        <w:jc w:val="center"/>
        <w:rPr>
          <w:sz w:val="28"/>
          <w:szCs w:val="28"/>
        </w:rPr>
      </w:pPr>
    </w:p>
    <w:p w:rsidR="00343BE3" w:rsidRDefault="00343BE3" w:rsidP="00467BCC">
      <w:pPr>
        <w:jc w:val="center"/>
        <w:rPr>
          <w:sz w:val="28"/>
          <w:szCs w:val="28"/>
        </w:rPr>
      </w:pPr>
    </w:p>
    <w:p w:rsidR="00343BE3" w:rsidRDefault="00B5649C" w:rsidP="00B5649C">
      <w:pPr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                                          </w:t>
      </w:r>
      <w:r w:rsidRPr="00B5649C">
        <w:rPr>
          <w:b/>
          <w:sz w:val="32"/>
          <w:szCs w:val="32"/>
        </w:rPr>
        <w:t>ПРИКАЗ</w:t>
      </w:r>
    </w:p>
    <w:p w:rsidR="00B5649C" w:rsidRDefault="00B5649C" w:rsidP="00B5649C">
      <w:pPr>
        <w:rPr>
          <w:b/>
          <w:sz w:val="32"/>
          <w:szCs w:val="32"/>
        </w:rPr>
      </w:pPr>
    </w:p>
    <w:p w:rsidR="00B5649C" w:rsidRDefault="00B5649C" w:rsidP="00B5649C">
      <w:pPr>
        <w:rPr>
          <w:sz w:val="28"/>
          <w:szCs w:val="28"/>
          <w:u w:val="single"/>
        </w:rPr>
      </w:pPr>
    </w:p>
    <w:p w:rsidR="00B5649C" w:rsidRPr="00B5649C" w:rsidRDefault="00B5649C" w:rsidP="00B5649C">
      <w:pPr>
        <w:rPr>
          <w:sz w:val="28"/>
          <w:szCs w:val="28"/>
          <w:u w:val="single"/>
        </w:rPr>
      </w:pPr>
      <w:r w:rsidRPr="00B5649C">
        <w:rPr>
          <w:sz w:val="28"/>
          <w:szCs w:val="28"/>
          <w:u w:val="single"/>
        </w:rPr>
        <w:t>01.07.2011</w:t>
      </w:r>
      <w:r>
        <w:rPr>
          <w:sz w:val="28"/>
          <w:szCs w:val="28"/>
          <w:u w:val="single"/>
        </w:rPr>
        <w:t xml:space="preserve"> </w:t>
      </w:r>
      <w:r w:rsidRPr="00B5649C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u w:val="single"/>
        </w:rPr>
        <w:t xml:space="preserve"> №36                              </w:t>
      </w:r>
    </w:p>
    <w:p w:rsidR="00B5649C" w:rsidRPr="00B5649C" w:rsidRDefault="00B5649C" w:rsidP="00B5649C">
      <w:pPr>
        <w:rPr>
          <w:b/>
          <w:sz w:val="32"/>
          <w:szCs w:val="32"/>
        </w:rPr>
      </w:pPr>
    </w:p>
    <w:p w:rsidR="00343BE3" w:rsidRDefault="00343BE3" w:rsidP="00467BCC">
      <w:pPr>
        <w:jc w:val="center"/>
        <w:rPr>
          <w:sz w:val="28"/>
          <w:szCs w:val="28"/>
        </w:rPr>
      </w:pPr>
    </w:p>
    <w:p w:rsidR="00467BCC" w:rsidRDefault="00467BCC" w:rsidP="00467BCC">
      <w:pPr>
        <w:jc w:val="center"/>
        <w:rPr>
          <w:sz w:val="28"/>
          <w:szCs w:val="28"/>
        </w:rPr>
      </w:pPr>
      <w:r w:rsidRPr="00467BCC">
        <w:rPr>
          <w:sz w:val="28"/>
          <w:szCs w:val="28"/>
        </w:rPr>
        <w:t xml:space="preserve">Об организации работы по обеспечению доступа к информации </w:t>
      </w:r>
    </w:p>
    <w:p w:rsidR="00467BCC" w:rsidRDefault="00467BCC" w:rsidP="00343BE3">
      <w:pPr>
        <w:jc w:val="center"/>
        <w:rPr>
          <w:sz w:val="28"/>
          <w:szCs w:val="28"/>
        </w:rPr>
      </w:pPr>
      <w:r w:rsidRPr="00467BCC">
        <w:rPr>
          <w:sz w:val="28"/>
          <w:szCs w:val="28"/>
        </w:rPr>
        <w:t xml:space="preserve">о деятельности </w:t>
      </w:r>
      <w:r w:rsidR="00A1625C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прокуратуры Калининградской области </w:t>
      </w:r>
    </w:p>
    <w:p w:rsidR="00467BCC" w:rsidRDefault="00467BCC" w:rsidP="00467BCC">
      <w:pPr>
        <w:jc w:val="both"/>
        <w:rPr>
          <w:sz w:val="28"/>
          <w:szCs w:val="28"/>
        </w:rPr>
      </w:pPr>
    </w:p>
    <w:p w:rsidR="00467BCC" w:rsidRDefault="00467BCC" w:rsidP="00467BCC">
      <w:pPr>
        <w:jc w:val="both"/>
        <w:rPr>
          <w:sz w:val="28"/>
          <w:szCs w:val="28"/>
        </w:rPr>
      </w:pPr>
    </w:p>
    <w:p w:rsidR="00467BCC" w:rsidRPr="00467BCC" w:rsidRDefault="00467BCC" w:rsidP="00467BCC">
      <w:pPr>
        <w:jc w:val="both"/>
        <w:rPr>
          <w:sz w:val="28"/>
          <w:szCs w:val="28"/>
        </w:rPr>
      </w:pPr>
    </w:p>
    <w:p w:rsidR="00467BCC" w:rsidRPr="00467BCC" w:rsidRDefault="00467BCC" w:rsidP="00467BCC">
      <w:pPr>
        <w:jc w:val="both"/>
        <w:rPr>
          <w:sz w:val="28"/>
          <w:szCs w:val="28"/>
        </w:rPr>
      </w:pPr>
    </w:p>
    <w:p w:rsidR="00D87349" w:rsidRDefault="00467BCC" w:rsidP="00D87349">
      <w:pPr>
        <w:ind w:firstLine="567"/>
        <w:jc w:val="both"/>
        <w:rPr>
          <w:sz w:val="28"/>
          <w:szCs w:val="28"/>
        </w:rPr>
      </w:pPr>
      <w:r w:rsidRPr="00467BCC">
        <w:rPr>
          <w:sz w:val="28"/>
          <w:szCs w:val="28"/>
        </w:rPr>
        <w:t xml:space="preserve">В целях реализации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8"/>
          <w:szCs w:val="28"/>
        </w:rPr>
        <w:t xml:space="preserve">во исполнение </w:t>
      </w:r>
      <w:r w:rsidR="00D87349">
        <w:rPr>
          <w:sz w:val="28"/>
          <w:szCs w:val="28"/>
        </w:rPr>
        <w:t>п</w:t>
      </w:r>
      <w:r w:rsidRPr="00467BCC">
        <w:rPr>
          <w:sz w:val="28"/>
          <w:szCs w:val="28"/>
        </w:rPr>
        <w:t>риказ</w:t>
      </w:r>
      <w:r w:rsidR="00D87349">
        <w:rPr>
          <w:sz w:val="28"/>
          <w:szCs w:val="28"/>
        </w:rPr>
        <w:t>а</w:t>
      </w:r>
      <w:r w:rsidRPr="00467BCC">
        <w:rPr>
          <w:sz w:val="28"/>
          <w:szCs w:val="28"/>
        </w:rPr>
        <w:t xml:space="preserve"> Генеральн</w:t>
      </w:r>
      <w:r w:rsidR="00D87349">
        <w:rPr>
          <w:sz w:val="28"/>
          <w:szCs w:val="28"/>
        </w:rPr>
        <w:t>ого</w:t>
      </w:r>
      <w:r w:rsidRPr="00467BCC">
        <w:rPr>
          <w:sz w:val="28"/>
          <w:szCs w:val="28"/>
        </w:rPr>
        <w:t xml:space="preserve"> </w:t>
      </w:r>
      <w:r w:rsidR="00D87349">
        <w:rPr>
          <w:sz w:val="28"/>
          <w:szCs w:val="28"/>
        </w:rPr>
        <w:t>прокурора</w:t>
      </w:r>
      <w:r w:rsidRPr="00467BCC">
        <w:rPr>
          <w:sz w:val="28"/>
          <w:szCs w:val="28"/>
        </w:rPr>
        <w:t xml:space="preserve"> РФ от 31 мая 2011 г. № 153 “Об организации работы по обеспечению доступа к информации о деятельности органов и учреждений прокуратуры Российской Федерации”</w:t>
      </w:r>
      <w:r w:rsidR="00D87349">
        <w:rPr>
          <w:sz w:val="28"/>
          <w:szCs w:val="28"/>
        </w:rPr>
        <w:t xml:space="preserve">, </w:t>
      </w:r>
    </w:p>
    <w:p w:rsidR="00027B98" w:rsidRDefault="00027B98" w:rsidP="00D87349">
      <w:pPr>
        <w:ind w:firstLine="567"/>
        <w:jc w:val="both"/>
        <w:rPr>
          <w:sz w:val="28"/>
          <w:szCs w:val="28"/>
        </w:rPr>
      </w:pPr>
    </w:p>
    <w:p w:rsidR="00D87349" w:rsidRDefault="00D87349" w:rsidP="00D87349">
      <w:pPr>
        <w:ind w:firstLine="567"/>
        <w:jc w:val="both"/>
        <w:rPr>
          <w:sz w:val="28"/>
          <w:szCs w:val="28"/>
        </w:rPr>
      </w:pPr>
    </w:p>
    <w:p w:rsidR="00083C35" w:rsidRDefault="00343BE3" w:rsidP="00343BE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67BCC" w:rsidRDefault="001122AD" w:rsidP="001122AD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gramStart"/>
      <w:r w:rsidR="00083C35" w:rsidRPr="00083C35">
        <w:rPr>
          <w:b/>
          <w:sz w:val="28"/>
          <w:szCs w:val="28"/>
        </w:rPr>
        <w:t>П</w:t>
      </w:r>
      <w:proofErr w:type="gramEnd"/>
      <w:r w:rsidR="00083C35" w:rsidRPr="00083C35">
        <w:rPr>
          <w:b/>
          <w:sz w:val="28"/>
          <w:szCs w:val="28"/>
        </w:rPr>
        <w:t xml:space="preserve"> Р И К А З Ы В А Ю</w:t>
      </w:r>
      <w:r w:rsidR="00467BCC" w:rsidRPr="00467BCC">
        <w:rPr>
          <w:sz w:val="28"/>
          <w:szCs w:val="28"/>
        </w:rPr>
        <w:t>:</w:t>
      </w:r>
    </w:p>
    <w:p w:rsidR="00027B98" w:rsidRPr="00467BCC" w:rsidRDefault="00027B98" w:rsidP="00D87349">
      <w:pPr>
        <w:ind w:firstLine="567"/>
        <w:jc w:val="center"/>
        <w:rPr>
          <w:sz w:val="28"/>
          <w:szCs w:val="28"/>
        </w:rPr>
      </w:pPr>
    </w:p>
    <w:p w:rsidR="00467BCC" w:rsidRPr="00467BCC" w:rsidRDefault="00467BCC" w:rsidP="00467BCC">
      <w:pPr>
        <w:jc w:val="both"/>
        <w:rPr>
          <w:sz w:val="28"/>
          <w:szCs w:val="28"/>
        </w:rPr>
      </w:pPr>
    </w:p>
    <w:p w:rsidR="00467BCC" w:rsidRPr="00467BCC" w:rsidRDefault="00467BCC" w:rsidP="0000670A">
      <w:pPr>
        <w:ind w:firstLine="567"/>
        <w:jc w:val="both"/>
        <w:rPr>
          <w:sz w:val="28"/>
          <w:szCs w:val="28"/>
        </w:rPr>
      </w:pPr>
      <w:r w:rsidRPr="00467BCC">
        <w:rPr>
          <w:sz w:val="28"/>
          <w:szCs w:val="28"/>
        </w:rPr>
        <w:t>1. Утвердить:</w:t>
      </w:r>
    </w:p>
    <w:p w:rsidR="00467BCC" w:rsidRPr="00467BCC" w:rsidRDefault="00467BCC" w:rsidP="0000670A">
      <w:pPr>
        <w:jc w:val="both"/>
        <w:rPr>
          <w:sz w:val="28"/>
          <w:szCs w:val="28"/>
        </w:rPr>
      </w:pPr>
      <w:r w:rsidRPr="00467BCC">
        <w:rPr>
          <w:sz w:val="28"/>
          <w:szCs w:val="28"/>
        </w:rPr>
        <w:t xml:space="preserve">Инструкцию о порядке обеспечения доступа к информации о деятельности органов прокуратуры </w:t>
      </w:r>
      <w:r w:rsidR="00A1625C">
        <w:rPr>
          <w:sz w:val="28"/>
          <w:szCs w:val="28"/>
        </w:rPr>
        <w:t xml:space="preserve">Калининградской области </w:t>
      </w:r>
      <w:r w:rsidRPr="00467BCC">
        <w:rPr>
          <w:sz w:val="28"/>
          <w:szCs w:val="28"/>
        </w:rPr>
        <w:t xml:space="preserve"> (далее - Инструкция) (приложение № 1);</w:t>
      </w:r>
    </w:p>
    <w:p w:rsidR="00D87349" w:rsidRPr="00467BCC" w:rsidRDefault="00467BCC" w:rsidP="0000670A">
      <w:pPr>
        <w:jc w:val="both"/>
        <w:rPr>
          <w:sz w:val="28"/>
          <w:szCs w:val="28"/>
        </w:rPr>
      </w:pPr>
      <w:r w:rsidRPr="00467BCC">
        <w:rPr>
          <w:sz w:val="28"/>
          <w:szCs w:val="28"/>
        </w:rPr>
        <w:t xml:space="preserve">Перечень информации о деятельности </w:t>
      </w:r>
      <w:r w:rsidR="00A1625C">
        <w:rPr>
          <w:sz w:val="28"/>
          <w:szCs w:val="28"/>
        </w:rPr>
        <w:t xml:space="preserve">органов </w:t>
      </w:r>
      <w:r w:rsidR="00D87349">
        <w:rPr>
          <w:sz w:val="28"/>
          <w:szCs w:val="28"/>
        </w:rPr>
        <w:t>прокуратуры Калининградской области</w:t>
      </w:r>
      <w:r w:rsidRPr="00467BCC">
        <w:rPr>
          <w:sz w:val="28"/>
          <w:szCs w:val="28"/>
        </w:rPr>
        <w:t xml:space="preserve">, размещаемой на официальном сайте </w:t>
      </w:r>
      <w:r w:rsidR="00D87349">
        <w:rPr>
          <w:sz w:val="28"/>
          <w:szCs w:val="28"/>
        </w:rPr>
        <w:t xml:space="preserve">прокуратуры Калининградской области </w:t>
      </w:r>
      <w:r w:rsidRPr="00467BCC">
        <w:rPr>
          <w:sz w:val="28"/>
          <w:szCs w:val="28"/>
        </w:rPr>
        <w:t xml:space="preserve"> в</w:t>
      </w:r>
      <w:r w:rsidR="00D87349">
        <w:rPr>
          <w:sz w:val="28"/>
          <w:szCs w:val="28"/>
        </w:rPr>
        <w:t xml:space="preserve"> сети Интернет (приложение № 2).</w:t>
      </w:r>
    </w:p>
    <w:p w:rsidR="00467BCC" w:rsidRPr="00467BCC" w:rsidRDefault="00467BCC" w:rsidP="00D87349">
      <w:pPr>
        <w:ind w:firstLine="567"/>
        <w:jc w:val="both"/>
        <w:rPr>
          <w:sz w:val="28"/>
          <w:szCs w:val="28"/>
        </w:rPr>
      </w:pPr>
      <w:r w:rsidRPr="00467BCC">
        <w:rPr>
          <w:sz w:val="28"/>
          <w:szCs w:val="28"/>
        </w:rPr>
        <w:t xml:space="preserve">2. </w:t>
      </w:r>
      <w:proofErr w:type="gramStart"/>
      <w:r w:rsidR="00D87349">
        <w:rPr>
          <w:sz w:val="28"/>
          <w:szCs w:val="28"/>
        </w:rPr>
        <w:t xml:space="preserve">Старшему помощнику прокурора области по взаимодействию со </w:t>
      </w:r>
      <w:r w:rsidR="000256B7" w:rsidRPr="00845A17">
        <w:rPr>
          <w:sz w:val="28"/>
          <w:szCs w:val="28"/>
        </w:rPr>
        <w:lastRenderedPageBreak/>
        <w:t xml:space="preserve">средствами массовой информации </w:t>
      </w:r>
      <w:r w:rsidR="00D87349">
        <w:rPr>
          <w:sz w:val="28"/>
          <w:szCs w:val="28"/>
        </w:rPr>
        <w:t xml:space="preserve">и общественностью </w:t>
      </w:r>
      <w:r w:rsidR="00083C35">
        <w:rPr>
          <w:sz w:val="28"/>
          <w:szCs w:val="28"/>
        </w:rPr>
        <w:t>организовать работу по подготовке, представлению и размещению начальниками отделов, старшими помощниками прокурора области</w:t>
      </w:r>
      <w:r w:rsidRPr="00467BCC">
        <w:rPr>
          <w:sz w:val="28"/>
          <w:szCs w:val="28"/>
        </w:rPr>
        <w:t xml:space="preserve"> информации о деятельности</w:t>
      </w:r>
      <w:r w:rsidR="00A1625C">
        <w:rPr>
          <w:sz w:val="28"/>
          <w:szCs w:val="28"/>
        </w:rPr>
        <w:t xml:space="preserve"> органов</w:t>
      </w:r>
      <w:r w:rsidRPr="00467BCC">
        <w:rPr>
          <w:sz w:val="28"/>
          <w:szCs w:val="28"/>
        </w:rPr>
        <w:t xml:space="preserve"> прокуратуры </w:t>
      </w:r>
      <w:r w:rsidR="00D87349">
        <w:rPr>
          <w:sz w:val="28"/>
          <w:szCs w:val="28"/>
        </w:rPr>
        <w:t xml:space="preserve">Калининградской области </w:t>
      </w:r>
      <w:r w:rsidRPr="00467BCC">
        <w:rPr>
          <w:sz w:val="28"/>
          <w:szCs w:val="28"/>
        </w:rPr>
        <w:t xml:space="preserve"> в соответствии с требованиями Федерального закона от 09.02.2009 № 8-ФЗ “Об обеспечении доступа к информации о деятельности государственных органов и органов местного самоуправления» и настоящего приказа.</w:t>
      </w:r>
      <w:proofErr w:type="gramEnd"/>
    </w:p>
    <w:p w:rsidR="00467BCC" w:rsidRPr="00467BCC" w:rsidRDefault="001112F1" w:rsidP="00D873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7BCC" w:rsidRPr="00467BCC">
        <w:rPr>
          <w:sz w:val="28"/>
          <w:szCs w:val="28"/>
        </w:rPr>
        <w:t xml:space="preserve">.Установить, что приказы </w:t>
      </w:r>
      <w:r>
        <w:rPr>
          <w:sz w:val="28"/>
          <w:szCs w:val="28"/>
        </w:rPr>
        <w:t>прокурора области от 01.03.2007 №7</w:t>
      </w:r>
      <w:r w:rsidR="00467BCC" w:rsidRPr="00467BC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об информационном представительстве прокуратуры Калининградской области </w:t>
      </w:r>
      <w:r w:rsidR="00467BCC" w:rsidRPr="00467BCC">
        <w:rPr>
          <w:sz w:val="28"/>
          <w:szCs w:val="28"/>
        </w:rPr>
        <w:t xml:space="preserve"> в сети Интернет» и от </w:t>
      </w:r>
      <w:r>
        <w:rPr>
          <w:sz w:val="28"/>
          <w:szCs w:val="28"/>
        </w:rPr>
        <w:t>22.05.2008 №</w:t>
      </w:r>
      <w:r w:rsidR="00467BCC" w:rsidRPr="00467BCC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467BCC" w:rsidRPr="00467BCC">
        <w:rPr>
          <w:sz w:val="28"/>
          <w:szCs w:val="28"/>
        </w:rPr>
        <w:t xml:space="preserve"> «О взаимодействии органов прокуратуры</w:t>
      </w:r>
      <w:r>
        <w:rPr>
          <w:sz w:val="28"/>
          <w:szCs w:val="28"/>
        </w:rPr>
        <w:t xml:space="preserve"> Калининградской области </w:t>
      </w:r>
      <w:r w:rsidR="00467BCC" w:rsidRPr="00467BCC">
        <w:rPr>
          <w:sz w:val="28"/>
          <w:szCs w:val="28"/>
        </w:rPr>
        <w:t xml:space="preserve"> со средствами массовой информации</w:t>
      </w:r>
      <w:r>
        <w:rPr>
          <w:sz w:val="28"/>
          <w:szCs w:val="28"/>
        </w:rPr>
        <w:t xml:space="preserve"> и общественными организациями</w:t>
      </w:r>
      <w:r w:rsidR="00467BCC" w:rsidRPr="00467BCC">
        <w:rPr>
          <w:sz w:val="28"/>
          <w:szCs w:val="28"/>
        </w:rPr>
        <w:t>» действуют в части, не противоречащей настоящему приказу.</w:t>
      </w:r>
    </w:p>
    <w:p w:rsidR="00D06CD4" w:rsidRPr="00D06CD4" w:rsidRDefault="00D06CD4" w:rsidP="00D06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06CD4">
        <w:rPr>
          <w:sz w:val="28"/>
          <w:szCs w:val="28"/>
        </w:rPr>
        <w:t>Контроль за</w:t>
      </w:r>
      <w:proofErr w:type="gramEnd"/>
      <w:r w:rsidRPr="00D06CD4">
        <w:rPr>
          <w:sz w:val="28"/>
          <w:szCs w:val="28"/>
        </w:rPr>
        <w:t xml:space="preserve"> исполнением приказа оставляю за собой.</w:t>
      </w:r>
    </w:p>
    <w:p w:rsidR="00D06CD4" w:rsidRDefault="00D06CD4" w:rsidP="00D06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D06CD4">
        <w:rPr>
          <w:sz w:val="28"/>
          <w:szCs w:val="28"/>
        </w:rPr>
        <w:t xml:space="preserve">иказ направить </w:t>
      </w:r>
      <w:r w:rsidR="00083C35">
        <w:rPr>
          <w:sz w:val="28"/>
          <w:szCs w:val="28"/>
        </w:rPr>
        <w:t xml:space="preserve">заместителям прокурора области, </w:t>
      </w:r>
      <w:r w:rsidRPr="00D06CD4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городским, районным и специализированным </w:t>
      </w:r>
      <w:r w:rsidRPr="00D06CD4">
        <w:rPr>
          <w:sz w:val="28"/>
          <w:szCs w:val="28"/>
        </w:rPr>
        <w:t>прокурорам, ознакомить оперативны</w:t>
      </w:r>
      <w:r w:rsidR="00083C35">
        <w:rPr>
          <w:sz w:val="28"/>
          <w:szCs w:val="28"/>
        </w:rPr>
        <w:t>й</w:t>
      </w:r>
      <w:r w:rsidRPr="00D06CD4">
        <w:rPr>
          <w:sz w:val="28"/>
          <w:szCs w:val="28"/>
        </w:rPr>
        <w:t xml:space="preserve"> </w:t>
      </w:r>
      <w:r w:rsidR="00083C35">
        <w:rPr>
          <w:sz w:val="28"/>
          <w:szCs w:val="28"/>
        </w:rPr>
        <w:t>состав аппарата</w:t>
      </w:r>
      <w:r w:rsidRPr="00D06CD4">
        <w:rPr>
          <w:sz w:val="28"/>
          <w:szCs w:val="28"/>
        </w:rPr>
        <w:t xml:space="preserve"> прокуратуры области.</w:t>
      </w:r>
    </w:p>
    <w:p w:rsidR="00BA5575" w:rsidRDefault="00BA5575" w:rsidP="00BA5575">
      <w:pPr>
        <w:jc w:val="both"/>
        <w:rPr>
          <w:sz w:val="28"/>
          <w:szCs w:val="28"/>
        </w:rPr>
      </w:pPr>
    </w:p>
    <w:p w:rsidR="00BA5575" w:rsidRDefault="00BA5575" w:rsidP="00BA5575">
      <w:pPr>
        <w:jc w:val="both"/>
        <w:rPr>
          <w:sz w:val="28"/>
          <w:szCs w:val="28"/>
        </w:rPr>
      </w:pPr>
    </w:p>
    <w:p w:rsidR="00BA5575" w:rsidRDefault="00BA5575" w:rsidP="00BA5575">
      <w:pPr>
        <w:jc w:val="both"/>
        <w:rPr>
          <w:sz w:val="28"/>
          <w:szCs w:val="28"/>
        </w:rPr>
      </w:pPr>
    </w:p>
    <w:p w:rsidR="00BA5575" w:rsidRDefault="00BA5575" w:rsidP="00BA5575">
      <w:pPr>
        <w:jc w:val="both"/>
        <w:rPr>
          <w:sz w:val="28"/>
          <w:szCs w:val="28"/>
        </w:rPr>
      </w:pPr>
    </w:p>
    <w:p w:rsidR="00BA5575" w:rsidRDefault="00BA5575" w:rsidP="00BA55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Прокурор области</w:t>
      </w:r>
    </w:p>
    <w:p w:rsidR="00BA5575" w:rsidRDefault="00BA5575" w:rsidP="00BA5575">
      <w:pPr>
        <w:jc w:val="both"/>
        <w:rPr>
          <w:sz w:val="28"/>
          <w:szCs w:val="28"/>
        </w:rPr>
      </w:pPr>
    </w:p>
    <w:p w:rsidR="00BA5575" w:rsidRDefault="00BA5575" w:rsidP="00BA5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советник </w:t>
      </w:r>
    </w:p>
    <w:p w:rsidR="00BA5575" w:rsidRPr="00D06CD4" w:rsidRDefault="00BA5575" w:rsidP="00BA5575">
      <w:pPr>
        <w:tabs>
          <w:tab w:val="left" w:pos="7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юстиции 3 класса                                                                </w:t>
      </w:r>
      <w:proofErr w:type="spellStart"/>
      <w:r>
        <w:rPr>
          <w:sz w:val="28"/>
          <w:szCs w:val="28"/>
        </w:rPr>
        <w:t>А.М.Самсонов</w:t>
      </w:r>
      <w:proofErr w:type="spellEnd"/>
    </w:p>
    <w:p w:rsidR="00467BCC" w:rsidRPr="00467BCC" w:rsidRDefault="00467BCC" w:rsidP="00D87349">
      <w:pPr>
        <w:ind w:firstLine="567"/>
        <w:jc w:val="both"/>
        <w:rPr>
          <w:sz w:val="28"/>
          <w:szCs w:val="28"/>
        </w:rPr>
      </w:pPr>
    </w:p>
    <w:p w:rsidR="00467BCC" w:rsidRPr="00467BCC" w:rsidRDefault="00467BCC" w:rsidP="00467BCC">
      <w:pPr>
        <w:jc w:val="both"/>
        <w:rPr>
          <w:sz w:val="28"/>
          <w:szCs w:val="28"/>
        </w:rPr>
      </w:pPr>
    </w:p>
    <w:p w:rsidR="00467BCC" w:rsidRPr="00467BCC" w:rsidRDefault="00467BCC" w:rsidP="00467BCC">
      <w:pPr>
        <w:jc w:val="both"/>
        <w:rPr>
          <w:sz w:val="28"/>
          <w:szCs w:val="28"/>
        </w:rPr>
      </w:pPr>
    </w:p>
    <w:sectPr w:rsidR="00467BCC" w:rsidRPr="00467BCC" w:rsidSect="006B1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6B" w:rsidRDefault="0013526B" w:rsidP="006B1C3B">
      <w:r>
        <w:separator/>
      </w:r>
    </w:p>
  </w:endnote>
  <w:endnote w:type="continuationSeparator" w:id="0">
    <w:p w:rsidR="0013526B" w:rsidRDefault="0013526B" w:rsidP="006B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B" w:rsidRDefault="006B1C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B" w:rsidRDefault="006B1C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B" w:rsidRDefault="006B1C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6B" w:rsidRDefault="0013526B" w:rsidP="006B1C3B">
      <w:r>
        <w:separator/>
      </w:r>
    </w:p>
  </w:footnote>
  <w:footnote w:type="continuationSeparator" w:id="0">
    <w:p w:rsidR="0013526B" w:rsidRDefault="0013526B" w:rsidP="006B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B" w:rsidRDefault="006B1C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9257"/>
      <w:docPartObj>
        <w:docPartGallery w:val="Page Numbers (Top of Page)"/>
        <w:docPartUnique/>
      </w:docPartObj>
    </w:sdtPr>
    <w:sdtEndPr/>
    <w:sdtContent>
      <w:p w:rsidR="006B1C3B" w:rsidRDefault="00190A0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C3B" w:rsidRDefault="006B1C3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3B" w:rsidRDefault="006B1C3B">
    <w:pPr>
      <w:pStyle w:val="a6"/>
      <w:jc w:val="center"/>
    </w:pPr>
  </w:p>
  <w:p w:rsidR="006B1C3B" w:rsidRDefault="006B1C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152B"/>
    <w:multiLevelType w:val="multilevel"/>
    <w:tmpl w:val="789E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9C25CC2"/>
    <w:multiLevelType w:val="hybridMultilevel"/>
    <w:tmpl w:val="EF42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73A2B"/>
    <w:multiLevelType w:val="hybridMultilevel"/>
    <w:tmpl w:val="2F96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EF"/>
    <w:rsid w:val="0000670A"/>
    <w:rsid w:val="000256B7"/>
    <w:rsid w:val="00027B98"/>
    <w:rsid w:val="00032EED"/>
    <w:rsid w:val="00083C35"/>
    <w:rsid w:val="000E66D6"/>
    <w:rsid w:val="000F1ED2"/>
    <w:rsid w:val="001112F1"/>
    <w:rsid w:val="001122AD"/>
    <w:rsid w:val="0013526B"/>
    <w:rsid w:val="001362EE"/>
    <w:rsid w:val="00170D53"/>
    <w:rsid w:val="00190A0C"/>
    <w:rsid w:val="00197E4D"/>
    <w:rsid w:val="001C2107"/>
    <w:rsid w:val="001F321F"/>
    <w:rsid w:val="00271526"/>
    <w:rsid w:val="002C2318"/>
    <w:rsid w:val="00343BE3"/>
    <w:rsid w:val="00381AF8"/>
    <w:rsid w:val="00384F09"/>
    <w:rsid w:val="003912C1"/>
    <w:rsid w:val="00424AC3"/>
    <w:rsid w:val="004255FE"/>
    <w:rsid w:val="00467BCC"/>
    <w:rsid w:val="00471CAC"/>
    <w:rsid w:val="005A328B"/>
    <w:rsid w:val="00606C11"/>
    <w:rsid w:val="006B1C3B"/>
    <w:rsid w:val="007956F3"/>
    <w:rsid w:val="0089629E"/>
    <w:rsid w:val="008D59EF"/>
    <w:rsid w:val="00A1625C"/>
    <w:rsid w:val="00A228BB"/>
    <w:rsid w:val="00A64296"/>
    <w:rsid w:val="00B5649C"/>
    <w:rsid w:val="00BA5575"/>
    <w:rsid w:val="00CD0F76"/>
    <w:rsid w:val="00D06CD4"/>
    <w:rsid w:val="00D74AFF"/>
    <w:rsid w:val="00D83816"/>
    <w:rsid w:val="00D87349"/>
    <w:rsid w:val="00E0244F"/>
    <w:rsid w:val="00E31BF2"/>
    <w:rsid w:val="00E4342D"/>
    <w:rsid w:val="00F6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F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B1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C3B"/>
    <w:rPr>
      <w:rFonts w:eastAsiaTheme="minorEastAsia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1C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1C3B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F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B1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C3B"/>
    <w:rPr>
      <w:rFonts w:eastAsiaTheme="minorEastAsia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1C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1C3B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Пономарёва Оксана Владимировна</cp:lastModifiedBy>
  <cp:revision>2</cp:revision>
  <cp:lastPrinted>2011-07-01T08:08:00Z</cp:lastPrinted>
  <dcterms:created xsi:type="dcterms:W3CDTF">2015-02-24T14:49:00Z</dcterms:created>
  <dcterms:modified xsi:type="dcterms:W3CDTF">2015-02-24T14:49:00Z</dcterms:modified>
</cp:coreProperties>
</file>