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62C82">
        <w:rPr>
          <w:b/>
          <w:sz w:val="28"/>
          <w:szCs w:val="28"/>
        </w:rPr>
        <w:t>ПОРЯДОК ПРОЦЕДУРЫ ОБЖАЛОВАНИЯ РЕЗУЛЬТАТА ЕГЭ</w:t>
      </w:r>
      <w:r w:rsidR="00423772">
        <w:rPr>
          <w:b/>
          <w:sz w:val="28"/>
          <w:szCs w:val="28"/>
        </w:rPr>
        <w:t>»</w:t>
      </w:r>
    </w:p>
    <w:p w:rsidR="008F7AA3" w:rsidRDefault="008F7AA3" w:rsidP="00CE1D08"/>
    <w:p w:rsidR="008F7AA3" w:rsidRDefault="008568AB" w:rsidP="00BA2FB9">
      <w:pPr>
        <w:jc w:val="center"/>
      </w:pPr>
      <w:r>
        <w:rPr>
          <w:noProof/>
        </w:rPr>
        <w:drawing>
          <wp:inline distT="0" distB="0" distL="0" distR="0" wp14:anchorId="21CDE5AB" wp14:editId="5CA21355">
            <wp:extent cx="4664075" cy="3094036"/>
            <wp:effectExtent l="0" t="0" r="0" b="0"/>
            <wp:docPr id="4" name="Рисунок 4" descr="Проект нового расписания ЕГЭ-2024 с пересдачами опубликовали в России -  Новости Кирова и Кир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нового расписания ЕГЭ-2024 с пересдачами опубликовали в России -  Новости Кирова и Кир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9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802F2C" w:rsidRPr="00BE7FBF" w:rsidRDefault="00530377" w:rsidP="00BE7FBF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423772" w:rsidRDefault="00423772" w:rsidP="00423772">
      <w:pPr>
        <w:jc w:val="both"/>
        <w:rPr>
          <w:rFonts w:asciiTheme="majorHAnsi" w:hAnsiTheme="majorHAnsi" w:cs="Cambria"/>
          <w:sz w:val="29"/>
          <w:szCs w:val="29"/>
        </w:rPr>
      </w:pPr>
    </w:p>
    <w:p w:rsidR="00802F2C" w:rsidRPr="00802F2C" w:rsidRDefault="00802F2C" w:rsidP="00BE7FBF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802F2C">
        <w:rPr>
          <w:rFonts w:asciiTheme="majorHAnsi" w:hAnsiTheme="majorHAnsi" w:cs="Cambria"/>
          <w:sz w:val="29"/>
          <w:szCs w:val="29"/>
        </w:rPr>
        <w:t xml:space="preserve">Согласно пунктам 98-110 </w:t>
      </w:r>
      <w:bookmarkStart w:id="0" w:name="_GoBack"/>
      <w:r w:rsidRPr="00802F2C">
        <w:rPr>
          <w:rFonts w:asciiTheme="majorHAnsi" w:hAnsiTheme="majorHAnsi" w:cs="Cambria"/>
          <w:sz w:val="29"/>
          <w:szCs w:val="29"/>
        </w:rPr>
        <w:t xml:space="preserve">Порядка </w:t>
      </w:r>
      <w:r w:rsidR="00BE7FBF" w:rsidRPr="00802F2C">
        <w:rPr>
          <w:rFonts w:asciiTheme="majorHAnsi" w:hAnsiTheme="majorHAnsi" w:cs="Cambria"/>
          <w:sz w:val="29"/>
          <w:szCs w:val="29"/>
        </w:rPr>
        <w:t xml:space="preserve">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BE7FBF" w:rsidRPr="00802F2C">
        <w:rPr>
          <w:rFonts w:asciiTheme="majorHAnsi" w:hAnsiTheme="majorHAnsi" w:cs="Cambria"/>
          <w:sz w:val="29"/>
          <w:szCs w:val="29"/>
        </w:rPr>
        <w:t>Минпросвещения</w:t>
      </w:r>
      <w:proofErr w:type="spellEnd"/>
      <w:r w:rsidR="00BE7FBF" w:rsidRPr="00802F2C">
        <w:rPr>
          <w:rFonts w:asciiTheme="majorHAnsi" w:hAnsiTheme="majorHAnsi" w:cs="Cambria"/>
          <w:sz w:val="29"/>
          <w:szCs w:val="29"/>
        </w:rPr>
        <w:t xml:space="preserve"> России и Рособрнадзором от 04.04.2023 №233/552</w:t>
      </w:r>
      <w:r w:rsidR="00BE7FBF">
        <w:rPr>
          <w:rFonts w:asciiTheme="majorHAnsi" w:hAnsiTheme="majorHAnsi" w:cs="Cambria"/>
          <w:sz w:val="29"/>
          <w:szCs w:val="29"/>
        </w:rPr>
        <w:t xml:space="preserve"> </w:t>
      </w:r>
      <w:bookmarkEnd w:id="0"/>
      <w:r w:rsidR="00BE7FBF">
        <w:rPr>
          <w:rFonts w:asciiTheme="majorHAnsi" w:hAnsiTheme="majorHAnsi" w:cs="Cambria"/>
          <w:sz w:val="29"/>
          <w:szCs w:val="29"/>
        </w:rPr>
        <w:t>(</w:t>
      </w:r>
      <w:r w:rsidR="00262C82">
        <w:rPr>
          <w:rFonts w:asciiTheme="majorHAnsi" w:hAnsiTheme="majorHAnsi" w:cs="Cambria"/>
          <w:sz w:val="29"/>
          <w:szCs w:val="29"/>
        </w:rPr>
        <w:t xml:space="preserve">далее - </w:t>
      </w:r>
      <w:r w:rsidR="00BE7FBF">
        <w:rPr>
          <w:rFonts w:asciiTheme="majorHAnsi" w:hAnsiTheme="majorHAnsi" w:cs="Cambria"/>
          <w:sz w:val="29"/>
          <w:szCs w:val="29"/>
        </w:rPr>
        <w:t>Порядка ЕГЭ)</w:t>
      </w:r>
      <w:r w:rsidRPr="00802F2C">
        <w:rPr>
          <w:rFonts w:asciiTheme="majorHAnsi" w:hAnsiTheme="majorHAnsi" w:cs="Cambria"/>
          <w:sz w:val="29"/>
          <w:szCs w:val="29"/>
        </w:rPr>
        <w:t xml:space="preserve"> апелляция подается о нарушении Порядка ЕГЭ и/или о несогласии с выставленными баллами.</w:t>
      </w:r>
    </w:p>
    <w:p w:rsidR="00802F2C" w:rsidRPr="00802F2C" w:rsidRDefault="00802F2C" w:rsidP="00BE7FBF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802F2C">
        <w:rPr>
          <w:rFonts w:asciiTheme="majorHAnsi" w:hAnsiTheme="majorHAnsi" w:cs="Cambria"/>
          <w:sz w:val="29"/>
          <w:szCs w:val="29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с кратким ответом, нарушением участником экзамена требований Порядка ЕГЭ и неправильным заполнением бланков ЕГЭ.</w:t>
      </w:r>
    </w:p>
    <w:p w:rsidR="00802F2C" w:rsidRPr="00802F2C" w:rsidRDefault="00802F2C" w:rsidP="00BE7FBF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802F2C">
        <w:rPr>
          <w:rFonts w:asciiTheme="majorHAnsi" w:hAnsiTheme="majorHAnsi" w:cs="Cambria"/>
          <w:sz w:val="29"/>
          <w:szCs w:val="29"/>
        </w:rPr>
        <w:t>Апелляцию о нарушении Порядка ЕГЭ участник экзамена подает в день проведения экзамена по соответствующему учебному предмету члену Государственной экзаменационной комиссии (ГЭК), не покидая пункт проведения экзаменов.</w:t>
      </w:r>
    </w:p>
    <w:p w:rsidR="00262C82" w:rsidRDefault="00802F2C" w:rsidP="00262C82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802F2C">
        <w:rPr>
          <w:rFonts w:asciiTheme="majorHAnsi" w:hAnsiTheme="majorHAnsi" w:cs="Cambria"/>
          <w:sz w:val="29"/>
          <w:szCs w:val="29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F7AA3" w:rsidRPr="000D7BC3" w:rsidRDefault="00802F2C" w:rsidP="00423772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802F2C">
        <w:rPr>
          <w:rFonts w:asciiTheme="majorHAnsi" w:hAnsiTheme="majorHAnsi" w:cs="Cambria"/>
          <w:sz w:val="29"/>
          <w:szCs w:val="29"/>
        </w:rPr>
        <w:t>Выпускники текущего года подают апелляцию в общеобразовательных организациях, в которых были допущены к ЕГЭ.</w:t>
      </w:r>
    </w:p>
    <w:sectPr w:rsidR="008F7AA3" w:rsidRPr="000D7BC3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0D7BC3"/>
    <w:rsid w:val="00100BDB"/>
    <w:rsid w:val="001975B7"/>
    <w:rsid w:val="001C63D0"/>
    <w:rsid w:val="0023646C"/>
    <w:rsid w:val="00262C82"/>
    <w:rsid w:val="002B7462"/>
    <w:rsid w:val="002D5089"/>
    <w:rsid w:val="002D5835"/>
    <w:rsid w:val="002F673C"/>
    <w:rsid w:val="003312C1"/>
    <w:rsid w:val="00396DBE"/>
    <w:rsid w:val="00423772"/>
    <w:rsid w:val="00471D1D"/>
    <w:rsid w:val="00480FAA"/>
    <w:rsid w:val="004935B7"/>
    <w:rsid w:val="004C000A"/>
    <w:rsid w:val="00515C9B"/>
    <w:rsid w:val="00530377"/>
    <w:rsid w:val="0059139D"/>
    <w:rsid w:val="005C2F64"/>
    <w:rsid w:val="006777F6"/>
    <w:rsid w:val="0068477F"/>
    <w:rsid w:val="00692E7C"/>
    <w:rsid w:val="006D6659"/>
    <w:rsid w:val="006D6E8D"/>
    <w:rsid w:val="00702F55"/>
    <w:rsid w:val="00703DF4"/>
    <w:rsid w:val="00712312"/>
    <w:rsid w:val="00712340"/>
    <w:rsid w:val="00791415"/>
    <w:rsid w:val="00802F2C"/>
    <w:rsid w:val="00806E9E"/>
    <w:rsid w:val="008568AB"/>
    <w:rsid w:val="00885FAA"/>
    <w:rsid w:val="008C48C1"/>
    <w:rsid w:val="008F4EBA"/>
    <w:rsid w:val="008F7AA3"/>
    <w:rsid w:val="0094518C"/>
    <w:rsid w:val="00991322"/>
    <w:rsid w:val="00992464"/>
    <w:rsid w:val="009D085A"/>
    <w:rsid w:val="00A05447"/>
    <w:rsid w:val="00A10D11"/>
    <w:rsid w:val="00A11161"/>
    <w:rsid w:val="00A53B7B"/>
    <w:rsid w:val="00AC6A6E"/>
    <w:rsid w:val="00AD5225"/>
    <w:rsid w:val="00AE1AFE"/>
    <w:rsid w:val="00B0632D"/>
    <w:rsid w:val="00B06C8C"/>
    <w:rsid w:val="00BA2FB9"/>
    <w:rsid w:val="00BE7FBF"/>
    <w:rsid w:val="00BF59C7"/>
    <w:rsid w:val="00C32916"/>
    <w:rsid w:val="00CB35E9"/>
    <w:rsid w:val="00CE1D08"/>
    <w:rsid w:val="00D071D6"/>
    <w:rsid w:val="00D15A28"/>
    <w:rsid w:val="00D24D0B"/>
    <w:rsid w:val="00D365F5"/>
    <w:rsid w:val="00DB7293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93E6ADA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12</cp:revision>
  <cp:lastPrinted>2021-07-09T09:20:00Z</cp:lastPrinted>
  <dcterms:created xsi:type="dcterms:W3CDTF">2021-07-09T09:18:00Z</dcterms:created>
  <dcterms:modified xsi:type="dcterms:W3CDTF">2024-06-09T21:59:00Z</dcterms:modified>
</cp:coreProperties>
</file>