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57" w:rsidRPr="00B45C57" w:rsidRDefault="00B45C57" w:rsidP="00576014">
      <w:pPr>
        <w:autoSpaceDE w:val="0"/>
        <w:autoSpaceDN w:val="0"/>
        <w:adjustRightInd w:val="0"/>
        <w:ind w:left="-284" w:right="27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45C57">
        <w:rPr>
          <w:rFonts w:ascii="Times New Roman" w:hAnsi="Times New Roman" w:cs="Times New Roman"/>
          <w:b/>
          <w:sz w:val="24"/>
          <w:szCs w:val="20"/>
        </w:rPr>
        <w:t>Основные понятия</w:t>
      </w:r>
    </w:p>
    <w:p w:rsidR="00B45C57" w:rsidRPr="00B45C57" w:rsidRDefault="00B45C57" w:rsidP="00576014">
      <w:pPr>
        <w:autoSpaceDE w:val="0"/>
        <w:autoSpaceDN w:val="0"/>
        <w:adjustRightInd w:val="0"/>
        <w:ind w:right="272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szCs w:val="20"/>
        </w:rPr>
        <w:t>В соответствии со ст.57 Конституции Российской Федерации каждый обязан платить законно установленные налоги и сборы.</w:t>
      </w:r>
    </w:p>
    <w:p w:rsidR="00B45C57" w:rsidRPr="00B45C57" w:rsidRDefault="00B45C57" w:rsidP="00576014">
      <w:pPr>
        <w:autoSpaceDE w:val="0"/>
        <w:autoSpaceDN w:val="0"/>
        <w:adjustRightInd w:val="0"/>
        <w:ind w:right="272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b/>
          <w:szCs w:val="20"/>
        </w:rPr>
        <w:t>Налог</w:t>
      </w:r>
      <w:r w:rsidRPr="00B45C57">
        <w:rPr>
          <w:rFonts w:ascii="Times New Roman" w:hAnsi="Times New Roman" w:cs="Times New Roman"/>
          <w:szCs w:val="20"/>
        </w:rPr>
        <w:t xml:space="preserve"> – это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</w:t>
      </w:r>
      <w:proofErr w:type="gramStart"/>
      <w:r w:rsidRPr="00B45C57">
        <w:rPr>
          <w:rFonts w:ascii="Times New Roman" w:hAnsi="Times New Roman" w:cs="Times New Roman"/>
          <w:szCs w:val="20"/>
        </w:rPr>
        <w:t>дств в ц</w:t>
      </w:r>
      <w:proofErr w:type="gramEnd"/>
      <w:r w:rsidRPr="00B45C57">
        <w:rPr>
          <w:rFonts w:ascii="Times New Roman" w:hAnsi="Times New Roman" w:cs="Times New Roman"/>
          <w:szCs w:val="20"/>
        </w:rPr>
        <w:t>елях финансового обеспечения деятельности государства и (или) муниципальных образований.</w:t>
      </w:r>
    </w:p>
    <w:p w:rsidR="00B45C57" w:rsidRPr="00B45C57" w:rsidRDefault="00B45C57" w:rsidP="00576014">
      <w:pPr>
        <w:autoSpaceDE w:val="0"/>
        <w:autoSpaceDN w:val="0"/>
        <w:adjustRightInd w:val="0"/>
        <w:ind w:right="272"/>
        <w:rPr>
          <w:rFonts w:ascii="Times New Roman" w:hAnsi="Times New Roman" w:cs="Times New Roman"/>
          <w:szCs w:val="20"/>
        </w:rPr>
      </w:pPr>
      <w:proofErr w:type="gramStart"/>
      <w:r w:rsidRPr="00B45C57">
        <w:rPr>
          <w:rFonts w:ascii="Times New Roman" w:hAnsi="Times New Roman" w:cs="Times New Roman"/>
          <w:b/>
          <w:szCs w:val="20"/>
        </w:rPr>
        <w:t>Сбор</w:t>
      </w:r>
      <w:r w:rsidRPr="00B45C57">
        <w:rPr>
          <w:rFonts w:ascii="Times New Roman" w:hAnsi="Times New Roman" w:cs="Times New Roman"/>
          <w:szCs w:val="20"/>
        </w:rPr>
        <w:t xml:space="preserve"> – это </w:t>
      </w:r>
      <w:r w:rsidRPr="00B45C57">
        <w:rPr>
          <w:rFonts w:ascii="Times New Roman" w:hAnsi="Times New Roman" w:cs="Times New Roman"/>
          <w:b/>
          <w:szCs w:val="20"/>
        </w:rPr>
        <w:t>обязательный</w:t>
      </w:r>
      <w:r w:rsidRPr="00B45C57">
        <w:rPr>
          <w:rFonts w:ascii="Times New Roman" w:hAnsi="Times New Roman" w:cs="Times New Roman"/>
          <w:szCs w:val="20"/>
        </w:rPr>
        <w:t xml:space="preserve">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(лицензий), либо уплата которого обусловлена осуществлением в пределах территории, на которой введен сбор, отдельных видов предпринимательской деятельности.</w:t>
      </w:r>
      <w:proofErr w:type="gramEnd"/>
    </w:p>
    <w:p w:rsidR="00B45C57" w:rsidRPr="00B45C57" w:rsidRDefault="00B45C57" w:rsidP="00576014">
      <w:pPr>
        <w:pStyle w:val="a3"/>
        <w:autoSpaceDE w:val="0"/>
        <w:autoSpaceDN w:val="0"/>
        <w:adjustRightInd w:val="0"/>
        <w:ind w:left="0" w:right="272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b/>
          <w:szCs w:val="20"/>
        </w:rPr>
        <w:t>Налоговая декларация</w:t>
      </w:r>
      <w:r w:rsidRPr="00B45C57">
        <w:rPr>
          <w:rFonts w:ascii="Times New Roman" w:hAnsi="Times New Roman" w:cs="Times New Roman"/>
          <w:szCs w:val="20"/>
        </w:rPr>
        <w:t xml:space="preserve"> - это официальное заявление, в котором вы отражаете налог, начисленный за соответствующий период, и раскрываете сведения, на основании которых его рассчитали (</w:t>
      </w:r>
      <w:proofErr w:type="spellStart"/>
      <w:r w:rsidR="00610B94" w:rsidRPr="00B45C57">
        <w:rPr>
          <w:rFonts w:ascii="Times New Roman" w:hAnsi="Times New Roman" w:cs="Times New Roman"/>
          <w:szCs w:val="20"/>
        </w:rPr>
        <w:fldChar w:fldCharType="begin"/>
      </w:r>
      <w:r w:rsidRPr="00B45C57">
        <w:rPr>
          <w:rFonts w:ascii="Times New Roman" w:hAnsi="Times New Roman" w:cs="Times New Roman"/>
          <w:szCs w:val="20"/>
        </w:rPr>
        <w:instrText>HYPERLINK "consultantplus://offline/ref=AA8726644E886CA6CBCA9A5C1C0037B5197F46515776EEBC47B956943ADFB3226B4CB2D63D117CEAE9668B9784DD09BCAAE25E06DCADa676N"</w:instrText>
      </w:r>
      <w:r w:rsidR="00610B94" w:rsidRPr="00B45C57">
        <w:rPr>
          <w:rFonts w:ascii="Times New Roman" w:hAnsi="Times New Roman" w:cs="Times New Roman"/>
          <w:szCs w:val="20"/>
        </w:rPr>
        <w:fldChar w:fldCharType="separate"/>
      </w:r>
      <w:r w:rsidRPr="00B45C57">
        <w:rPr>
          <w:rFonts w:ascii="Times New Roman" w:hAnsi="Times New Roman" w:cs="Times New Roman"/>
          <w:szCs w:val="20"/>
        </w:rPr>
        <w:t>п</w:t>
      </w:r>
      <w:proofErr w:type="gramStart"/>
      <w:r w:rsidRPr="00B45C57">
        <w:rPr>
          <w:rFonts w:ascii="Times New Roman" w:hAnsi="Times New Roman" w:cs="Times New Roman"/>
          <w:szCs w:val="20"/>
        </w:rPr>
        <w:t>.п</w:t>
      </w:r>
      <w:proofErr w:type="spellEnd"/>
      <w:proofErr w:type="gramEnd"/>
      <w:r w:rsidRPr="00B45C57">
        <w:rPr>
          <w:rFonts w:ascii="Times New Roman" w:hAnsi="Times New Roman" w:cs="Times New Roman"/>
          <w:szCs w:val="20"/>
        </w:rPr>
        <w:t xml:space="preserve"> 2</w:t>
      </w:r>
      <w:r w:rsidR="00610B94" w:rsidRPr="00B45C57">
        <w:rPr>
          <w:rFonts w:ascii="Times New Roman" w:hAnsi="Times New Roman" w:cs="Times New Roman"/>
          <w:szCs w:val="20"/>
        </w:rPr>
        <w:fldChar w:fldCharType="end"/>
      </w:r>
      <w:r w:rsidRPr="00B45C57">
        <w:rPr>
          <w:rFonts w:ascii="Times New Roman" w:hAnsi="Times New Roman" w:cs="Times New Roman"/>
          <w:szCs w:val="20"/>
        </w:rPr>
        <w:t xml:space="preserve">, </w:t>
      </w:r>
      <w:hyperlink r:id="rId5" w:history="1">
        <w:r w:rsidRPr="00B45C57">
          <w:rPr>
            <w:rFonts w:ascii="Times New Roman" w:hAnsi="Times New Roman" w:cs="Times New Roman"/>
            <w:szCs w:val="20"/>
          </w:rPr>
          <w:t>6</w:t>
        </w:r>
      </w:hyperlink>
      <w:r w:rsidRPr="00B45C57">
        <w:rPr>
          <w:rFonts w:ascii="Times New Roman" w:hAnsi="Times New Roman" w:cs="Times New Roman"/>
          <w:szCs w:val="20"/>
        </w:rPr>
        <w:t xml:space="preserve">, </w:t>
      </w:r>
      <w:hyperlink r:id="rId6" w:history="1">
        <w:r w:rsidRPr="00B45C57">
          <w:rPr>
            <w:rFonts w:ascii="Times New Roman" w:hAnsi="Times New Roman" w:cs="Times New Roman"/>
            <w:szCs w:val="20"/>
          </w:rPr>
          <w:t>7 ст. 80</w:t>
        </w:r>
      </w:hyperlink>
      <w:r w:rsidRPr="00B45C57">
        <w:rPr>
          <w:rFonts w:ascii="Times New Roman" w:hAnsi="Times New Roman" w:cs="Times New Roman"/>
          <w:szCs w:val="20"/>
        </w:rPr>
        <w:t xml:space="preserve"> НК РФ).</w:t>
      </w:r>
    </w:p>
    <w:p w:rsidR="00B45C57" w:rsidRDefault="00B45C57" w:rsidP="00576014">
      <w:pPr>
        <w:autoSpaceDE w:val="0"/>
        <w:autoSpaceDN w:val="0"/>
        <w:adjustRightInd w:val="0"/>
        <w:ind w:right="272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szCs w:val="20"/>
        </w:rPr>
        <w:t xml:space="preserve">К </w:t>
      </w:r>
      <w:r w:rsidRPr="00B45C57">
        <w:rPr>
          <w:rFonts w:ascii="Times New Roman" w:hAnsi="Times New Roman" w:cs="Times New Roman"/>
          <w:b/>
          <w:szCs w:val="20"/>
        </w:rPr>
        <w:t>иным документам</w:t>
      </w:r>
      <w:r w:rsidRPr="00B45C57">
        <w:rPr>
          <w:rFonts w:ascii="Times New Roman" w:hAnsi="Times New Roman" w:cs="Times New Roman"/>
          <w:szCs w:val="20"/>
        </w:rPr>
        <w:t xml:space="preserve"> относятся выписки из книги продаж, книги учета доходов и расходов хозяйственных операций, журнал полученных и выставленных счетов-фактур, годовые отчеты и др.</w:t>
      </w:r>
    </w:p>
    <w:p w:rsidR="00B45C57" w:rsidRDefault="00B45C57" w:rsidP="00576014">
      <w:pPr>
        <w:autoSpaceDE w:val="0"/>
        <w:autoSpaceDN w:val="0"/>
        <w:adjustRightInd w:val="0"/>
        <w:ind w:right="272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b/>
          <w:szCs w:val="20"/>
        </w:rPr>
        <w:t>Налоговый агент</w:t>
      </w:r>
      <w:r w:rsidRPr="00B45C57">
        <w:rPr>
          <w:rFonts w:ascii="Times New Roman" w:hAnsi="Times New Roman" w:cs="Times New Roman"/>
          <w:szCs w:val="20"/>
        </w:rPr>
        <w:t xml:space="preserve"> - тот, кто рассчитывает и перечисляет в бюджет налог за другую организацию или за </w:t>
      </w:r>
      <w:proofErr w:type="spellStart"/>
      <w:r w:rsidRPr="00B45C57">
        <w:rPr>
          <w:rFonts w:ascii="Times New Roman" w:hAnsi="Times New Roman" w:cs="Times New Roman"/>
          <w:szCs w:val="20"/>
        </w:rPr>
        <w:t>физлицо</w:t>
      </w:r>
      <w:proofErr w:type="spellEnd"/>
      <w:r w:rsidRPr="00B45C57">
        <w:rPr>
          <w:rFonts w:ascii="Times New Roman" w:hAnsi="Times New Roman" w:cs="Times New Roman"/>
          <w:szCs w:val="20"/>
        </w:rPr>
        <w:t>.</w:t>
      </w:r>
    </w:p>
    <w:p w:rsidR="00576014" w:rsidRPr="00B45C57" w:rsidRDefault="00576014" w:rsidP="00576014">
      <w:pPr>
        <w:autoSpaceDE w:val="0"/>
        <w:autoSpaceDN w:val="0"/>
        <w:adjustRightInd w:val="0"/>
        <w:ind w:right="272"/>
        <w:rPr>
          <w:rFonts w:ascii="Times New Roman" w:hAnsi="Times New Roman" w:cs="Times New Roman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right="27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45C57">
        <w:rPr>
          <w:rFonts w:ascii="Times New Roman" w:hAnsi="Times New Roman" w:cs="Times New Roman"/>
          <w:b/>
          <w:sz w:val="24"/>
          <w:szCs w:val="20"/>
        </w:rPr>
        <w:lastRenderedPageBreak/>
        <w:t>Уголовная ответственность за уклонение от уплаты налогов и (или) сборов и сокрытие денежных средств либо имущества организации или индивидуального предпринимателя, за счет которых должно производиться взыскание налогов и (или) сборов.</w:t>
      </w:r>
    </w:p>
    <w:p w:rsidR="00B45C57" w:rsidRPr="00B45C57" w:rsidRDefault="00B45C57" w:rsidP="00576014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szCs w:val="20"/>
        </w:rPr>
        <w:t xml:space="preserve">Уклонение от уплаты налогов и (или) сборов с </w:t>
      </w:r>
      <w:proofErr w:type="spellStart"/>
      <w:r w:rsidRPr="00B45C57">
        <w:rPr>
          <w:rFonts w:ascii="Times New Roman" w:hAnsi="Times New Roman" w:cs="Times New Roman"/>
          <w:szCs w:val="20"/>
        </w:rPr>
        <w:t>физлиц</w:t>
      </w:r>
      <w:proofErr w:type="spellEnd"/>
      <w:r w:rsidRPr="00B45C57">
        <w:rPr>
          <w:rFonts w:ascii="Times New Roman" w:hAnsi="Times New Roman" w:cs="Times New Roman"/>
          <w:szCs w:val="20"/>
        </w:rPr>
        <w:t xml:space="preserve"> (ст. 198 УК РФ) и организация (ст. 199 УК РФ) наступает в связи с непредставлением налоговой декларации или иных документов, представление которых обязательно или включением в налоговую декларацию или иные документы заведомо ложных сведений. </w:t>
      </w:r>
    </w:p>
    <w:p w:rsidR="00B45C57" w:rsidRPr="00B45C57" w:rsidRDefault="00B45C57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szCs w:val="20"/>
        </w:rPr>
        <w:t xml:space="preserve">За сокрытие денежных средств ответственность наступит, если сокрыты денежные </w:t>
      </w:r>
      <w:proofErr w:type="gramStart"/>
      <w:r w:rsidRPr="00B45C57">
        <w:rPr>
          <w:rFonts w:ascii="Times New Roman" w:hAnsi="Times New Roman" w:cs="Times New Roman"/>
          <w:szCs w:val="20"/>
        </w:rPr>
        <w:t>средства</w:t>
      </w:r>
      <w:proofErr w:type="gramEnd"/>
      <w:r w:rsidRPr="00B45C57">
        <w:rPr>
          <w:rFonts w:ascii="Times New Roman" w:hAnsi="Times New Roman" w:cs="Times New Roman"/>
          <w:szCs w:val="20"/>
        </w:rPr>
        <w:t xml:space="preserve"> либо имущество организации или индивидуального предпринимателя, за счет которых должно быть произведено взыскание недоимки по налогам и (или) сборам, например, путем воспрепятствование принудительному взысканию недоимки по налогам и сборам. </w:t>
      </w:r>
    </w:p>
    <w:p w:rsidR="00B45C57" w:rsidRDefault="00B45C57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szCs w:val="20"/>
        </w:rPr>
        <w:t xml:space="preserve">Состав преступления, предусмотренный </w:t>
      </w:r>
      <w:hyperlink r:id="rId7" w:history="1">
        <w:r w:rsidRPr="00B45C57">
          <w:rPr>
            <w:rFonts w:ascii="Times New Roman" w:hAnsi="Times New Roman" w:cs="Times New Roman"/>
            <w:szCs w:val="20"/>
          </w:rPr>
          <w:t>статьей 199.2</w:t>
        </w:r>
      </w:hyperlink>
      <w:r w:rsidRPr="00B45C57">
        <w:rPr>
          <w:rFonts w:ascii="Times New Roman" w:hAnsi="Times New Roman" w:cs="Times New Roman"/>
          <w:szCs w:val="20"/>
        </w:rPr>
        <w:t xml:space="preserve"> УК РФ, наличествует и в том случае, когда размер задолженности превышает стоимость имущества, сокрытого в крупном размере с целью воспрепятствовать дальнейшему принудительному взысканию недоимки.</w:t>
      </w:r>
    </w:p>
    <w:p w:rsidR="00576014" w:rsidRPr="00B45C57" w:rsidRDefault="00576014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0"/>
        </w:rPr>
      </w:pPr>
      <w:r w:rsidRPr="00B45C57">
        <w:rPr>
          <w:rFonts w:ascii="Times New Roman" w:hAnsi="Times New Roman" w:cs="Times New Roman"/>
          <w:b/>
          <w:szCs w:val="20"/>
        </w:rPr>
        <w:t>Уголовная ответственность налогового агента (ст.199.1 УК РФ).</w:t>
      </w:r>
    </w:p>
    <w:p w:rsidR="00B45C57" w:rsidRDefault="00B45C57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szCs w:val="20"/>
        </w:rPr>
        <w:t xml:space="preserve">Ответственность наступает </w:t>
      </w:r>
      <w:proofErr w:type="gramStart"/>
      <w:r w:rsidRPr="00B45C57">
        <w:rPr>
          <w:rFonts w:ascii="Times New Roman" w:hAnsi="Times New Roman" w:cs="Times New Roman"/>
          <w:szCs w:val="20"/>
        </w:rPr>
        <w:t>при</w:t>
      </w:r>
      <w:proofErr w:type="gramEnd"/>
      <w:r w:rsidRPr="00B45C57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B45C57">
        <w:rPr>
          <w:rFonts w:ascii="Times New Roman" w:hAnsi="Times New Roman" w:cs="Times New Roman"/>
          <w:szCs w:val="20"/>
        </w:rPr>
        <w:t>неисполнение</w:t>
      </w:r>
      <w:proofErr w:type="gramEnd"/>
      <w:r w:rsidRPr="00B45C57">
        <w:rPr>
          <w:rFonts w:ascii="Times New Roman" w:hAnsi="Times New Roman" w:cs="Times New Roman"/>
          <w:szCs w:val="20"/>
        </w:rPr>
        <w:t xml:space="preserve"> обязанностей по исчислению, удержанию, перечислению налогов в бюджетную систему Российской Федерации в личных интересах.</w:t>
      </w:r>
    </w:p>
    <w:p w:rsidR="00576014" w:rsidRDefault="00576014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576014" w:rsidRDefault="00576014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576014" w:rsidRDefault="00576014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576014" w:rsidRDefault="00576014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576014" w:rsidRDefault="00576014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576014" w:rsidRPr="00B45C57" w:rsidRDefault="00576014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b/>
          <w:szCs w:val="20"/>
        </w:rPr>
        <w:lastRenderedPageBreak/>
        <w:t>Кто несет ответственность:</w:t>
      </w:r>
    </w:p>
    <w:p w:rsidR="00B45C57" w:rsidRPr="00B45C57" w:rsidRDefault="00B45C57" w:rsidP="0057601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Cs w:val="20"/>
        </w:rPr>
      </w:pPr>
      <w:proofErr w:type="spellStart"/>
      <w:r w:rsidRPr="00B45C57">
        <w:rPr>
          <w:rFonts w:ascii="Times New Roman" w:hAnsi="Times New Roman" w:cs="Times New Roman"/>
          <w:szCs w:val="20"/>
        </w:rPr>
        <w:t>Физлицо</w:t>
      </w:r>
      <w:proofErr w:type="spellEnd"/>
      <w:r w:rsidRPr="00B45C57">
        <w:rPr>
          <w:rFonts w:ascii="Times New Roman" w:hAnsi="Times New Roman" w:cs="Times New Roman"/>
          <w:szCs w:val="20"/>
        </w:rPr>
        <w:t>, имеющее статус индивидуального предпринимателя, собственник имущества организации, руководитель организации либо лицо, выполняющее управленческие функции в этой организации, связанные с распоряжением ее имуществом.</w:t>
      </w:r>
    </w:p>
    <w:p w:rsidR="00B45C57" w:rsidRPr="00B45C57" w:rsidRDefault="00B45C57" w:rsidP="0057601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45C57">
        <w:rPr>
          <w:rFonts w:ascii="Times New Roman" w:hAnsi="Times New Roman" w:cs="Times New Roman"/>
          <w:b/>
          <w:sz w:val="24"/>
          <w:szCs w:val="20"/>
        </w:rPr>
        <w:t>Крупный размер: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134"/>
        <w:gridCol w:w="2410"/>
        <w:gridCol w:w="1418"/>
      </w:tblGrid>
      <w:tr w:rsidR="00B45C57" w:rsidRPr="00B45C57" w:rsidTr="00576014">
        <w:tc>
          <w:tcPr>
            <w:tcW w:w="1134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 xml:space="preserve">3 </w:t>
            </w:r>
            <w:proofErr w:type="gramStart"/>
            <w:r w:rsidRPr="00B45C57">
              <w:rPr>
                <w:rFonts w:ascii="Times New Roman" w:hAnsi="Times New Roman" w:cs="Times New Roman"/>
                <w:szCs w:val="20"/>
              </w:rPr>
              <w:t>финансовых</w:t>
            </w:r>
            <w:proofErr w:type="gramEnd"/>
            <w:r w:rsidRPr="00B45C57">
              <w:rPr>
                <w:rFonts w:ascii="Times New Roman" w:hAnsi="Times New Roman" w:cs="Times New Roman"/>
                <w:szCs w:val="20"/>
              </w:rPr>
              <w:t xml:space="preserve"> года подряд</w:t>
            </w:r>
          </w:p>
        </w:tc>
        <w:tc>
          <w:tcPr>
            <w:tcW w:w="1418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Общая сумма</w:t>
            </w:r>
          </w:p>
        </w:tc>
      </w:tr>
      <w:tr w:rsidR="00B45C57" w:rsidRPr="00B45C57" w:rsidTr="00576014">
        <w:tc>
          <w:tcPr>
            <w:tcW w:w="1134" w:type="dxa"/>
          </w:tcPr>
          <w:p w:rsidR="00B45C57" w:rsidRPr="00B45C57" w:rsidRDefault="00B45C57" w:rsidP="0059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Ст. 198 УК РФ</w:t>
            </w:r>
          </w:p>
        </w:tc>
        <w:tc>
          <w:tcPr>
            <w:tcW w:w="2410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&gt; 900 тыс. руб. (и это</w:t>
            </w:r>
            <w:r w:rsidRPr="00B45C57"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 w:rsidRPr="00B45C57">
              <w:rPr>
                <w:rFonts w:ascii="Times New Roman" w:hAnsi="Times New Roman" w:cs="Times New Roman"/>
                <w:szCs w:val="20"/>
              </w:rPr>
              <w:t>&gt; 10</w:t>
            </w:r>
            <w:r w:rsidRPr="00B45C57"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 w:rsidRPr="00B45C57">
              <w:rPr>
                <w:rFonts w:ascii="Times New Roman" w:hAnsi="Times New Roman" w:cs="Times New Roman"/>
                <w:szCs w:val="20"/>
              </w:rPr>
              <w:t>процентов подлежащих уплате налогов и сборов)</w:t>
            </w:r>
          </w:p>
        </w:tc>
        <w:tc>
          <w:tcPr>
            <w:tcW w:w="1418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&gt; 2 700 000 руб.</w:t>
            </w:r>
          </w:p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45C57" w:rsidRPr="00B45C57" w:rsidTr="00576014">
        <w:tc>
          <w:tcPr>
            <w:tcW w:w="1134" w:type="dxa"/>
          </w:tcPr>
          <w:p w:rsidR="00B45C57" w:rsidRPr="00B45C57" w:rsidRDefault="00B45C57" w:rsidP="0059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Ст. 199, 199.1 УК РФ</w:t>
            </w:r>
          </w:p>
        </w:tc>
        <w:tc>
          <w:tcPr>
            <w:tcW w:w="2410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&gt; 5 млн. руб. (и это</w:t>
            </w:r>
            <w:r w:rsidRPr="00B45C57"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 w:rsidRPr="00B45C57">
              <w:rPr>
                <w:rFonts w:ascii="Times New Roman" w:hAnsi="Times New Roman" w:cs="Times New Roman"/>
                <w:szCs w:val="20"/>
              </w:rPr>
              <w:t>&gt; 25</w:t>
            </w:r>
            <w:r w:rsidRPr="00B45C57"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 w:rsidRPr="00B45C57">
              <w:rPr>
                <w:rFonts w:ascii="Times New Roman" w:hAnsi="Times New Roman" w:cs="Times New Roman"/>
                <w:szCs w:val="20"/>
              </w:rPr>
              <w:t>процентов подлежащих уплате налогов и сборов)</w:t>
            </w:r>
          </w:p>
        </w:tc>
        <w:tc>
          <w:tcPr>
            <w:tcW w:w="1418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&gt; 15 млн. руб.</w:t>
            </w:r>
          </w:p>
        </w:tc>
      </w:tr>
    </w:tbl>
    <w:p w:rsidR="00B45C57" w:rsidRPr="00B45C57" w:rsidRDefault="00B45C57" w:rsidP="00576014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45C57">
        <w:rPr>
          <w:rFonts w:ascii="Times New Roman" w:hAnsi="Times New Roman" w:cs="Times New Roman"/>
          <w:b/>
          <w:sz w:val="24"/>
          <w:szCs w:val="20"/>
        </w:rPr>
        <w:t>Особо крупный размер:</w:t>
      </w:r>
    </w:p>
    <w:tbl>
      <w:tblPr>
        <w:tblStyle w:val="a4"/>
        <w:tblW w:w="0" w:type="auto"/>
        <w:tblInd w:w="108" w:type="dxa"/>
        <w:tblLook w:val="04A0"/>
      </w:tblPr>
      <w:tblGrid>
        <w:gridCol w:w="1134"/>
        <w:gridCol w:w="2410"/>
        <w:gridCol w:w="1418"/>
      </w:tblGrid>
      <w:tr w:rsidR="00B45C57" w:rsidRPr="00B45C57" w:rsidTr="00576014">
        <w:tc>
          <w:tcPr>
            <w:tcW w:w="1134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 xml:space="preserve">3 </w:t>
            </w:r>
            <w:proofErr w:type="gramStart"/>
            <w:r w:rsidRPr="00B45C57">
              <w:rPr>
                <w:rFonts w:ascii="Times New Roman" w:hAnsi="Times New Roman" w:cs="Times New Roman"/>
                <w:szCs w:val="20"/>
              </w:rPr>
              <w:t>финансовых</w:t>
            </w:r>
            <w:proofErr w:type="gramEnd"/>
            <w:r w:rsidRPr="00B45C57">
              <w:rPr>
                <w:rFonts w:ascii="Times New Roman" w:hAnsi="Times New Roman" w:cs="Times New Roman"/>
                <w:szCs w:val="20"/>
              </w:rPr>
              <w:t xml:space="preserve"> года подряд</w:t>
            </w:r>
          </w:p>
        </w:tc>
        <w:tc>
          <w:tcPr>
            <w:tcW w:w="1418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Общая сумма</w:t>
            </w:r>
          </w:p>
        </w:tc>
      </w:tr>
      <w:tr w:rsidR="00B45C57" w:rsidRPr="00B45C57" w:rsidTr="00576014">
        <w:tc>
          <w:tcPr>
            <w:tcW w:w="1134" w:type="dxa"/>
          </w:tcPr>
          <w:p w:rsidR="00D10C9E" w:rsidRDefault="00D10C9E" w:rsidP="00D1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B45C57" w:rsidRPr="00B45C57" w:rsidRDefault="00B45C57" w:rsidP="00D1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Ст. 198 УК РФ</w:t>
            </w:r>
          </w:p>
        </w:tc>
        <w:tc>
          <w:tcPr>
            <w:tcW w:w="2410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&gt; 4 500 000 руб. (и это</w:t>
            </w:r>
            <w:r w:rsidRPr="00B45C57"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 w:rsidRPr="00B45C57">
              <w:rPr>
                <w:rFonts w:ascii="Times New Roman" w:hAnsi="Times New Roman" w:cs="Times New Roman"/>
                <w:szCs w:val="20"/>
              </w:rPr>
              <w:t>&gt; 20</w:t>
            </w:r>
            <w:r w:rsidRPr="00B45C57"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 w:rsidRPr="00B45C57">
              <w:rPr>
                <w:rFonts w:ascii="Times New Roman" w:hAnsi="Times New Roman" w:cs="Times New Roman"/>
                <w:szCs w:val="20"/>
              </w:rPr>
              <w:t>процентов подлежащих уплате налогов и сборов)</w:t>
            </w:r>
          </w:p>
        </w:tc>
        <w:tc>
          <w:tcPr>
            <w:tcW w:w="1418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&gt; 13 500 000 руб.</w:t>
            </w:r>
          </w:p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45C57" w:rsidRPr="00B45C57" w:rsidTr="00576014">
        <w:tc>
          <w:tcPr>
            <w:tcW w:w="1134" w:type="dxa"/>
          </w:tcPr>
          <w:p w:rsidR="00B45C57" w:rsidRPr="00B45C57" w:rsidRDefault="00B45C57" w:rsidP="00D1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Ст.199, 199.1 УК РФ</w:t>
            </w:r>
          </w:p>
        </w:tc>
        <w:tc>
          <w:tcPr>
            <w:tcW w:w="2410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&gt; 15 млн. руб. (и это</w:t>
            </w:r>
            <w:r w:rsidRPr="00B45C57"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 w:rsidRPr="00B45C57">
              <w:rPr>
                <w:rFonts w:ascii="Times New Roman" w:hAnsi="Times New Roman" w:cs="Times New Roman"/>
                <w:szCs w:val="20"/>
              </w:rPr>
              <w:t>&gt; 50</w:t>
            </w:r>
            <w:r w:rsidRPr="00B45C57"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 w:rsidRPr="00B45C57">
              <w:rPr>
                <w:rFonts w:ascii="Times New Roman" w:hAnsi="Times New Roman" w:cs="Times New Roman"/>
                <w:szCs w:val="20"/>
              </w:rPr>
              <w:t>процентов подлежащих уплате налогов и сборов)</w:t>
            </w:r>
          </w:p>
        </w:tc>
        <w:tc>
          <w:tcPr>
            <w:tcW w:w="1418" w:type="dxa"/>
          </w:tcPr>
          <w:p w:rsidR="00B45C57" w:rsidRPr="00B45C57" w:rsidRDefault="00B45C57" w:rsidP="00576014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B45C57">
              <w:rPr>
                <w:rFonts w:ascii="Times New Roman" w:hAnsi="Times New Roman" w:cs="Times New Roman"/>
                <w:szCs w:val="20"/>
              </w:rPr>
              <w:t>&gt; 45 млн. руб.</w:t>
            </w:r>
          </w:p>
        </w:tc>
      </w:tr>
    </w:tbl>
    <w:p w:rsidR="00B45C57" w:rsidRDefault="00B45C57" w:rsidP="0057601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</w:p>
    <w:p w:rsidR="00B45C57" w:rsidRDefault="00B45C57" w:rsidP="0057601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</w:p>
    <w:p w:rsidR="00B45C57" w:rsidRDefault="00B45C57" w:rsidP="0057601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</w:p>
    <w:p w:rsidR="00B45C57" w:rsidRDefault="00B45C57" w:rsidP="00576014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szCs w:val="24"/>
        </w:rPr>
      </w:pPr>
    </w:p>
    <w:p w:rsidR="00B45C57" w:rsidRDefault="00B45C57" w:rsidP="00576014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szCs w:val="24"/>
        </w:rPr>
      </w:pPr>
    </w:p>
    <w:p w:rsidR="00576014" w:rsidRDefault="00576014" w:rsidP="00576014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szCs w:val="24"/>
        </w:rPr>
      </w:pPr>
    </w:p>
    <w:p w:rsidR="00B45C57" w:rsidRDefault="00B45C57" w:rsidP="005760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6014" w:rsidRPr="005E580D" w:rsidRDefault="00576014" w:rsidP="00576014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62" w:type="dxa"/>
        <w:tblInd w:w="-176" w:type="dxa"/>
        <w:tblLayout w:type="fixed"/>
        <w:tblLook w:val="04A0"/>
      </w:tblPr>
      <w:tblGrid>
        <w:gridCol w:w="993"/>
        <w:gridCol w:w="1276"/>
        <w:gridCol w:w="1417"/>
        <w:gridCol w:w="1276"/>
      </w:tblGrid>
      <w:tr w:rsidR="00576014" w:rsidTr="00576014">
        <w:trPr>
          <w:trHeight w:val="711"/>
        </w:trPr>
        <w:tc>
          <w:tcPr>
            <w:tcW w:w="993" w:type="dxa"/>
          </w:tcPr>
          <w:p w:rsidR="00576014" w:rsidRDefault="00576014" w:rsidP="00576014"/>
        </w:tc>
        <w:tc>
          <w:tcPr>
            <w:tcW w:w="1276" w:type="dxa"/>
          </w:tcPr>
          <w:p w:rsidR="00576014" w:rsidRPr="004525F1" w:rsidRDefault="00576014" w:rsidP="005760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333">
              <w:rPr>
                <w:rFonts w:ascii="Times New Roman" w:hAnsi="Times New Roman" w:cs="Times New Roman"/>
                <w:b/>
                <w:sz w:val="20"/>
                <w:szCs w:val="20"/>
              </w:rPr>
              <w:t>Штраф</w:t>
            </w:r>
          </w:p>
          <w:p w:rsidR="00576014" w:rsidRPr="005B0333" w:rsidRDefault="00576014" w:rsidP="00576014">
            <w:r w:rsidRPr="005B03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сумма/ за период в размере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иного дохода)</w:t>
            </w:r>
          </w:p>
        </w:tc>
        <w:tc>
          <w:tcPr>
            <w:tcW w:w="1417" w:type="dxa"/>
          </w:tcPr>
          <w:p w:rsidR="00576014" w:rsidRDefault="00576014" w:rsidP="00576014">
            <w:proofErr w:type="spellStart"/>
            <w:r w:rsidRPr="005B0333">
              <w:rPr>
                <w:rFonts w:ascii="Times New Roman" w:hAnsi="Times New Roman" w:cs="Times New Roman"/>
                <w:b/>
                <w:sz w:val="20"/>
                <w:szCs w:val="20"/>
              </w:rPr>
              <w:t>Принуд</w:t>
            </w:r>
            <w:proofErr w:type="spellEnd"/>
            <w:r w:rsidRPr="005B03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Арест </w:t>
            </w:r>
          </w:p>
        </w:tc>
        <w:tc>
          <w:tcPr>
            <w:tcW w:w="1276" w:type="dxa"/>
          </w:tcPr>
          <w:p w:rsidR="00576014" w:rsidRPr="005B0333" w:rsidRDefault="00576014" w:rsidP="00576014">
            <w:pPr>
              <w:rPr>
                <w:b/>
              </w:rPr>
            </w:pPr>
            <w:r w:rsidRPr="005B0333">
              <w:rPr>
                <w:rFonts w:ascii="Times New Roman" w:hAnsi="Times New Roman" w:cs="Times New Roman"/>
                <w:b/>
                <w:sz w:val="20"/>
                <w:szCs w:val="20"/>
              </w:rPr>
              <w:t>Л/свободы</w:t>
            </w:r>
          </w:p>
        </w:tc>
      </w:tr>
      <w:tr w:rsidR="00576014" w:rsidTr="00576014">
        <w:trPr>
          <w:trHeight w:val="711"/>
        </w:trPr>
        <w:tc>
          <w:tcPr>
            <w:tcW w:w="993" w:type="dxa"/>
          </w:tcPr>
          <w:p w:rsidR="00576014" w:rsidRDefault="00576014" w:rsidP="00576014"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198 УК РФ</w:t>
            </w:r>
          </w:p>
        </w:tc>
        <w:tc>
          <w:tcPr>
            <w:tcW w:w="1276" w:type="dxa"/>
          </w:tcPr>
          <w:p w:rsidR="00576014" w:rsidRDefault="00576014" w:rsidP="00576014"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- 300 000 </w:t>
            </w:r>
            <w:proofErr w:type="spell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2 лет.</w:t>
            </w:r>
          </w:p>
        </w:tc>
        <w:tc>
          <w:tcPr>
            <w:tcW w:w="1417" w:type="dxa"/>
          </w:tcPr>
          <w:p w:rsidR="00576014" w:rsidRDefault="00576014" w:rsidP="00576014"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о 6 </w:t>
            </w:r>
            <w:proofErr w:type="spellStart"/>
            <w:proofErr w:type="gram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76014" w:rsidRDefault="00576014" w:rsidP="00576014"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</w:tc>
      </w:tr>
      <w:tr w:rsidR="00576014" w:rsidTr="00576014">
        <w:trPr>
          <w:trHeight w:val="711"/>
        </w:trPr>
        <w:tc>
          <w:tcPr>
            <w:tcW w:w="993" w:type="dxa"/>
          </w:tcPr>
          <w:p w:rsidR="00576014" w:rsidRDefault="00576014" w:rsidP="00576014"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198 УК РФ</w:t>
            </w:r>
          </w:p>
        </w:tc>
        <w:tc>
          <w:tcPr>
            <w:tcW w:w="1276" w:type="dxa"/>
          </w:tcPr>
          <w:p w:rsidR="00576014" w:rsidRDefault="00576014" w:rsidP="00576014"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 г. 6 мес. до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3 лет.</w:t>
            </w:r>
          </w:p>
        </w:tc>
        <w:tc>
          <w:tcPr>
            <w:tcW w:w="1417" w:type="dxa"/>
          </w:tcPr>
          <w:p w:rsidR="00576014" w:rsidRDefault="00576014" w:rsidP="00576014"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  <w:tc>
          <w:tcPr>
            <w:tcW w:w="1276" w:type="dxa"/>
          </w:tcPr>
          <w:p w:rsidR="00576014" w:rsidRDefault="00576014" w:rsidP="00576014"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</w:tr>
      <w:tr w:rsidR="00576014" w:rsidTr="00576014">
        <w:trPr>
          <w:trHeight w:val="873"/>
        </w:trPr>
        <w:tc>
          <w:tcPr>
            <w:tcW w:w="993" w:type="dxa"/>
          </w:tcPr>
          <w:p w:rsidR="00576014" w:rsidRDefault="00576014" w:rsidP="00576014"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УК РФ</w:t>
            </w:r>
          </w:p>
        </w:tc>
        <w:tc>
          <w:tcPr>
            <w:tcW w:w="1276" w:type="dxa"/>
          </w:tcPr>
          <w:p w:rsidR="00576014" w:rsidRDefault="00576014" w:rsidP="00576014"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2 лет.</w:t>
            </w:r>
          </w:p>
        </w:tc>
        <w:tc>
          <w:tcPr>
            <w:tcW w:w="1417" w:type="dxa"/>
          </w:tcPr>
          <w:p w:rsidR="00576014" w:rsidRPr="00F861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2 лет 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д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о 6 </w:t>
            </w:r>
            <w:proofErr w:type="spellStart"/>
            <w:proofErr w:type="gram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576014" w:rsidRPr="004525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2 лет 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</w:tr>
      <w:tr w:rsidR="00576014" w:rsidTr="00576014">
        <w:trPr>
          <w:trHeight w:val="1128"/>
        </w:trPr>
        <w:tc>
          <w:tcPr>
            <w:tcW w:w="993" w:type="dxa"/>
          </w:tcPr>
          <w:p w:rsidR="00576014" w:rsidRDefault="00576014" w:rsidP="00576014"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УК РФ</w:t>
            </w:r>
          </w:p>
        </w:tc>
        <w:tc>
          <w:tcPr>
            <w:tcW w:w="1276" w:type="dxa"/>
          </w:tcPr>
          <w:p w:rsidR="00576014" w:rsidRDefault="00576014" w:rsidP="00576014"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0C93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Pr="001E0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500 </w:t>
            </w:r>
            <w:r w:rsidRPr="001E0C9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от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1 г. мес.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3 лет.</w:t>
            </w:r>
          </w:p>
        </w:tc>
        <w:tc>
          <w:tcPr>
            <w:tcW w:w="1417" w:type="dxa"/>
          </w:tcPr>
          <w:p w:rsidR="00576014" w:rsidRPr="004525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76" w:type="dxa"/>
          </w:tcPr>
          <w:p w:rsidR="00576014" w:rsidRPr="004525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</w:tr>
      <w:tr w:rsidR="00576014" w:rsidTr="00576014">
        <w:trPr>
          <w:trHeight w:val="1130"/>
        </w:trPr>
        <w:tc>
          <w:tcPr>
            <w:tcW w:w="993" w:type="dxa"/>
          </w:tcPr>
          <w:p w:rsidR="00576014" w:rsidRDefault="00576014" w:rsidP="00576014">
            <w:r>
              <w:rPr>
                <w:rFonts w:ascii="Times New Roman" w:hAnsi="Times New Roman" w:cs="Times New Roman"/>
                <w:sz w:val="20"/>
                <w:szCs w:val="20"/>
              </w:rPr>
              <w:t>1-199.1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УК РФ</w:t>
            </w:r>
          </w:p>
        </w:tc>
        <w:tc>
          <w:tcPr>
            <w:tcW w:w="1276" w:type="dxa"/>
          </w:tcPr>
          <w:p w:rsidR="00576014" w:rsidRDefault="00576014" w:rsidP="00576014"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2 лет.</w:t>
            </w:r>
          </w:p>
        </w:tc>
        <w:tc>
          <w:tcPr>
            <w:tcW w:w="1417" w:type="dxa"/>
          </w:tcPr>
          <w:p w:rsidR="00576014" w:rsidRPr="00F861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2 лет 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д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о 6 </w:t>
            </w:r>
            <w:proofErr w:type="spellStart"/>
            <w:proofErr w:type="gram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76014" w:rsidRDefault="00576014" w:rsidP="00576014"/>
        </w:tc>
        <w:tc>
          <w:tcPr>
            <w:tcW w:w="1276" w:type="dxa"/>
          </w:tcPr>
          <w:p w:rsidR="00576014" w:rsidRPr="00F861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2 лет 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576014" w:rsidRDefault="00576014" w:rsidP="00576014"/>
        </w:tc>
      </w:tr>
      <w:tr w:rsidR="00576014" w:rsidTr="00576014">
        <w:trPr>
          <w:trHeight w:val="711"/>
        </w:trPr>
        <w:tc>
          <w:tcPr>
            <w:tcW w:w="993" w:type="dxa"/>
          </w:tcPr>
          <w:p w:rsidR="00576014" w:rsidRDefault="00576014" w:rsidP="00576014"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УК РФ</w:t>
            </w:r>
          </w:p>
        </w:tc>
        <w:tc>
          <w:tcPr>
            <w:tcW w:w="1276" w:type="dxa"/>
          </w:tcPr>
          <w:p w:rsidR="00576014" w:rsidRDefault="00576014" w:rsidP="00576014"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2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5 лет.</w:t>
            </w:r>
          </w:p>
        </w:tc>
        <w:tc>
          <w:tcPr>
            <w:tcW w:w="1417" w:type="dxa"/>
          </w:tcPr>
          <w:p w:rsidR="00576014" w:rsidRPr="00F861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5 лет 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576014" w:rsidRDefault="00576014" w:rsidP="00576014"/>
        </w:tc>
        <w:tc>
          <w:tcPr>
            <w:tcW w:w="1276" w:type="dxa"/>
          </w:tcPr>
          <w:p w:rsidR="00576014" w:rsidRPr="00F861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6 лет 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576014" w:rsidRDefault="00576014" w:rsidP="00576014"/>
        </w:tc>
      </w:tr>
      <w:tr w:rsidR="00576014" w:rsidTr="00576014">
        <w:trPr>
          <w:trHeight w:val="1217"/>
        </w:trPr>
        <w:tc>
          <w:tcPr>
            <w:tcW w:w="993" w:type="dxa"/>
          </w:tcPr>
          <w:p w:rsidR="00576014" w:rsidRPr="00F861F1" w:rsidRDefault="00576014" w:rsidP="0057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УК РФ</w:t>
            </w:r>
          </w:p>
        </w:tc>
        <w:tc>
          <w:tcPr>
            <w:tcW w:w="1276" w:type="dxa"/>
          </w:tcPr>
          <w:p w:rsidR="00576014" w:rsidRPr="00F861F1" w:rsidRDefault="00576014" w:rsidP="0057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от 1 г. 6 мес. до 3 лет.</w:t>
            </w:r>
          </w:p>
        </w:tc>
        <w:tc>
          <w:tcPr>
            <w:tcW w:w="1417" w:type="dxa"/>
          </w:tcPr>
          <w:p w:rsidR="00576014" w:rsidRPr="00F861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3 лет 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576014" w:rsidRDefault="00576014" w:rsidP="00576014"/>
        </w:tc>
        <w:tc>
          <w:tcPr>
            <w:tcW w:w="1276" w:type="dxa"/>
          </w:tcPr>
          <w:p w:rsidR="00576014" w:rsidRPr="00F861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3 лет 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576014" w:rsidRDefault="00576014" w:rsidP="00576014"/>
        </w:tc>
      </w:tr>
      <w:tr w:rsidR="00576014" w:rsidTr="00576014">
        <w:trPr>
          <w:trHeight w:val="1214"/>
        </w:trPr>
        <w:tc>
          <w:tcPr>
            <w:tcW w:w="993" w:type="dxa"/>
          </w:tcPr>
          <w:p w:rsidR="00576014" w:rsidRDefault="00576014" w:rsidP="00576014"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УК РФ</w:t>
            </w:r>
          </w:p>
        </w:tc>
        <w:tc>
          <w:tcPr>
            <w:tcW w:w="1276" w:type="dxa"/>
          </w:tcPr>
          <w:p w:rsidR="00576014" w:rsidRDefault="00576014" w:rsidP="00576014"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2 млн.. </w:t>
            </w:r>
            <w:proofErr w:type="spell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от 2 лет</w:t>
            </w:r>
            <w:proofErr w:type="gram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о 5 лет.</w:t>
            </w:r>
          </w:p>
        </w:tc>
        <w:tc>
          <w:tcPr>
            <w:tcW w:w="1417" w:type="dxa"/>
          </w:tcPr>
          <w:p w:rsidR="00576014" w:rsidRPr="00F861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5 лет 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576014" w:rsidRDefault="00576014" w:rsidP="00576014"/>
        </w:tc>
        <w:tc>
          <w:tcPr>
            <w:tcW w:w="1276" w:type="dxa"/>
          </w:tcPr>
          <w:p w:rsidR="00576014" w:rsidRPr="00F861F1" w:rsidRDefault="00576014" w:rsidP="00576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 xml:space="preserve">До 7 лет + 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61F1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576014" w:rsidRDefault="00576014" w:rsidP="00576014"/>
        </w:tc>
      </w:tr>
    </w:tbl>
    <w:p w:rsidR="00B45C57" w:rsidRPr="00B45C57" w:rsidRDefault="00B45C57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szCs w:val="20"/>
        </w:rPr>
        <w:lastRenderedPageBreak/>
        <w:t xml:space="preserve">Согласно УК РФ, лицо, впервые совершившее преступление, предусмотренное ст. 198, 199 УК РФ, освобождается от уголовной ответственности, если оно полностью уплатило суммы недоимки и соответствующих пеней, а также сумму штрафа в размере, определяемом в соответствии с НК РФ; освобождается от уголовной ответственности по ст. 199.1 УК РФ, если налоговым </w:t>
      </w:r>
      <w:proofErr w:type="gramStart"/>
      <w:r w:rsidRPr="00B45C57">
        <w:rPr>
          <w:rFonts w:ascii="Times New Roman" w:hAnsi="Times New Roman" w:cs="Times New Roman"/>
          <w:szCs w:val="20"/>
        </w:rPr>
        <w:t>агентом</w:t>
      </w:r>
      <w:proofErr w:type="gramEnd"/>
      <w:r w:rsidRPr="00B45C57">
        <w:rPr>
          <w:rFonts w:ascii="Times New Roman" w:hAnsi="Times New Roman" w:cs="Times New Roman"/>
          <w:szCs w:val="20"/>
        </w:rPr>
        <w:t xml:space="preserve"> либо организацией, не исполнившими обязанности налогового агента, полностью перечислены в соответствующий бюджет суммы </w:t>
      </w:r>
      <w:proofErr w:type="spellStart"/>
      <w:r w:rsidRPr="00B45C57">
        <w:rPr>
          <w:rFonts w:ascii="Times New Roman" w:hAnsi="Times New Roman" w:cs="Times New Roman"/>
          <w:szCs w:val="20"/>
        </w:rPr>
        <w:t>неисчисленных</w:t>
      </w:r>
      <w:proofErr w:type="spellEnd"/>
      <w:r w:rsidRPr="00B45C57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B45C57">
        <w:rPr>
          <w:rFonts w:ascii="Times New Roman" w:hAnsi="Times New Roman" w:cs="Times New Roman"/>
          <w:szCs w:val="20"/>
        </w:rPr>
        <w:t>неудержанных</w:t>
      </w:r>
      <w:proofErr w:type="spellEnd"/>
      <w:r w:rsidRPr="00B45C57">
        <w:rPr>
          <w:rFonts w:ascii="Times New Roman" w:hAnsi="Times New Roman" w:cs="Times New Roman"/>
          <w:szCs w:val="20"/>
        </w:rPr>
        <w:t xml:space="preserve"> или </w:t>
      </w:r>
      <w:proofErr w:type="spellStart"/>
      <w:r w:rsidRPr="00B45C57">
        <w:rPr>
          <w:rFonts w:ascii="Times New Roman" w:hAnsi="Times New Roman" w:cs="Times New Roman"/>
          <w:szCs w:val="20"/>
        </w:rPr>
        <w:t>неперечисленных</w:t>
      </w:r>
      <w:proofErr w:type="spellEnd"/>
      <w:r w:rsidRPr="00B45C57">
        <w:rPr>
          <w:rFonts w:ascii="Times New Roman" w:hAnsi="Times New Roman" w:cs="Times New Roman"/>
          <w:szCs w:val="20"/>
        </w:rPr>
        <w:t xml:space="preserve"> налогов и (или) сборов и соответствующих пеней, а также сумма штрафа в размере, определяемом в соответствии с НК  РФ</w:t>
      </w:r>
    </w:p>
    <w:p w:rsidR="00B45C57" w:rsidRPr="00B45C57" w:rsidRDefault="00B45C57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B45C57">
        <w:rPr>
          <w:rFonts w:ascii="Times New Roman" w:hAnsi="Times New Roman" w:cs="Times New Roman"/>
          <w:szCs w:val="20"/>
        </w:rPr>
        <w:t>Если Вам стало известно о совершении подобных преступлений, то Вам необходимо</w:t>
      </w:r>
      <w:r w:rsidR="00576014" w:rsidRPr="00576014">
        <w:rPr>
          <w:rFonts w:ascii="Times New Roman" w:hAnsi="Times New Roman" w:cs="Times New Roman"/>
          <w:szCs w:val="20"/>
        </w:rPr>
        <w:t xml:space="preserve"> </w:t>
      </w:r>
      <w:r w:rsidR="00576014" w:rsidRPr="00B45C57">
        <w:rPr>
          <w:rFonts w:ascii="Times New Roman" w:hAnsi="Times New Roman" w:cs="Times New Roman"/>
          <w:szCs w:val="20"/>
        </w:rPr>
        <w:t>обратить</w:t>
      </w:r>
      <w:r w:rsidR="00576014">
        <w:rPr>
          <w:rFonts w:ascii="Times New Roman" w:hAnsi="Times New Roman" w:cs="Times New Roman"/>
          <w:szCs w:val="20"/>
        </w:rPr>
        <w:t>ся</w:t>
      </w:r>
      <w:r w:rsidR="00576014" w:rsidRPr="00B45C57">
        <w:rPr>
          <w:rFonts w:ascii="Times New Roman" w:hAnsi="Times New Roman" w:cs="Times New Roman"/>
          <w:szCs w:val="20"/>
        </w:rPr>
        <w:t xml:space="preserve"> в прокуратуру к дежурному </w:t>
      </w:r>
      <w:proofErr w:type="gramStart"/>
      <w:r w:rsidR="00576014" w:rsidRPr="00B45C57">
        <w:rPr>
          <w:rFonts w:ascii="Times New Roman" w:hAnsi="Times New Roman" w:cs="Times New Roman"/>
          <w:szCs w:val="20"/>
        </w:rPr>
        <w:t>прокурору</w:t>
      </w:r>
      <w:proofErr w:type="gramEnd"/>
      <w:r w:rsidR="00576014">
        <w:rPr>
          <w:rFonts w:ascii="Times New Roman" w:hAnsi="Times New Roman" w:cs="Times New Roman"/>
          <w:szCs w:val="20"/>
        </w:rPr>
        <w:t xml:space="preserve"> либо</w:t>
      </w:r>
      <w:r w:rsidR="00590739">
        <w:rPr>
          <w:rFonts w:ascii="Times New Roman" w:hAnsi="Times New Roman" w:cs="Times New Roman"/>
          <w:szCs w:val="20"/>
        </w:rPr>
        <w:t xml:space="preserve"> в органы внутренних дел РФ.</w:t>
      </w: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76014" w:rsidRDefault="00576014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76014" w:rsidRDefault="00576014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76014" w:rsidRPr="00B45C57" w:rsidRDefault="00576014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45C57">
        <w:rPr>
          <w:rFonts w:ascii="Times New Roman" w:hAnsi="Times New Roman" w:cs="Times New Roman"/>
          <w:b/>
          <w:sz w:val="28"/>
          <w:szCs w:val="20"/>
        </w:rPr>
        <w:t>«Об уголовной ответственности за неуплату налогов»</w:t>
      </w: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8"/>
          <w:szCs w:val="20"/>
        </w:rPr>
      </w:pPr>
      <w:r w:rsidRPr="00B45C57">
        <w:rPr>
          <w:rFonts w:ascii="Times New Roman" w:hAnsi="Times New Roman" w:cs="Times New Roman"/>
          <w:sz w:val="28"/>
          <w:szCs w:val="20"/>
        </w:rPr>
        <w:t>ПАМЯТКА</w:t>
      </w: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513EA" w:rsidRDefault="00A513EA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513EA" w:rsidRDefault="00A513EA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513EA" w:rsidRDefault="00A513EA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513EA" w:rsidRDefault="00A513EA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513EA" w:rsidRDefault="00A513EA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513EA" w:rsidRDefault="00A513EA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513EA" w:rsidRDefault="00A513EA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513EA" w:rsidRPr="00B45C57" w:rsidRDefault="00A513EA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8"/>
          <w:szCs w:val="20"/>
        </w:rPr>
      </w:pPr>
      <w:r w:rsidRPr="00B45C57">
        <w:rPr>
          <w:rFonts w:ascii="Times New Roman" w:hAnsi="Times New Roman" w:cs="Times New Roman"/>
          <w:sz w:val="28"/>
          <w:szCs w:val="20"/>
        </w:rPr>
        <w:t>г. Великий Новгород</w:t>
      </w: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8"/>
          <w:szCs w:val="20"/>
        </w:rPr>
      </w:pPr>
    </w:p>
    <w:p w:rsidR="00B45C57" w:rsidRPr="00B45C57" w:rsidRDefault="00B45C57" w:rsidP="0057601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8"/>
          <w:szCs w:val="20"/>
        </w:rPr>
        <w:sectPr w:rsidR="00B45C57" w:rsidRPr="00B45C57" w:rsidSect="00576014">
          <w:pgSz w:w="16838" w:h="11906" w:orient="landscape"/>
          <w:pgMar w:top="425" w:right="680" w:bottom="851" w:left="680" w:header="709" w:footer="709" w:gutter="0"/>
          <w:cols w:num="3" w:space="314"/>
          <w:docGrid w:linePitch="360"/>
        </w:sectPr>
      </w:pPr>
      <w:r w:rsidRPr="00B45C57">
        <w:rPr>
          <w:rFonts w:ascii="Times New Roman" w:hAnsi="Times New Roman" w:cs="Times New Roman"/>
          <w:sz w:val="28"/>
          <w:szCs w:val="20"/>
        </w:rPr>
        <w:t>2019</w:t>
      </w:r>
    </w:p>
    <w:p w:rsidR="00C828B1" w:rsidRPr="00B45C57" w:rsidRDefault="00C828B1" w:rsidP="0057601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C828B1" w:rsidRPr="00B45C57" w:rsidSect="00415CB1">
      <w:pgSz w:w="16838" w:h="11906" w:orient="landscape"/>
      <w:pgMar w:top="426" w:right="1134" w:bottom="85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67F6"/>
    <w:multiLevelType w:val="hybridMultilevel"/>
    <w:tmpl w:val="7E805D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57"/>
    <w:rsid w:val="00366BA2"/>
    <w:rsid w:val="00482B95"/>
    <w:rsid w:val="00576014"/>
    <w:rsid w:val="00590739"/>
    <w:rsid w:val="00610B94"/>
    <w:rsid w:val="00A513EA"/>
    <w:rsid w:val="00B45C57"/>
    <w:rsid w:val="00C828B1"/>
    <w:rsid w:val="00CA45DA"/>
    <w:rsid w:val="00D1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57"/>
    <w:pPr>
      <w:ind w:left="720"/>
      <w:contextualSpacing/>
    </w:pPr>
  </w:style>
  <w:style w:type="table" w:styleId="a4">
    <w:name w:val="Table Grid"/>
    <w:basedOn w:val="a1"/>
    <w:uiPriority w:val="59"/>
    <w:rsid w:val="00B45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64C6D5D4BC90FD8F30D35BB7C2B4E1A670D0A9383AADD612709A010999FCEDBC16B32311D28F58D4DC54D696560A396BC798EBD705D8F5K3l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8726644E886CA6CBCA9A5C1C0037B5197F46515776EEBC47B956943ADFB3226B4CB2D53B137AEAE9668B9784DD09BCAAE25E06DCADa676N" TargetMode="External"/><Relationship Id="rId5" Type="http://schemas.openxmlformats.org/officeDocument/2006/relationships/hyperlink" Target="consultantplus://offline/ref=AA8726644E886CA6CBCA9A5C1C0037B5197F46515776EEBC47B956943ADFB3226B4CB2D2371471B5EC739ACF89DF15A3ABFC4204DDaA7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2019-10-04T12:22:00Z</cp:lastPrinted>
  <dcterms:created xsi:type="dcterms:W3CDTF">2019-10-04T07:45:00Z</dcterms:created>
  <dcterms:modified xsi:type="dcterms:W3CDTF">2019-10-04T12:38:00Z</dcterms:modified>
</cp:coreProperties>
</file>