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0ECA1" w14:textId="77777777" w:rsidR="00894623" w:rsidRDefault="00894623" w:rsidP="008B51C5">
      <w:pPr>
        <w:pStyle w:val="a3"/>
        <w:shd w:val="clear" w:color="auto" w:fill="FDFDFD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ПАМЯТКА</w:t>
      </w:r>
    </w:p>
    <w:p w14:paraId="2DF2AF23" w14:textId="77777777" w:rsidR="008B51C5" w:rsidRPr="008B51C5" w:rsidRDefault="008B51C5" w:rsidP="008B51C5">
      <w:pPr>
        <w:pStyle w:val="a3"/>
        <w:shd w:val="clear" w:color="auto" w:fill="FDFDFD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32"/>
          <w:szCs w:val="28"/>
        </w:rPr>
      </w:pPr>
      <w:r w:rsidRPr="008B51C5">
        <w:rPr>
          <w:b/>
          <w:color w:val="000000" w:themeColor="text1"/>
          <w:sz w:val="32"/>
          <w:szCs w:val="28"/>
        </w:rPr>
        <w:t>Оказание помощи субъекта</w:t>
      </w:r>
      <w:r w:rsidR="00894623">
        <w:rPr>
          <w:b/>
          <w:color w:val="000000" w:themeColor="text1"/>
          <w:sz w:val="32"/>
          <w:szCs w:val="28"/>
        </w:rPr>
        <w:t>м</w:t>
      </w:r>
      <w:r w:rsidRPr="008B51C5">
        <w:rPr>
          <w:b/>
          <w:color w:val="000000" w:themeColor="text1"/>
          <w:sz w:val="32"/>
          <w:szCs w:val="28"/>
        </w:rPr>
        <w:t xml:space="preserve"> предпринимательской деятельности по льготной программе кредитная «ФОТ 3.0»</w:t>
      </w:r>
    </w:p>
    <w:p w14:paraId="5235929A" w14:textId="77777777" w:rsidR="008B51C5" w:rsidRDefault="008B51C5" w:rsidP="00A47752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6C460352" w14:textId="77777777" w:rsidR="00A47752" w:rsidRPr="008B51C5" w:rsidRDefault="00744905" w:rsidP="00A47752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B51C5">
        <w:rPr>
          <w:color w:val="000000" w:themeColor="text1"/>
          <w:sz w:val="28"/>
          <w:szCs w:val="28"/>
        </w:rPr>
        <w:t>Правительство продолж</w:t>
      </w:r>
      <w:r w:rsidR="00A47752" w:rsidRPr="008B51C5">
        <w:rPr>
          <w:color w:val="000000" w:themeColor="text1"/>
          <w:sz w:val="28"/>
          <w:szCs w:val="28"/>
        </w:rPr>
        <w:t>ает</w:t>
      </w:r>
      <w:r w:rsidRPr="008B51C5">
        <w:rPr>
          <w:color w:val="000000" w:themeColor="text1"/>
          <w:sz w:val="28"/>
          <w:szCs w:val="28"/>
        </w:rPr>
        <w:t xml:space="preserve"> оказывать помощь бизнесу из наиболее пострадавших отраслей. Одной из мер такой поддержки </w:t>
      </w:r>
      <w:r w:rsidR="00A47752" w:rsidRPr="008B51C5">
        <w:rPr>
          <w:color w:val="000000" w:themeColor="text1"/>
          <w:sz w:val="28"/>
          <w:szCs w:val="28"/>
        </w:rPr>
        <w:t xml:space="preserve">является </w:t>
      </w:r>
      <w:r w:rsidRPr="008B51C5">
        <w:rPr>
          <w:color w:val="000000" w:themeColor="text1"/>
          <w:sz w:val="28"/>
          <w:szCs w:val="28"/>
        </w:rPr>
        <w:t xml:space="preserve">новая льготная кредитная программа «ФОТ 3.0», на которую направлено </w:t>
      </w:r>
      <w:r w:rsidR="00A47752" w:rsidRPr="008B51C5">
        <w:rPr>
          <w:color w:val="000000" w:themeColor="text1"/>
          <w:sz w:val="28"/>
          <w:szCs w:val="28"/>
        </w:rPr>
        <w:t>более</w:t>
      </w:r>
      <w:r w:rsidRPr="008B51C5">
        <w:rPr>
          <w:color w:val="000000" w:themeColor="text1"/>
          <w:sz w:val="28"/>
          <w:szCs w:val="28"/>
        </w:rPr>
        <w:t xml:space="preserve"> 7,7 млрд рублей. </w:t>
      </w:r>
    </w:p>
    <w:p w14:paraId="54FA57C6" w14:textId="77777777" w:rsidR="00A47752" w:rsidRPr="008B51C5" w:rsidRDefault="00A47752" w:rsidP="00A47752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B51C5">
        <w:rPr>
          <w:color w:val="000000" w:themeColor="text1"/>
          <w:sz w:val="28"/>
          <w:szCs w:val="28"/>
        </w:rPr>
        <w:t>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</w:t>
      </w:r>
      <w:r w:rsidR="008B51C5">
        <w:rPr>
          <w:color w:val="000000" w:themeColor="text1"/>
          <w:sz w:val="28"/>
          <w:szCs w:val="28"/>
        </w:rPr>
        <w:t>,</w:t>
      </w:r>
      <w:r w:rsidRPr="008B51C5">
        <w:rPr>
          <w:color w:val="000000" w:themeColor="text1"/>
          <w:sz w:val="28"/>
          <w:szCs w:val="28"/>
        </w:rPr>
        <w:t xml:space="preserve"> утверждены постановлением  Правительства РФ от 27 февраля 2021 г. № 279.</w:t>
      </w:r>
    </w:p>
    <w:p w14:paraId="230631DB" w14:textId="77777777" w:rsidR="00744905" w:rsidRPr="008B51C5" w:rsidRDefault="00A47752" w:rsidP="00A47752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B51C5">
        <w:rPr>
          <w:color w:val="000000" w:themeColor="text1"/>
          <w:sz w:val="28"/>
          <w:szCs w:val="28"/>
        </w:rPr>
        <w:t xml:space="preserve">Кредитная программа </w:t>
      </w:r>
      <w:r w:rsidR="00744905" w:rsidRPr="008B51C5">
        <w:rPr>
          <w:color w:val="000000" w:themeColor="text1"/>
          <w:sz w:val="28"/>
          <w:szCs w:val="28"/>
        </w:rPr>
        <w:t>«ФОТ 3.0» при</w:t>
      </w:r>
      <w:r w:rsidRPr="008B51C5">
        <w:rPr>
          <w:color w:val="000000" w:themeColor="text1"/>
          <w:sz w:val="28"/>
          <w:szCs w:val="28"/>
        </w:rPr>
        <w:t xml:space="preserve">шла </w:t>
      </w:r>
      <w:r w:rsidR="00744905" w:rsidRPr="008B51C5">
        <w:rPr>
          <w:color w:val="000000" w:themeColor="text1"/>
          <w:sz w:val="28"/>
          <w:szCs w:val="28"/>
        </w:rPr>
        <w:t>на смену предыдущей льготной программе «ФОТ 2.0», действие которой зак</w:t>
      </w:r>
      <w:r w:rsidRPr="008B51C5">
        <w:rPr>
          <w:color w:val="000000" w:themeColor="text1"/>
          <w:sz w:val="28"/>
          <w:szCs w:val="28"/>
        </w:rPr>
        <w:t>о</w:t>
      </w:r>
      <w:r w:rsidR="00744905" w:rsidRPr="008B51C5">
        <w:rPr>
          <w:color w:val="000000" w:themeColor="text1"/>
          <w:sz w:val="28"/>
          <w:szCs w:val="28"/>
        </w:rPr>
        <w:t>нчи</w:t>
      </w:r>
      <w:r w:rsidRPr="008B51C5">
        <w:rPr>
          <w:color w:val="000000" w:themeColor="text1"/>
          <w:sz w:val="28"/>
          <w:szCs w:val="28"/>
        </w:rPr>
        <w:t>лось</w:t>
      </w:r>
      <w:r w:rsidR="00744905" w:rsidRPr="008B51C5">
        <w:rPr>
          <w:color w:val="000000" w:themeColor="text1"/>
          <w:sz w:val="28"/>
          <w:szCs w:val="28"/>
        </w:rPr>
        <w:t xml:space="preserve"> 1 апреля</w:t>
      </w:r>
      <w:r w:rsidRPr="008B51C5">
        <w:rPr>
          <w:color w:val="000000" w:themeColor="text1"/>
          <w:sz w:val="28"/>
          <w:szCs w:val="28"/>
        </w:rPr>
        <w:t xml:space="preserve">, которая </w:t>
      </w:r>
      <w:r w:rsidR="00744905" w:rsidRPr="008B51C5">
        <w:rPr>
          <w:color w:val="000000" w:themeColor="text1"/>
          <w:sz w:val="28"/>
          <w:szCs w:val="28"/>
        </w:rPr>
        <w:t xml:space="preserve">помогала </w:t>
      </w:r>
      <w:r w:rsidRPr="008B51C5">
        <w:rPr>
          <w:color w:val="000000" w:themeColor="text1"/>
          <w:sz w:val="28"/>
          <w:szCs w:val="28"/>
        </w:rPr>
        <w:t>бизнесу сохранять рабочие места.</w:t>
      </w:r>
    </w:p>
    <w:p w14:paraId="3FB359C1" w14:textId="77777777" w:rsidR="008B51C5" w:rsidRDefault="00A47752" w:rsidP="00607674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B51C5">
        <w:rPr>
          <w:color w:val="000000" w:themeColor="text1"/>
          <w:sz w:val="28"/>
          <w:szCs w:val="28"/>
        </w:rPr>
        <w:t>В</w:t>
      </w:r>
      <w:r w:rsidR="00744905" w:rsidRPr="008B51C5">
        <w:rPr>
          <w:color w:val="000000" w:themeColor="text1"/>
          <w:sz w:val="28"/>
          <w:szCs w:val="28"/>
        </w:rPr>
        <w:t xml:space="preserve"> новом формате ставка кредита составит 3%. </w:t>
      </w:r>
    </w:p>
    <w:p w14:paraId="5E87079F" w14:textId="77777777" w:rsidR="00607674" w:rsidRDefault="00607674" w:rsidP="00607674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B51C5">
        <w:rPr>
          <w:color w:val="000000" w:themeColor="text1"/>
          <w:sz w:val="28"/>
          <w:szCs w:val="28"/>
        </w:rPr>
        <w:t xml:space="preserve">Кредит можно будет оформить с 9 марта по 1 июля 2021 года на срок до 12 месяцев. </w:t>
      </w:r>
    </w:p>
    <w:p w14:paraId="7D3C35AD" w14:textId="77777777" w:rsidR="00607674" w:rsidRPr="008B51C5" w:rsidRDefault="00607674" w:rsidP="0060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607674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</w:t>
      </w:r>
      <w:r w:rsidRPr="008B51C5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1-го по 6-й месяц кредитного договора (соглашения) заемщиком не осуществляется оплата основного долга, а также платежей процентов по 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едитному договору (соглашению).</w:t>
      </w:r>
    </w:p>
    <w:p w14:paraId="09E422AA" w14:textId="77777777" w:rsidR="00607674" w:rsidRPr="008B51C5" w:rsidRDefault="00607674" w:rsidP="0060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B51C5">
        <w:rPr>
          <w:rFonts w:ascii="Times New Roman" w:hAnsi="Times New Roman" w:cs="Times New Roman"/>
          <w:color w:val="000000" w:themeColor="text1"/>
          <w:sz w:val="28"/>
          <w:szCs w:val="28"/>
        </w:rPr>
        <w:t>ачисляемые в течение первых 6-ти месяцев проценты переносятся в основной долг по кредитному договору (соглашению) по истечении первых 6-ти месяцев действия 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едитного договора (соглашения).</w:t>
      </w:r>
    </w:p>
    <w:p w14:paraId="10128E21" w14:textId="77777777" w:rsidR="00607674" w:rsidRPr="008B51C5" w:rsidRDefault="00607674" w:rsidP="0060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B5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7-го по 12-й месяц кредитного договора (соглашения) заемщиком осуществляется оплата основного долга равными долями, включая перенесенные платежи процентов по кредитному договору, а также платежи процентов по договору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B5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E34E92" w14:textId="77777777" w:rsidR="008B51C5" w:rsidRDefault="00607674" w:rsidP="00607674">
      <w:pPr>
        <w:pStyle w:val="a3"/>
        <w:spacing w:before="0" w:beforeAutospacing="0" w:after="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Стать участниками </w:t>
      </w:r>
      <w:r w:rsidRPr="008B51C5">
        <w:rPr>
          <w:color w:val="000000" w:themeColor="text1"/>
          <w:sz w:val="28"/>
          <w:szCs w:val="28"/>
        </w:rPr>
        <w:t xml:space="preserve">новой </w:t>
      </w:r>
      <w:r>
        <w:rPr>
          <w:color w:val="000000" w:themeColor="text1"/>
          <w:sz w:val="28"/>
          <w:szCs w:val="28"/>
        </w:rPr>
        <w:t xml:space="preserve">программы </w:t>
      </w:r>
      <w:r w:rsidR="00744905" w:rsidRPr="008B51C5">
        <w:rPr>
          <w:color w:val="000000" w:themeColor="text1"/>
          <w:sz w:val="28"/>
          <w:szCs w:val="28"/>
        </w:rPr>
        <w:t xml:space="preserve">смогут как небольшие, так и крупные компании из наименее восстановившихся отраслей. В их числе – гостиничный и ресторанный бизнес, сфера культуры, туризма, спорта и развлечений. </w:t>
      </w:r>
    </w:p>
    <w:p w14:paraId="554A14EC" w14:textId="77777777" w:rsidR="008B51C5" w:rsidRDefault="008B51C5" w:rsidP="008B51C5">
      <w:pPr>
        <w:pStyle w:val="a3"/>
        <w:spacing w:before="0" w:beforeAutospacing="0" w:after="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 w:rsidRPr="008B51C5">
        <w:rPr>
          <w:color w:val="000000" w:themeColor="text1"/>
          <w:sz w:val="28"/>
          <w:szCs w:val="28"/>
        </w:rPr>
        <w:t>Принять участие в программе смогут юридические лица и индивидуальные предприниматели, которые одновременно соответствуют двум критериям:</w:t>
      </w:r>
    </w:p>
    <w:p w14:paraId="1611926E" w14:textId="77777777" w:rsidR="008B51C5" w:rsidRDefault="008B51C5" w:rsidP="008B51C5">
      <w:pPr>
        <w:pStyle w:val="a3"/>
        <w:spacing w:before="0" w:beforeAutospacing="0" w:after="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 w:rsidRPr="008B51C5">
        <w:rPr>
          <w:color w:val="000000" w:themeColor="text1"/>
          <w:sz w:val="28"/>
          <w:szCs w:val="28"/>
        </w:rPr>
        <w:t>- ранее получили кредиты по программе «ФОТ 2.0», в рамках которой они до 1 марта 2020 года должны были сохранить численность работников;</w:t>
      </w:r>
    </w:p>
    <w:p w14:paraId="3B2B40A1" w14:textId="77777777" w:rsidR="008B51C5" w:rsidRDefault="008B51C5" w:rsidP="008B51C5">
      <w:pPr>
        <w:pStyle w:val="a3"/>
        <w:spacing w:before="0" w:beforeAutospacing="0" w:after="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 w:rsidRPr="008B51C5">
        <w:rPr>
          <w:color w:val="000000" w:themeColor="text1"/>
          <w:sz w:val="28"/>
          <w:szCs w:val="28"/>
        </w:rPr>
        <w:t>- работают в наименее восстановившихся отраслях российской экономики, к которой, в частности, относятся такие сферы деятельности как общественное питание, культура, спорт и развлечения, организация мероприятий и туристический бизнес.</w:t>
      </w:r>
    </w:p>
    <w:p w14:paraId="055B42F3" w14:textId="77777777" w:rsidR="00607674" w:rsidRDefault="00607674" w:rsidP="008B51C5">
      <w:pPr>
        <w:pStyle w:val="a3"/>
        <w:spacing w:before="0" w:beforeAutospacing="0" w:after="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Кроме того, в отношении </w:t>
      </w:r>
      <w:r w:rsidR="008B51C5" w:rsidRPr="008B51C5">
        <w:rPr>
          <w:color w:val="000000" w:themeColor="text1"/>
          <w:sz w:val="28"/>
          <w:szCs w:val="28"/>
        </w:rPr>
        <w:t xml:space="preserve">заемщика на дату заключения кредитного договора (соглашения) не </w:t>
      </w:r>
      <w:r>
        <w:rPr>
          <w:color w:val="000000" w:themeColor="text1"/>
          <w:sz w:val="28"/>
          <w:szCs w:val="28"/>
        </w:rPr>
        <w:t xml:space="preserve">должна быть </w:t>
      </w:r>
      <w:r w:rsidR="008B51C5" w:rsidRPr="008B51C5">
        <w:rPr>
          <w:color w:val="000000" w:themeColor="text1"/>
          <w:sz w:val="28"/>
          <w:szCs w:val="28"/>
        </w:rPr>
        <w:t xml:space="preserve">введена процедура банкротства, деятельность заемщика не </w:t>
      </w:r>
      <w:r>
        <w:rPr>
          <w:color w:val="000000" w:themeColor="text1"/>
          <w:sz w:val="28"/>
          <w:szCs w:val="28"/>
        </w:rPr>
        <w:t xml:space="preserve">должна быть </w:t>
      </w:r>
      <w:r w:rsidR="008B51C5" w:rsidRPr="008B51C5">
        <w:rPr>
          <w:color w:val="000000" w:themeColor="text1"/>
          <w:sz w:val="28"/>
          <w:szCs w:val="28"/>
        </w:rPr>
        <w:t>приостановлена</w:t>
      </w:r>
      <w:r>
        <w:rPr>
          <w:color w:val="000000" w:themeColor="text1"/>
          <w:sz w:val="28"/>
          <w:szCs w:val="28"/>
        </w:rPr>
        <w:t>,</w:t>
      </w:r>
      <w:r w:rsidR="008B51C5" w:rsidRPr="008B51C5">
        <w:rPr>
          <w:color w:val="000000" w:themeColor="text1"/>
          <w:sz w:val="28"/>
          <w:szCs w:val="28"/>
        </w:rPr>
        <w:t xml:space="preserve"> а заемщик - индивидуальный предприниматель не прекратил деятельность в качестве и</w:t>
      </w:r>
      <w:r>
        <w:rPr>
          <w:color w:val="000000" w:themeColor="text1"/>
          <w:sz w:val="28"/>
          <w:szCs w:val="28"/>
        </w:rPr>
        <w:t>ндивидуального предпринимателя.</w:t>
      </w:r>
    </w:p>
    <w:p w14:paraId="19240B51" w14:textId="77777777" w:rsidR="008B51C5" w:rsidRDefault="00A47752" w:rsidP="00A47752">
      <w:pPr>
        <w:pStyle w:val="a3"/>
        <w:spacing w:before="0" w:beforeAutospacing="0" w:after="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 w:rsidRPr="008B51C5">
        <w:rPr>
          <w:color w:val="000000" w:themeColor="text1"/>
          <w:sz w:val="28"/>
          <w:szCs w:val="28"/>
        </w:rPr>
        <w:t>Размер кредита будет зависеть от количества сотрудников, занятых в организации. Она оп</w:t>
      </w:r>
      <w:r w:rsidR="00607674">
        <w:rPr>
          <w:color w:val="000000" w:themeColor="text1"/>
          <w:sz w:val="28"/>
          <w:szCs w:val="28"/>
        </w:rPr>
        <w:t>ределяется исходя из МРОТ (12 </w:t>
      </w:r>
      <w:r w:rsidRPr="008B51C5">
        <w:rPr>
          <w:color w:val="000000" w:themeColor="text1"/>
          <w:sz w:val="28"/>
          <w:szCs w:val="28"/>
        </w:rPr>
        <w:t>792</w:t>
      </w:r>
      <w:r w:rsidR="00607674">
        <w:rPr>
          <w:color w:val="000000" w:themeColor="text1"/>
          <w:sz w:val="28"/>
          <w:szCs w:val="28"/>
        </w:rPr>
        <w:t xml:space="preserve"> руб.</w:t>
      </w:r>
      <w:r w:rsidRPr="008B51C5">
        <w:rPr>
          <w:color w:val="000000" w:themeColor="text1"/>
          <w:sz w:val="28"/>
          <w:szCs w:val="28"/>
        </w:rPr>
        <w:t xml:space="preserve">), на каждого работника в расчете на 12 месяцев. </w:t>
      </w:r>
    </w:p>
    <w:p w14:paraId="16D2EE42" w14:textId="77777777" w:rsidR="008B51C5" w:rsidRDefault="00A47752" w:rsidP="00A47752">
      <w:pPr>
        <w:pStyle w:val="a3"/>
        <w:spacing w:before="0" w:beforeAutospacing="0" w:after="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 w:rsidRPr="008B51C5">
        <w:rPr>
          <w:color w:val="000000" w:themeColor="text1"/>
          <w:sz w:val="28"/>
          <w:szCs w:val="28"/>
        </w:rPr>
        <w:t>Максимальная сумма – 500 млн</w:t>
      </w:r>
      <w:r w:rsidR="00607674">
        <w:rPr>
          <w:color w:val="000000" w:themeColor="text1"/>
          <w:sz w:val="28"/>
          <w:szCs w:val="28"/>
        </w:rPr>
        <w:t>.</w:t>
      </w:r>
      <w:r w:rsidRPr="008B51C5">
        <w:rPr>
          <w:color w:val="000000" w:themeColor="text1"/>
          <w:sz w:val="28"/>
          <w:szCs w:val="28"/>
        </w:rPr>
        <w:t xml:space="preserve"> рублей. </w:t>
      </w:r>
    </w:p>
    <w:p w14:paraId="350B068F" w14:textId="77777777" w:rsidR="008B51C5" w:rsidRDefault="00A47752" w:rsidP="00A47752">
      <w:pPr>
        <w:pStyle w:val="a3"/>
        <w:spacing w:before="0" w:beforeAutospacing="0" w:after="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 w:rsidRPr="008B51C5">
        <w:rPr>
          <w:color w:val="000000" w:themeColor="text1"/>
          <w:sz w:val="28"/>
          <w:szCs w:val="28"/>
        </w:rPr>
        <w:t xml:space="preserve">Главное условие: заёмщик должен сохранить не менее 90% рабочих мест в период действия кредитного договора. </w:t>
      </w:r>
    </w:p>
    <w:p w14:paraId="030778B7" w14:textId="77777777" w:rsidR="008B51C5" w:rsidRPr="008B51C5" w:rsidRDefault="008B51C5" w:rsidP="008B51C5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B51C5">
        <w:rPr>
          <w:color w:val="000000" w:themeColor="text1"/>
          <w:sz w:val="28"/>
          <w:szCs w:val="28"/>
        </w:rPr>
        <w:t xml:space="preserve">В </w:t>
      </w:r>
      <w:r w:rsidRPr="008B51C5">
        <w:rPr>
          <w:bCs/>
          <w:color w:val="000000" w:themeColor="text1"/>
          <w:sz w:val="28"/>
          <w:szCs w:val="28"/>
        </w:rPr>
        <w:t xml:space="preserve">список кредитных организаций, в которых малый и средний бизнес может получить отсрочку по кредитам, беспроцентные займы и льготные кредиты включено более 50 организаций, среди них </w:t>
      </w:r>
      <w:r w:rsidRPr="008B51C5">
        <w:rPr>
          <w:color w:val="000000" w:themeColor="text1"/>
          <w:sz w:val="28"/>
          <w:szCs w:val="28"/>
        </w:rPr>
        <w:t>Сбербанк, ВТБ, АК БАРС БАНК, Промсвязьбанк</w:t>
      </w:r>
      <w:r>
        <w:rPr>
          <w:color w:val="000000" w:themeColor="text1"/>
          <w:sz w:val="28"/>
          <w:szCs w:val="28"/>
        </w:rPr>
        <w:t xml:space="preserve">, </w:t>
      </w:r>
      <w:r w:rsidRPr="008B51C5">
        <w:rPr>
          <w:color w:val="000000" w:themeColor="text1"/>
          <w:sz w:val="28"/>
          <w:szCs w:val="28"/>
        </w:rPr>
        <w:t>УралСиб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 w:rsidRPr="008B51C5">
        <w:rPr>
          <w:color w:val="000000" w:themeColor="text1"/>
          <w:sz w:val="28"/>
          <w:szCs w:val="28"/>
        </w:rPr>
        <w:t>Россельхозбанк</w:t>
      </w:r>
      <w:proofErr w:type="spellEnd"/>
      <w:r w:rsidRPr="008B51C5">
        <w:rPr>
          <w:color w:val="000000" w:themeColor="text1"/>
          <w:sz w:val="28"/>
          <w:szCs w:val="28"/>
        </w:rPr>
        <w:t>, Открытие, МСП Банк, Росбанк</w:t>
      </w:r>
      <w:r>
        <w:rPr>
          <w:color w:val="000000" w:themeColor="text1"/>
          <w:sz w:val="28"/>
          <w:szCs w:val="28"/>
        </w:rPr>
        <w:t>, расположенные на территории Новгородской области</w:t>
      </w:r>
      <w:r w:rsidR="00607674">
        <w:rPr>
          <w:color w:val="000000" w:themeColor="text1"/>
          <w:sz w:val="28"/>
          <w:szCs w:val="28"/>
        </w:rPr>
        <w:t>.</w:t>
      </w:r>
    </w:p>
    <w:sectPr w:rsidR="008B51C5" w:rsidRPr="008B51C5" w:rsidSect="0077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22AD5"/>
    <w:multiLevelType w:val="multilevel"/>
    <w:tmpl w:val="C4A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46ED0"/>
    <w:multiLevelType w:val="multilevel"/>
    <w:tmpl w:val="D3FA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90F87"/>
    <w:multiLevelType w:val="multilevel"/>
    <w:tmpl w:val="C29E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D4822"/>
    <w:multiLevelType w:val="multilevel"/>
    <w:tmpl w:val="2314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2267E"/>
    <w:multiLevelType w:val="multilevel"/>
    <w:tmpl w:val="491C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A3E5B"/>
    <w:multiLevelType w:val="multilevel"/>
    <w:tmpl w:val="DFF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52EC9"/>
    <w:multiLevelType w:val="multilevel"/>
    <w:tmpl w:val="4356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551FF"/>
    <w:multiLevelType w:val="multilevel"/>
    <w:tmpl w:val="B2F4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65E85"/>
    <w:multiLevelType w:val="multilevel"/>
    <w:tmpl w:val="DBBE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259E5"/>
    <w:multiLevelType w:val="multilevel"/>
    <w:tmpl w:val="002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C05DB"/>
    <w:multiLevelType w:val="multilevel"/>
    <w:tmpl w:val="A84A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F7AA3"/>
    <w:multiLevelType w:val="multilevel"/>
    <w:tmpl w:val="1894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D87B15"/>
    <w:multiLevelType w:val="multilevel"/>
    <w:tmpl w:val="3948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363463"/>
    <w:multiLevelType w:val="multilevel"/>
    <w:tmpl w:val="010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C7610"/>
    <w:multiLevelType w:val="multilevel"/>
    <w:tmpl w:val="0F52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3"/>
  </w:num>
  <w:num w:numId="12">
    <w:abstractNumId w:val="11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05"/>
    <w:rsid w:val="00010821"/>
    <w:rsid w:val="00031356"/>
    <w:rsid w:val="000C4C07"/>
    <w:rsid w:val="001277AC"/>
    <w:rsid w:val="0014547E"/>
    <w:rsid w:val="001754AF"/>
    <w:rsid w:val="002058B6"/>
    <w:rsid w:val="00211855"/>
    <w:rsid w:val="002E17C6"/>
    <w:rsid w:val="00412CED"/>
    <w:rsid w:val="004240FB"/>
    <w:rsid w:val="00462131"/>
    <w:rsid w:val="0046668A"/>
    <w:rsid w:val="00496E05"/>
    <w:rsid w:val="004A3478"/>
    <w:rsid w:val="004F0BDD"/>
    <w:rsid w:val="0052323B"/>
    <w:rsid w:val="00526B91"/>
    <w:rsid w:val="005A6B02"/>
    <w:rsid w:val="005B449E"/>
    <w:rsid w:val="005D1042"/>
    <w:rsid w:val="005F2517"/>
    <w:rsid w:val="00607674"/>
    <w:rsid w:val="00630F17"/>
    <w:rsid w:val="006F06C2"/>
    <w:rsid w:val="00744905"/>
    <w:rsid w:val="00777293"/>
    <w:rsid w:val="00777ADB"/>
    <w:rsid w:val="007C14AE"/>
    <w:rsid w:val="007D1EE8"/>
    <w:rsid w:val="00864588"/>
    <w:rsid w:val="00894623"/>
    <w:rsid w:val="008B51C5"/>
    <w:rsid w:val="008E6642"/>
    <w:rsid w:val="00917896"/>
    <w:rsid w:val="00923411"/>
    <w:rsid w:val="00933FC1"/>
    <w:rsid w:val="00986F7B"/>
    <w:rsid w:val="009B028D"/>
    <w:rsid w:val="009D0EE9"/>
    <w:rsid w:val="00A47752"/>
    <w:rsid w:val="00A47EEF"/>
    <w:rsid w:val="00A61656"/>
    <w:rsid w:val="00A676A8"/>
    <w:rsid w:val="00A7336E"/>
    <w:rsid w:val="00A77582"/>
    <w:rsid w:val="00AF0A3E"/>
    <w:rsid w:val="00AF3F86"/>
    <w:rsid w:val="00C525D6"/>
    <w:rsid w:val="00C7478D"/>
    <w:rsid w:val="00C7629D"/>
    <w:rsid w:val="00C76D14"/>
    <w:rsid w:val="00C90E7E"/>
    <w:rsid w:val="00CD166D"/>
    <w:rsid w:val="00D14A83"/>
    <w:rsid w:val="00D36302"/>
    <w:rsid w:val="00D714D7"/>
    <w:rsid w:val="00D914C3"/>
    <w:rsid w:val="00E43808"/>
    <w:rsid w:val="00E650B5"/>
    <w:rsid w:val="00E72FC6"/>
    <w:rsid w:val="00E80F77"/>
    <w:rsid w:val="00EC6C31"/>
    <w:rsid w:val="00ED3A43"/>
    <w:rsid w:val="00EE49BA"/>
    <w:rsid w:val="00F54FF9"/>
    <w:rsid w:val="00F81589"/>
    <w:rsid w:val="00F909DD"/>
    <w:rsid w:val="00FA330F"/>
    <w:rsid w:val="00FB22A6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4C36"/>
  <w15:docId w15:val="{6BB26A80-D6F3-4778-888E-93AA229D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9BA"/>
  </w:style>
  <w:style w:type="paragraph" w:styleId="1">
    <w:name w:val="heading 1"/>
    <w:basedOn w:val="a"/>
    <w:link w:val="10"/>
    <w:uiPriority w:val="9"/>
    <w:qFormat/>
    <w:rsid w:val="00744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4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4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490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449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eaderarticlelead">
    <w:name w:val="reader_article_lead"/>
    <w:basedOn w:val="a"/>
    <w:rsid w:val="0074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filesize">
    <w:name w:val="entry_file_size"/>
    <w:basedOn w:val="a"/>
    <w:rsid w:val="0074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listitemtitle">
    <w:name w:val="news-list_item_title"/>
    <w:basedOn w:val="a"/>
    <w:rsid w:val="0074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6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1463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228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923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75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162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96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442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609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724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195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797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70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508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826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465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8875">
              <w:marLeft w:val="0"/>
              <w:marRight w:val="13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474">
          <w:marLeft w:val="288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5676">
                  <w:marLeft w:val="0"/>
                  <w:marRight w:val="216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1179">
                  <w:marLeft w:val="0"/>
                  <w:marRight w:val="216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82824">
          <w:marLeft w:val="288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57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149">
              <w:marLeft w:val="0"/>
              <w:marRight w:val="13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9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334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2824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614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074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334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328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625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89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261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928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919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050">
              <w:marLeft w:val="0"/>
              <w:marRight w:val="13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Григорьев</cp:lastModifiedBy>
  <cp:revision>2</cp:revision>
  <dcterms:created xsi:type="dcterms:W3CDTF">2021-04-06T17:30:00Z</dcterms:created>
  <dcterms:modified xsi:type="dcterms:W3CDTF">2021-04-06T17:30:00Z</dcterms:modified>
</cp:coreProperties>
</file>