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28" w:rsidRDefault="00FB5428" w:rsidP="00FB542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2597D">
        <w:rPr>
          <w:rFonts w:ascii="Times New Roman" w:hAnsi="Times New Roman" w:cs="Times New Roman"/>
          <w:b/>
          <w:sz w:val="28"/>
          <w:szCs w:val="28"/>
        </w:rPr>
        <w:t>«Уголовная ответственность за управление транспортным средством лицом, лишенным права управления транспортными средствами</w:t>
      </w:r>
      <w:r w:rsidRPr="0062597D">
        <w:rPr>
          <w:b/>
        </w:rPr>
        <w:t xml:space="preserve"> </w:t>
      </w:r>
      <w:r w:rsidRPr="0062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подвергнутым административному наказанию или имеющим </w:t>
      </w:r>
      <w:bookmarkEnd w:id="0"/>
      <w:r w:rsidRPr="0062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судимость»</w:t>
      </w:r>
    </w:p>
    <w:p w:rsidR="00FB5428" w:rsidRDefault="00FB5428" w:rsidP="00FB542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428" w:rsidRPr="00525522" w:rsidRDefault="00FB5428" w:rsidP="00FB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Pr="0052552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52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52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52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r w:rsidRPr="0052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уголовная ответственность за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судимость. </w:t>
      </w:r>
    </w:p>
    <w:p w:rsidR="00FB5428" w:rsidRPr="0046660E" w:rsidRDefault="00FB5428" w:rsidP="00FB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ответственность закреплена в статье 264.3 Уголовного кодекса Российской Федерации (далее УК РФ).</w:t>
      </w:r>
    </w:p>
    <w:p w:rsidR="00FB5428" w:rsidRDefault="00FB5428" w:rsidP="00FB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B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3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264.3 УК РФ предусматривает ответственность за управление </w:t>
      </w:r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лицом, лишенным права управления транспортными средствами и подвергнутым административному наказанию за деяние, предусмотренное частью 4 статьи 12.7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административных правонарушениях (повторное управление транспортным средством водителем, лишенным права управления транспортным средством).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деяние в качестве наказания может быть назначен ш</w:t>
      </w:r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 в размере от 150 тыс. до 250 тыс. рублей или в размере заработной платы или иного дохода осужденного за период от 1 года до 2 лет с лишением права занимать определенные должности или заниматься определенной деятельностью на срок до 2 лет, либо обязательными работами на срок до 360 часов с</w:t>
      </w:r>
      <w:proofErr w:type="gramEnd"/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лишением права занимать определенные должности или заниматься определенной деятельностью на срок до 2 лет, либо принудительными работами на срок до 1 года с лишением права занимать определенные должности или заниматься определенной деятельностью на срок до 2 лет, либо лишением свободы на срок до 1 года с лишением права занимать определенные должности или заниматься определенной деятельностью на срок до 2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5428" w:rsidRPr="002A00EB" w:rsidRDefault="00FB5428" w:rsidP="00FB5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статьи 264.3 УК РФ устанавливает ответственность </w:t>
      </w:r>
      <w:r w:rsidRPr="00533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</w:t>
      </w:r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55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судимость за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преступления.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данного преступления </w:t>
      </w:r>
      <w:r w:rsidRPr="00A16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назначен ш</w:t>
      </w:r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 в размере от 200 тыс. до 300 тыс. рублей или в размере заработной платы или иного дохода осужденного за период от 1 года до 2 лет с лишением права занимать определенные должности или заниматься определенной деятельностью на срок до 3 лет, либо обязательными работами на срок до 480 часов с лишением права</w:t>
      </w:r>
      <w:proofErr w:type="gramEnd"/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 определенные должности или заниматься определенной деятельностью на срок до 3 лет, либо принудительными работами на срок до 2 лет с лишением права занимать определенные должности или заниматься определенной деятельностью на срок до 3 лет, либо лишением свободы на срок до 2 лет с лишением права занимать определенные должности или заниматься определенной деятельностью на срок до 3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7A3E" w:rsidRDefault="00027A3E"/>
    <w:sectPr w:rsidR="0002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DD"/>
    <w:rsid w:val="00027A3E"/>
    <w:rsid w:val="00101ADD"/>
    <w:rsid w:val="00F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2022-08-30T07:38:00Z</dcterms:created>
  <dcterms:modified xsi:type="dcterms:W3CDTF">2022-08-30T07:38:00Z</dcterms:modified>
</cp:coreProperties>
</file>