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58" w:rsidRDefault="006A6858" w:rsidP="00A055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F1D98" w:rsidRDefault="003F1D98" w:rsidP="003F1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98" w:rsidRPr="0042083C" w:rsidRDefault="003F1D98" w:rsidP="003F1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3F1D98" w:rsidRPr="004C5595" w:rsidRDefault="003F1D98" w:rsidP="003F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</w:t>
      </w:r>
      <w:r w:rsidRPr="004C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курсу «</w:t>
      </w:r>
      <w:r w:rsidRPr="004C5595">
        <w:rPr>
          <w:rFonts w:ascii="Times New Roman" w:hAnsi="Times New Roman" w:cs="Times New Roman"/>
          <w:b/>
          <w:sz w:val="28"/>
          <w:szCs w:val="28"/>
        </w:rPr>
        <w:t>Участие прокуроров в рассмотрении судами уголовных дел с участием присяжных заседателей</w:t>
      </w:r>
      <w:r w:rsidRPr="004C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F1D98" w:rsidRDefault="003F1D98" w:rsidP="00A055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F1D98" w:rsidRDefault="003F1D98" w:rsidP="00A055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0559B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 xml:space="preserve">Процессуальное положение и полномочия прокурора при рассмотрении </w:t>
      </w:r>
      <w:r w:rsidR="003F1D98" w:rsidRPr="00CA30A7">
        <w:rPr>
          <w:rFonts w:ascii="Times New Roman" w:hAnsi="Times New Roman" w:cs="Times New Roman"/>
          <w:sz w:val="28"/>
          <w:szCs w:val="28"/>
        </w:rPr>
        <w:t>уголовных дел</w:t>
      </w:r>
      <w:r w:rsidR="003F1D98" w:rsidRPr="00CA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0A7">
        <w:rPr>
          <w:rFonts w:ascii="TimesNewRomanPSMT" w:hAnsi="TimesNewRomanPSMT" w:cs="TimesNewRomanPSMT"/>
          <w:sz w:val="28"/>
          <w:szCs w:val="28"/>
        </w:rPr>
        <w:t>районным судом и коллегией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3F1D98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 xml:space="preserve">Организация участия прокуроров в судебных стадиях уголовного судопроизводства. </w:t>
      </w:r>
      <w:r w:rsidR="003F1D98" w:rsidRPr="00CA30A7">
        <w:rPr>
          <w:rFonts w:ascii="TimesNewRomanPSMT" w:hAnsi="TimesNewRomanPSMT" w:cs="TimesNewRomanPSMT"/>
          <w:sz w:val="28"/>
          <w:szCs w:val="28"/>
        </w:rPr>
        <w:t>Взаимодействие с прокурорами, осуществляющими прокурорский надзор за процессуальной деятельностью органов предварительного расследования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D06A9C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Работа с информационно</w:t>
      </w:r>
      <w:r w:rsidR="003F1D98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Pr="00CA30A7">
        <w:rPr>
          <w:rFonts w:ascii="TimesNewRomanPSMT" w:hAnsi="TimesNewRomanPSMT" w:cs="TimesNewRomanPSMT"/>
          <w:sz w:val="28"/>
          <w:szCs w:val="28"/>
        </w:rPr>
        <w:t xml:space="preserve">- коммуникационными системами </w:t>
      </w:r>
      <w:r w:rsidR="00D06A9C" w:rsidRPr="00CA30A7">
        <w:rPr>
          <w:rFonts w:ascii="TimesNewRomanPSMT" w:hAnsi="TimesNewRomanPSMT" w:cs="TimesNewRomanPSMT"/>
          <w:sz w:val="28"/>
          <w:szCs w:val="28"/>
        </w:rPr>
        <w:t>прокурорами, участвующими в судебных стадиях уголовного судопроизводства, в том числе</w:t>
      </w:r>
      <w:r w:rsidR="003C27E1">
        <w:rPr>
          <w:rFonts w:ascii="TimesNewRomanPSMT" w:hAnsi="TimesNewRomanPSMT" w:cs="TimesNewRomanPSMT"/>
          <w:sz w:val="28"/>
          <w:szCs w:val="28"/>
        </w:rPr>
        <w:t>, при</w:t>
      </w:r>
      <w:bookmarkStart w:id="0" w:name="_GoBack"/>
      <w:bookmarkEnd w:id="0"/>
      <w:r w:rsidR="00D06A9C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D06A9C" w:rsidRPr="00CA30A7">
        <w:rPr>
          <w:rFonts w:ascii="Times New Roman" w:hAnsi="Times New Roman" w:cs="Times New Roman"/>
          <w:sz w:val="28"/>
          <w:szCs w:val="28"/>
        </w:rPr>
        <w:t>рассмотрении судами уголовных дел с участием присяжных заседателей</w:t>
      </w:r>
      <w:r w:rsidR="00CA30A7">
        <w:rPr>
          <w:rFonts w:ascii="Times New Roman" w:hAnsi="Times New Roman" w:cs="Times New Roman"/>
          <w:sz w:val="28"/>
          <w:szCs w:val="28"/>
        </w:rPr>
        <w:t>.</w:t>
      </w:r>
    </w:p>
    <w:p w:rsidR="00A0559B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Методика подготовки государственного обвинителя к участию в рассмотрении судами уголовных дел с участием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B44E6A" w:rsidRPr="00CA30A7" w:rsidRDefault="00B44E6A" w:rsidP="001140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Вступительное заявление государственного обвинителя при рассмотрении судом уголовных дел с участием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B44E6A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Участие прокурора в обжаловании судебных актов по уголовным делам, рассмотренным судом с участием присяжных заседателей в</w:t>
      </w:r>
      <w:r w:rsidR="00D06A9C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Pr="00CA30A7">
        <w:rPr>
          <w:rFonts w:ascii="TimesNewRomanPSMT" w:hAnsi="TimesNewRomanPSMT" w:cs="TimesNewRomanPSMT"/>
          <w:sz w:val="28"/>
          <w:szCs w:val="28"/>
        </w:rPr>
        <w:t>апелляционном порядке, в кассационном</w:t>
      </w:r>
      <w:r w:rsidR="003F1D98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Pr="00CA30A7">
        <w:rPr>
          <w:rFonts w:ascii="TimesNewRomanPSMT" w:hAnsi="TimesNewRomanPSMT" w:cs="TimesNewRomanPSMT"/>
          <w:sz w:val="28"/>
          <w:szCs w:val="28"/>
        </w:rPr>
        <w:t>порядке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A0559B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Акты и иные меры прокурорского реагирования на нарушение уголовного, уголовно-процессуального и иного закона в судебных стадиях уголовного судопроизводства с участием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A0559B" w:rsidRP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Участие прокурора в предварительном слушании по делам, подлежащим рассмотрению судом с участием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CA30A7" w:rsidRDefault="00A0559B" w:rsidP="006A6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A30A7">
        <w:rPr>
          <w:rFonts w:ascii="TimesNewRomanPSMT" w:hAnsi="TimesNewRomanPSMT" w:cs="TimesNewRomanPSMT"/>
          <w:sz w:val="28"/>
          <w:szCs w:val="28"/>
        </w:rPr>
        <w:t>Участие прокурора в формировании коллегии присяжных заседателей</w:t>
      </w:r>
      <w:r w:rsidR="00CA30A7">
        <w:rPr>
          <w:rFonts w:ascii="TimesNewRomanPSMT" w:hAnsi="TimesNewRomanPSMT" w:cs="TimesNewRomanPSMT"/>
          <w:sz w:val="28"/>
          <w:szCs w:val="28"/>
        </w:rPr>
        <w:t>.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Особенности судебного следствия при рассмотрении уголовных дел с участием присяжных заседателей</w:t>
      </w:r>
      <w:r w:rsidRPr="00CA30A7">
        <w:rPr>
          <w:rFonts w:ascii="TimesNewRomanPSMT" w:hAnsi="TimesNewRomanPSMT" w:cs="TimesNewRomanPSMT"/>
          <w:sz w:val="28"/>
          <w:szCs w:val="28"/>
        </w:rPr>
        <w:t>.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Речь государственного обвинителя в суде с участием присяжных заседателей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A30A7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Участие прокурора в обсуждении последствий вердикта</w:t>
      </w:r>
      <w:r w:rsidRPr="00CA30A7">
        <w:rPr>
          <w:rFonts w:ascii="TimesNewRomanPSMT" w:hAnsi="TimesNewRomanPSMT" w:cs="TimesNewRomanPSMT"/>
          <w:sz w:val="28"/>
          <w:szCs w:val="28"/>
        </w:rPr>
        <w:t>.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Уголовно-процессуальные особенности поддержания государственного обвинения при доказывании по делам о преступлениях против личности, рассматриваемых с участием присяжных заседателей (ч.ч. 1, 2 ст. 105, ч. 4 ст. 111, ч. 3 ст. 126 УК РФ), разграничение со смежными составами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F1D98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3F1D98" w:rsidRPr="00CA30A7">
        <w:rPr>
          <w:rFonts w:ascii="TimesNewRomanPSMT" w:hAnsi="TimesNewRomanPSMT" w:cs="TimesNewRomanPSMT"/>
          <w:i/>
          <w:sz w:val="28"/>
          <w:szCs w:val="28"/>
        </w:rPr>
        <w:t xml:space="preserve">(слушатель вправе самостоятельно </w:t>
      </w:r>
      <w:r w:rsidR="00D06A9C" w:rsidRPr="00CA30A7">
        <w:rPr>
          <w:rFonts w:ascii="TimesNewRomanPSMT" w:hAnsi="TimesNewRomanPSMT" w:cs="TimesNewRomanPSMT"/>
          <w:i/>
          <w:sz w:val="28"/>
          <w:szCs w:val="28"/>
        </w:rPr>
        <w:t>конкретизировать</w:t>
      </w:r>
      <w:r w:rsidR="003F1D98" w:rsidRPr="00CA30A7">
        <w:rPr>
          <w:rFonts w:ascii="TimesNewRomanPSMT" w:hAnsi="TimesNewRomanPSMT" w:cs="TimesNewRomanPSMT"/>
          <w:i/>
          <w:sz w:val="28"/>
          <w:szCs w:val="28"/>
        </w:rPr>
        <w:t xml:space="preserve"> преступное деяния) </w:t>
      </w:r>
    </w:p>
    <w:p w:rsid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 xml:space="preserve">Уголовно-процессуальные особенности поддержания государственного обвинения при доказывании по делам о преступлениях против общественной безопасности и общественного порядка, рассматриваемых с участием присяжных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lastRenderedPageBreak/>
        <w:t>заседателей (ст. 209, ч. 1-3 ст. 211, ст. 227, ч. 5 ст. 228.1, ч. 4 ст. 229.1 УК РФ)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D06A9C" w:rsidRPr="00CA30A7">
        <w:rPr>
          <w:rFonts w:ascii="TimesNewRomanPSMT" w:hAnsi="TimesNewRomanPSMT" w:cs="TimesNewRomanPSMT"/>
          <w:i/>
          <w:sz w:val="28"/>
          <w:szCs w:val="28"/>
        </w:rPr>
        <w:t xml:space="preserve"> (слушатель вправе самостоятельно конкретизировать преступное деяния) 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Уголовно-процессуальные особенности поддержания государственного обвинения, квалификация, доказывание по делам о преступлениях, предусмотренных против государственной власти, рассматриваемых с участием присяжных заседателей (ст. 277, 295, 317 УК РФ)</w:t>
      </w:r>
      <w:r w:rsidRPr="00CA30A7">
        <w:rPr>
          <w:rFonts w:ascii="TimesNewRomanPSMT" w:hAnsi="TimesNewRomanPSMT" w:cs="TimesNewRomanPSMT"/>
          <w:sz w:val="28"/>
          <w:szCs w:val="28"/>
        </w:rPr>
        <w:t>.</w:t>
      </w:r>
      <w:r w:rsidR="00D06A9C" w:rsidRPr="00CA30A7">
        <w:rPr>
          <w:rFonts w:ascii="TimesNewRomanPSMT" w:hAnsi="TimesNewRomanPSMT" w:cs="TimesNewRomanPSMT"/>
          <w:i/>
          <w:sz w:val="28"/>
          <w:szCs w:val="28"/>
        </w:rPr>
        <w:t xml:space="preserve"> (слушатель вправе самостоятельно конкретизировать преступное деяния)</w:t>
      </w:r>
    </w:p>
    <w:p w:rsidR="003F1D98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Уголовно-процессуальные особенности поддержания государственного обвинения при доказывании по делам о преступлениях против мира и безопасности человечества, рассматриваемых с участием присяжных</w:t>
      </w:r>
      <w:r w:rsidR="00D06A9C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заседателей (ст. 353-356, 357, 358, 359, 360 УК РФ)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D06A9C" w:rsidRPr="00CA30A7">
        <w:rPr>
          <w:rFonts w:ascii="TimesNewRomanPSMT" w:hAnsi="TimesNewRomanPSMT" w:cs="TimesNewRomanPSMT"/>
          <w:i/>
          <w:sz w:val="28"/>
          <w:szCs w:val="28"/>
        </w:rPr>
        <w:t xml:space="preserve"> (слушатель вправе самостоятельно конкретизировать преступное деяния) 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17.  </w:t>
      </w:r>
      <w:r w:rsidR="00A0559B" w:rsidRPr="00CA30A7">
        <w:rPr>
          <w:rFonts w:ascii="TimesNewRomanPS-BoldMT" w:hAnsi="TimesNewRomanPS-BoldMT" w:cs="TimesNewRomanPS-BoldMT"/>
          <w:bCs/>
          <w:sz w:val="28"/>
          <w:szCs w:val="28"/>
        </w:rPr>
        <w:t>Общие вопросы подготовки, предъявления и поддержания исков в</w:t>
      </w:r>
      <w:r w:rsidR="00D06A9C" w:rsidRPr="00CA30A7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A0559B" w:rsidRPr="00CA30A7">
        <w:rPr>
          <w:rFonts w:ascii="TimesNewRomanPS-BoldMT" w:hAnsi="TimesNewRomanPS-BoldMT" w:cs="TimesNewRomanPS-BoldMT"/>
          <w:bCs/>
          <w:sz w:val="28"/>
          <w:szCs w:val="28"/>
        </w:rPr>
        <w:t xml:space="preserve">порядке ст. </w:t>
      </w:r>
      <w:r w:rsidR="00A0559B" w:rsidRPr="00CA30A7">
        <w:rPr>
          <w:rFonts w:ascii="TimesNewRomanPSMT" w:hAnsi="TimesNewRomanPSMT" w:cs="TimesNewRomanPSMT"/>
          <w:bCs/>
          <w:sz w:val="28"/>
          <w:szCs w:val="28"/>
        </w:rPr>
        <w:t xml:space="preserve">44 </w:t>
      </w:r>
      <w:r w:rsidR="00A0559B" w:rsidRPr="00CA30A7">
        <w:rPr>
          <w:rFonts w:ascii="TimesNewRomanPS-BoldMT" w:hAnsi="TimesNewRomanPS-BoldMT" w:cs="TimesNewRomanPS-BoldMT"/>
          <w:bCs/>
          <w:sz w:val="28"/>
          <w:szCs w:val="28"/>
        </w:rPr>
        <w:t xml:space="preserve">УПК РФ, ст. </w:t>
      </w:r>
      <w:r w:rsidR="00A0559B" w:rsidRPr="00CA30A7">
        <w:rPr>
          <w:rFonts w:ascii="TimesNewRomanPSMT" w:hAnsi="TimesNewRomanPSMT" w:cs="TimesNewRomanPSMT"/>
          <w:bCs/>
          <w:sz w:val="28"/>
          <w:szCs w:val="28"/>
        </w:rPr>
        <w:t xml:space="preserve">45 </w:t>
      </w:r>
      <w:r w:rsidR="00A0559B" w:rsidRPr="00CA30A7">
        <w:rPr>
          <w:rFonts w:ascii="TimesNewRomanPS-BoldMT" w:hAnsi="TimesNewRomanPS-BoldMT" w:cs="TimesNewRomanPS-BoldMT"/>
          <w:bCs/>
          <w:sz w:val="28"/>
          <w:szCs w:val="28"/>
        </w:rPr>
        <w:t>ГПК РФ по делам, вытекающим из уголовно-правовой сферы</w:t>
      </w:r>
      <w:r w:rsidRPr="00CA30A7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18. </w:t>
      </w:r>
      <w:r w:rsidR="00A0559B" w:rsidRPr="00CA30A7">
        <w:rPr>
          <w:rFonts w:ascii="TimesNewRomanPS-BoldMT" w:hAnsi="TimesNewRomanPS-BoldMT" w:cs="TimesNewRomanPS-BoldMT"/>
          <w:bCs/>
          <w:sz w:val="28"/>
          <w:szCs w:val="28"/>
        </w:rPr>
        <w:t>Общие вопросы профилактики преступлений, рассматриваемых судом с участием присяжных заседателей</w:t>
      </w:r>
      <w:r w:rsidRPr="00CA30A7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A0559B" w:rsidRPr="00CA30A7" w:rsidRDefault="00CA30A7" w:rsidP="006A685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19. 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Обеспечение</w:t>
      </w:r>
      <w:r w:rsidR="003C7CFE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сохранности и защиты служебной и иной</w:t>
      </w:r>
      <w:r w:rsidR="003C7CFE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охраняемой законом информации</w:t>
      </w:r>
      <w:r w:rsidR="003C7CFE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органами прокуратуры Российской</w:t>
      </w:r>
      <w:r w:rsidR="003C7CFE" w:rsidRPr="00CA30A7">
        <w:rPr>
          <w:rFonts w:ascii="TimesNewRomanPSMT" w:hAnsi="TimesNewRomanPSMT" w:cs="TimesNewRomanPSMT"/>
          <w:sz w:val="28"/>
          <w:szCs w:val="28"/>
        </w:rPr>
        <w:t xml:space="preserve"> </w:t>
      </w:r>
      <w:r w:rsidR="00A0559B" w:rsidRPr="00CA30A7">
        <w:rPr>
          <w:rFonts w:ascii="TimesNewRomanPSMT" w:hAnsi="TimesNewRomanPSMT" w:cs="TimesNewRomanPSMT"/>
          <w:sz w:val="28"/>
          <w:szCs w:val="28"/>
        </w:rPr>
        <w:t>Федерации</w:t>
      </w:r>
      <w:r w:rsidRPr="00CA30A7">
        <w:rPr>
          <w:rFonts w:ascii="TimesNewRomanPSMT" w:hAnsi="TimesNewRomanPSMT" w:cs="TimesNewRomanPSMT"/>
          <w:sz w:val="28"/>
          <w:szCs w:val="28"/>
        </w:rPr>
        <w:t>.</w:t>
      </w:r>
      <w:r w:rsidR="003C7CFE" w:rsidRPr="00CA30A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0559B" w:rsidRDefault="00A0559B" w:rsidP="00CA30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</w:p>
    <w:p w:rsidR="006F3F61" w:rsidRDefault="006F3F61" w:rsidP="00CA30A7">
      <w:pPr>
        <w:ind w:firstLine="360"/>
      </w:pPr>
    </w:p>
    <w:sectPr w:rsidR="006F3F61" w:rsidSect="006A6858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84" w:rsidRDefault="009A5E84" w:rsidP="00097E51">
      <w:pPr>
        <w:spacing w:after="0" w:line="240" w:lineRule="auto"/>
      </w:pPr>
      <w:r>
        <w:separator/>
      </w:r>
    </w:p>
  </w:endnote>
  <w:endnote w:type="continuationSeparator" w:id="0">
    <w:p w:rsidR="009A5E84" w:rsidRDefault="009A5E84" w:rsidP="0009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84" w:rsidRDefault="009A5E84" w:rsidP="00097E51">
      <w:pPr>
        <w:spacing w:after="0" w:line="240" w:lineRule="auto"/>
      </w:pPr>
      <w:r>
        <w:separator/>
      </w:r>
    </w:p>
  </w:footnote>
  <w:footnote w:type="continuationSeparator" w:id="0">
    <w:p w:rsidR="009A5E84" w:rsidRDefault="009A5E84" w:rsidP="0009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69873"/>
      <w:docPartObj>
        <w:docPartGallery w:val="Page Numbers (Top of Page)"/>
        <w:docPartUnique/>
      </w:docPartObj>
    </w:sdtPr>
    <w:sdtContent>
      <w:p w:rsidR="00097E51" w:rsidRDefault="008A5B96">
        <w:pPr>
          <w:pStyle w:val="Header"/>
          <w:jc w:val="center"/>
        </w:pPr>
        <w:r>
          <w:fldChar w:fldCharType="begin"/>
        </w:r>
        <w:r w:rsidR="00097E51">
          <w:instrText>PAGE   \* MERGEFORMAT</w:instrText>
        </w:r>
        <w:r>
          <w:fldChar w:fldCharType="separate"/>
        </w:r>
        <w:r w:rsidR="00331B28">
          <w:rPr>
            <w:noProof/>
          </w:rPr>
          <w:t>2</w:t>
        </w:r>
        <w:r>
          <w:fldChar w:fldCharType="end"/>
        </w:r>
      </w:p>
    </w:sdtContent>
  </w:sdt>
  <w:p w:rsidR="00097E51" w:rsidRDefault="00097E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5E93"/>
    <w:multiLevelType w:val="hybridMultilevel"/>
    <w:tmpl w:val="41221798"/>
    <w:lvl w:ilvl="0" w:tplc="CEFE7DD8">
      <w:start w:val="15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506"/>
    <w:multiLevelType w:val="hybridMultilevel"/>
    <w:tmpl w:val="E13C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2231"/>
    <w:multiLevelType w:val="hybridMultilevel"/>
    <w:tmpl w:val="1E061E46"/>
    <w:lvl w:ilvl="0" w:tplc="3656EC8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9B"/>
    <w:rsid w:val="00097E51"/>
    <w:rsid w:val="0010625D"/>
    <w:rsid w:val="00114093"/>
    <w:rsid w:val="00331B28"/>
    <w:rsid w:val="003C27E1"/>
    <w:rsid w:val="003C7CFE"/>
    <w:rsid w:val="003F1D98"/>
    <w:rsid w:val="006A6858"/>
    <w:rsid w:val="006F3F61"/>
    <w:rsid w:val="008645A2"/>
    <w:rsid w:val="008A5B96"/>
    <w:rsid w:val="0093655D"/>
    <w:rsid w:val="009A5E84"/>
    <w:rsid w:val="00A0559B"/>
    <w:rsid w:val="00B44E6A"/>
    <w:rsid w:val="00CA30A7"/>
    <w:rsid w:val="00D0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1"/>
  </w:style>
  <w:style w:type="paragraph" w:styleId="Footer">
    <w:name w:val="footer"/>
    <w:basedOn w:val="Normal"/>
    <w:link w:val="FooterChar"/>
    <w:uiPriority w:val="99"/>
    <w:unhideWhenUsed/>
    <w:rsid w:val="0009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Григаревичюс Анастасия Ричардасовна</dc:creator>
  <cp:keywords/>
  <dc:description/>
  <cp:lastModifiedBy>RoG</cp:lastModifiedBy>
  <cp:revision>4</cp:revision>
  <cp:lastPrinted>2024-11-18T13:47:00Z</cp:lastPrinted>
  <dcterms:created xsi:type="dcterms:W3CDTF">2024-11-18T10:19:00Z</dcterms:created>
  <dcterms:modified xsi:type="dcterms:W3CDTF">2024-11-18T18:26:00Z</dcterms:modified>
</cp:coreProperties>
</file>