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75" w:rsidRPr="00E572B8" w:rsidRDefault="00602775" w:rsidP="006027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22029" w:rsidRPr="00E572B8" w:rsidRDefault="00E22029" w:rsidP="0060277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02775" w:rsidRPr="00E572B8" w:rsidRDefault="00602775" w:rsidP="006027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72B8">
        <w:rPr>
          <w:rFonts w:ascii="Times New Roman" w:eastAsia="Times New Roman" w:hAnsi="Times New Roman" w:cs="Times New Roman"/>
          <w:b/>
          <w:sz w:val="28"/>
          <w:szCs w:val="28"/>
          <w:lang w:eastAsia="ru-RU"/>
        </w:rPr>
        <w:t>ВОПРОСЫ К ЗАЧЕТУ</w:t>
      </w:r>
    </w:p>
    <w:p w:rsidR="00004FB0" w:rsidRPr="00E572B8" w:rsidRDefault="00602775" w:rsidP="00971EF1">
      <w:pPr>
        <w:spacing w:after="0" w:line="240" w:lineRule="auto"/>
        <w:jc w:val="center"/>
        <w:rPr>
          <w:rFonts w:ascii="Times New Roman" w:hAnsi="Times New Roman" w:cs="Times New Roman"/>
          <w:b/>
          <w:sz w:val="28"/>
          <w:szCs w:val="28"/>
        </w:rPr>
      </w:pPr>
      <w:r w:rsidRPr="00E572B8">
        <w:rPr>
          <w:rFonts w:ascii="Times New Roman" w:eastAsia="Times New Roman" w:hAnsi="Times New Roman" w:cs="Times New Roman"/>
          <w:b/>
          <w:sz w:val="28"/>
          <w:szCs w:val="28"/>
          <w:lang w:eastAsia="ru-RU"/>
        </w:rPr>
        <w:t>по курсу «</w:t>
      </w:r>
      <w:r w:rsidR="00971EF1" w:rsidRPr="00E572B8">
        <w:rPr>
          <w:rFonts w:ascii="Times New Roman" w:hAnsi="Times New Roman" w:cs="Times New Roman"/>
          <w:b/>
          <w:sz w:val="28"/>
          <w:szCs w:val="28"/>
        </w:rPr>
        <w:t xml:space="preserve">Участие прокуроров в рассмотрении судами уголовных дел </w:t>
      </w:r>
      <w:r w:rsidR="00004FB0" w:rsidRPr="00E572B8">
        <w:rPr>
          <w:rFonts w:ascii="Times New Roman" w:hAnsi="Times New Roman" w:cs="Times New Roman"/>
          <w:b/>
          <w:sz w:val="28"/>
          <w:szCs w:val="28"/>
        </w:rPr>
        <w:t xml:space="preserve">     </w:t>
      </w:r>
    </w:p>
    <w:p w:rsidR="00EB6FF0" w:rsidRPr="00E572B8" w:rsidRDefault="00971EF1" w:rsidP="00971EF1">
      <w:pPr>
        <w:spacing w:after="0" w:line="240" w:lineRule="auto"/>
        <w:jc w:val="center"/>
        <w:rPr>
          <w:rFonts w:ascii="Times New Roman" w:eastAsia="Times New Roman" w:hAnsi="Times New Roman" w:cs="Times New Roman"/>
          <w:b/>
          <w:sz w:val="28"/>
          <w:szCs w:val="28"/>
          <w:lang w:eastAsia="ru-RU"/>
        </w:rPr>
      </w:pPr>
      <w:r w:rsidRPr="00E572B8">
        <w:rPr>
          <w:rFonts w:ascii="Times New Roman" w:hAnsi="Times New Roman" w:cs="Times New Roman"/>
          <w:b/>
          <w:sz w:val="28"/>
          <w:szCs w:val="28"/>
        </w:rPr>
        <w:t>с участием присяжных заседателей</w:t>
      </w:r>
      <w:r w:rsidR="00602775" w:rsidRPr="00E572B8">
        <w:rPr>
          <w:rFonts w:ascii="Times New Roman" w:eastAsia="Times New Roman" w:hAnsi="Times New Roman" w:cs="Times New Roman"/>
          <w:b/>
          <w:sz w:val="28"/>
          <w:szCs w:val="28"/>
          <w:lang w:eastAsia="ru-RU"/>
        </w:rPr>
        <w:t>»</w:t>
      </w:r>
    </w:p>
    <w:p w:rsidR="00E4744D" w:rsidRPr="00E572B8" w:rsidRDefault="00E4744D" w:rsidP="00C7533D">
      <w:pPr>
        <w:autoSpaceDE w:val="0"/>
        <w:autoSpaceDN w:val="0"/>
        <w:adjustRightInd w:val="0"/>
        <w:spacing w:after="0" w:line="240" w:lineRule="auto"/>
        <w:ind w:firstLine="426"/>
        <w:jc w:val="both"/>
      </w:pPr>
    </w:p>
    <w:p w:rsidR="00A0559B" w:rsidRPr="00B0147D" w:rsidRDefault="00CC44A9"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w:t>
      </w:r>
      <w:r w:rsidR="00A0559B" w:rsidRPr="00B0147D">
        <w:rPr>
          <w:rFonts w:ascii="Times New Roman" w:hAnsi="Times New Roman" w:cs="Times New Roman"/>
          <w:sz w:val="28"/>
          <w:szCs w:val="28"/>
        </w:rPr>
        <w:t>Конституционно-правовые положения присяжных заседателей согласно Федеральному закону от 20.08.2024 № 113-ФЗ «О присяжных заседателях федеральных судов общей юрисдикции в Российской Федерации»</w:t>
      </w:r>
      <w:r w:rsidR="0066132E" w:rsidRPr="00B0147D">
        <w:rPr>
          <w:rFonts w:ascii="Times New Roman" w:hAnsi="Times New Roman" w:cs="Times New Roman"/>
          <w:sz w:val="28"/>
          <w:szCs w:val="28"/>
        </w:rPr>
        <w:t>.</w:t>
      </w:r>
    </w:p>
    <w:p w:rsidR="003103E3" w:rsidRPr="00B0147D" w:rsidRDefault="00A0559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Уголовно-процессуальные условия рассмотрения уголовных дел судом с участием присяжных заседателей</w:t>
      </w:r>
      <w:r w:rsidR="0066132E" w:rsidRPr="00B0147D">
        <w:rPr>
          <w:rFonts w:ascii="Times New Roman" w:hAnsi="Times New Roman" w:cs="Times New Roman"/>
          <w:sz w:val="28"/>
          <w:szCs w:val="28"/>
        </w:rPr>
        <w:t>.</w:t>
      </w:r>
      <w:r w:rsidRPr="00B0147D">
        <w:rPr>
          <w:rFonts w:ascii="Times New Roman" w:hAnsi="Times New Roman" w:cs="Times New Roman"/>
          <w:sz w:val="28"/>
          <w:szCs w:val="28"/>
        </w:rPr>
        <w:t xml:space="preserve"> </w:t>
      </w:r>
    </w:p>
    <w:p w:rsidR="00A0559B" w:rsidRPr="00B0147D" w:rsidRDefault="00A0559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Подсудность дел с участием присяжных</w:t>
      </w:r>
      <w:r w:rsidR="003103E3" w:rsidRPr="00B0147D">
        <w:rPr>
          <w:rFonts w:ascii="Times New Roman" w:hAnsi="Times New Roman" w:cs="Times New Roman"/>
          <w:sz w:val="28"/>
          <w:szCs w:val="28"/>
        </w:rPr>
        <w:t xml:space="preserve"> з</w:t>
      </w:r>
      <w:r w:rsidRPr="00B0147D">
        <w:rPr>
          <w:rFonts w:ascii="Times New Roman" w:hAnsi="Times New Roman" w:cs="Times New Roman"/>
          <w:sz w:val="28"/>
          <w:szCs w:val="28"/>
        </w:rPr>
        <w:t>аседателей</w:t>
      </w:r>
      <w:r w:rsidR="0066132E" w:rsidRPr="00B0147D">
        <w:rPr>
          <w:rFonts w:ascii="Times New Roman" w:hAnsi="Times New Roman" w:cs="Times New Roman"/>
          <w:sz w:val="28"/>
          <w:szCs w:val="28"/>
        </w:rPr>
        <w:t>.</w:t>
      </w:r>
    </w:p>
    <w:p w:rsidR="003103E3" w:rsidRPr="00B0147D" w:rsidRDefault="00A0559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Процессуальное положение и полномочия прокурора при рассмотрении верховным судом республики, краевым или областным судом, судом города федерального значения, судом автономной области, судом автономного округа, окружным (флотским) военным судом; районным судом, гарнизонным военным судом и коллегией присяжных заседателей.</w:t>
      </w:r>
    </w:p>
    <w:p w:rsidR="00A0559B" w:rsidRPr="00B0147D" w:rsidRDefault="00A0559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 xml:space="preserve">Отказ от поддержания государственного </w:t>
      </w:r>
      <w:r w:rsidR="003103E3" w:rsidRPr="00B0147D">
        <w:rPr>
          <w:rFonts w:ascii="Times New Roman" w:hAnsi="Times New Roman" w:cs="Times New Roman"/>
          <w:sz w:val="28"/>
          <w:szCs w:val="28"/>
        </w:rPr>
        <w:t>о</w:t>
      </w:r>
      <w:r w:rsidRPr="00B0147D">
        <w:rPr>
          <w:rFonts w:ascii="Times New Roman" w:hAnsi="Times New Roman" w:cs="Times New Roman"/>
          <w:sz w:val="28"/>
          <w:szCs w:val="28"/>
        </w:rPr>
        <w:t>бвинения</w:t>
      </w:r>
      <w:r w:rsidR="00667DE0" w:rsidRPr="00B0147D">
        <w:rPr>
          <w:rFonts w:ascii="Times New Roman" w:hAnsi="Times New Roman" w:cs="Times New Roman"/>
          <w:sz w:val="28"/>
          <w:szCs w:val="28"/>
        </w:rPr>
        <w:t>,</w:t>
      </w:r>
      <w:r w:rsidR="00004FB0" w:rsidRPr="00B0147D">
        <w:rPr>
          <w:rFonts w:ascii="Times New Roman" w:hAnsi="Times New Roman" w:cs="Times New Roman"/>
          <w:sz w:val="28"/>
          <w:szCs w:val="28"/>
        </w:rPr>
        <w:t xml:space="preserve"> в том числе по делам рассмотренным судом с участием присяжных заседателей.</w:t>
      </w:r>
    </w:p>
    <w:p w:rsidR="007B2FCB" w:rsidRPr="00B0147D" w:rsidRDefault="007B2FC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Организация участия прокуроров в судебных стадиях уголовного судопроизводства, в том числе по делам рассмотренным судом с участием присяжных заседателей. Информационно-аналитическая деятельность.</w:t>
      </w:r>
    </w:p>
    <w:p w:rsidR="007B2FCB" w:rsidRPr="00B0147D" w:rsidRDefault="007B2FC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Назначение государственного обвинителя, создание группы государственных обвинителей, в том числе по делам рассмотренным судом с участием присяжных заседателей. Взаимодействие с прокурорами, осуществляющими прокурорский надзор за процессуальной деятельностью органов предварительного расследования.</w:t>
      </w:r>
    </w:p>
    <w:p w:rsidR="007B2FCB" w:rsidRPr="00B0147D" w:rsidRDefault="007B2FC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Работа с информационно - коммуникационными системами прокурорами, участвующими в судебных стадиях уголовного судопроизводства, в том числе</w:t>
      </w:r>
      <w:r w:rsidR="00530821" w:rsidRPr="00B0147D">
        <w:rPr>
          <w:rFonts w:ascii="Times New Roman" w:hAnsi="Times New Roman" w:cs="Times New Roman"/>
          <w:sz w:val="28"/>
          <w:szCs w:val="28"/>
        </w:rPr>
        <w:t xml:space="preserve"> </w:t>
      </w:r>
      <w:bookmarkStart w:id="0" w:name="_GoBack"/>
      <w:bookmarkEnd w:id="0"/>
      <w:r w:rsidRPr="00B0147D">
        <w:rPr>
          <w:rFonts w:ascii="Times New Roman" w:hAnsi="Times New Roman" w:cs="Times New Roman"/>
          <w:sz w:val="28"/>
          <w:szCs w:val="28"/>
        </w:rPr>
        <w:t>при рассмотрении судами уголовных дел с участием присяжных заседателей</w:t>
      </w:r>
      <w:r w:rsidR="00004FB0" w:rsidRPr="00B0147D">
        <w:rPr>
          <w:rFonts w:ascii="Times New Roman" w:hAnsi="Times New Roman" w:cs="Times New Roman"/>
          <w:sz w:val="28"/>
          <w:szCs w:val="28"/>
        </w:rPr>
        <w:t>.</w:t>
      </w:r>
      <w:r w:rsidR="00A0559B" w:rsidRPr="00B0147D">
        <w:rPr>
          <w:rFonts w:ascii="Times New Roman" w:hAnsi="Times New Roman" w:cs="Times New Roman"/>
          <w:sz w:val="28"/>
          <w:szCs w:val="28"/>
        </w:rPr>
        <w:t xml:space="preserve"> </w:t>
      </w:r>
    </w:p>
    <w:p w:rsidR="00495E26" w:rsidRDefault="00A0559B" w:rsidP="00495E26">
      <w:pPr>
        <w:pStyle w:val="ListParagraph"/>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sidRPr="00B0147D">
        <w:rPr>
          <w:rFonts w:ascii="Times New Roman" w:hAnsi="Times New Roman" w:cs="Times New Roman"/>
          <w:sz w:val="28"/>
          <w:szCs w:val="28"/>
        </w:rPr>
        <w:t>Методика подготовки государственного обвинителя к участию в рассмотрении судами уголовных дел с участием присяжных заседателей</w:t>
      </w:r>
      <w:r w:rsidR="0066132E" w:rsidRPr="00B0147D">
        <w:rPr>
          <w:rFonts w:ascii="Times New Roman" w:hAnsi="Times New Roman" w:cs="Times New Roman"/>
          <w:sz w:val="28"/>
          <w:szCs w:val="28"/>
        </w:rPr>
        <w:t>.</w:t>
      </w:r>
    </w:p>
    <w:p w:rsidR="00A0559B" w:rsidRPr="00495E26" w:rsidRDefault="00495E26" w:rsidP="00495E2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r w:rsidR="00A0559B" w:rsidRPr="00495E26">
        <w:rPr>
          <w:rFonts w:ascii="Times New Roman" w:hAnsi="Times New Roman" w:cs="Times New Roman"/>
          <w:sz w:val="28"/>
          <w:szCs w:val="28"/>
        </w:rPr>
        <w:t>Вступительное заявление государственного обвинителя при рассмотрении судом уголовных дел с участием присяжных заседателей</w:t>
      </w:r>
      <w:r w:rsidR="0066132E" w:rsidRPr="00495E26">
        <w:rPr>
          <w:rFonts w:ascii="Times New Roman" w:hAnsi="Times New Roman" w:cs="Times New Roman"/>
          <w:sz w:val="28"/>
          <w:szCs w:val="28"/>
        </w:rPr>
        <w:t>.</w:t>
      </w:r>
    </w:p>
    <w:p w:rsidR="003103E3"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11. </w:t>
      </w:r>
      <w:r w:rsidR="00A0559B" w:rsidRPr="00B0147D">
        <w:rPr>
          <w:rFonts w:ascii="Times New Roman" w:hAnsi="Times New Roman" w:cs="Times New Roman"/>
          <w:sz w:val="28"/>
          <w:szCs w:val="28"/>
        </w:rPr>
        <w:t xml:space="preserve">Порядок рассмотрения и приема граждан в органах прокуратуры Российской Федерации. Информационные системы по организации и контролю коммуникационного взаимодействия с гражданами. </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12. </w:t>
      </w:r>
      <w:r w:rsidR="00A0559B" w:rsidRPr="00B0147D">
        <w:rPr>
          <w:rFonts w:ascii="Times New Roman" w:hAnsi="Times New Roman" w:cs="Times New Roman"/>
          <w:sz w:val="28"/>
          <w:szCs w:val="28"/>
        </w:rPr>
        <w:t xml:space="preserve">Методика разрешения в органах прокуратуры заявлений, жалоб и иных обращений о проверке </w:t>
      </w:r>
      <w:r w:rsidR="00DB3170" w:rsidRPr="00B0147D">
        <w:rPr>
          <w:rFonts w:ascii="Times New Roman" w:hAnsi="Times New Roman" w:cs="Times New Roman"/>
          <w:sz w:val="28"/>
          <w:szCs w:val="28"/>
        </w:rPr>
        <w:t>законности</w:t>
      </w:r>
      <w:r w:rsidR="00004FB0" w:rsidRPr="00B0147D">
        <w:rPr>
          <w:rFonts w:ascii="Times New Roman" w:hAnsi="Times New Roman" w:cs="Times New Roman"/>
          <w:sz w:val="28"/>
          <w:szCs w:val="28"/>
        </w:rPr>
        <w:t>,</w:t>
      </w:r>
      <w:r w:rsidR="00A0559B" w:rsidRPr="00B0147D">
        <w:rPr>
          <w:rFonts w:ascii="Times New Roman" w:hAnsi="Times New Roman" w:cs="Times New Roman"/>
          <w:sz w:val="28"/>
          <w:szCs w:val="28"/>
        </w:rPr>
        <w:t xml:space="preserve"> обоснованности судебных актов по делам</w:t>
      </w:r>
      <w:r w:rsidR="00004FB0" w:rsidRPr="00B0147D">
        <w:rPr>
          <w:rFonts w:ascii="Times New Roman" w:hAnsi="Times New Roman" w:cs="Times New Roman"/>
          <w:sz w:val="28"/>
          <w:szCs w:val="28"/>
        </w:rPr>
        <w:t>,</w:t>
      </w:r>
      <w:r w:rsidR="00A0559B" w:rsidRPr="00B0147D">
        <w:rPr>
          <w:rFonts w:ascii="Times New Roman" w:hAnsi="Times New Roman" w:cs="Times New Roman"/>
          <w:sz w:val="28"/>
          <w:szCs w:val="28"/>
        </w:rPr>
        <w:t xml:space="preserve"> рассмотренным судом с участием присяжных заседателей</w:t>
      </w:r>
      <w:r w:rsidR="0066132E"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13. </w:t>
      </w:r>
      <w:r w:rsidR="00A0559B" w:rsidRPr="00B0147D">
        <w:rPr>
          <w:rFonts w:ascii="Times New Roman" w:hAnsi="Times New Roman" w:cs="Times New Roman"/>
          <w:sz w:val="28"/>
          <w:szCs w:val="28"/>
        </w:rPr>
        <w:t>Участие прокурора в обжаловании судебных актов по уголовным делам, рассмотренным судом с участием присяжных заседателей в</w:t>
      </w:r>
      <w:r w:rsidR="002E49C1" w:rsidRPr="00B0147D">
        <w:rPr>
          <w:rFonts w:ascii="Times New Roman" w:hAnsi="Times New Roman" w:cs="Times New Roman"/>
          <w:sz w:val="28"/>
          <w:szCs w:val="28"/>
        </w:rPr>
        <w:t> </w:t>
      </w:r>
      <w:r w:rsidR="00A0559B" w:rsidRPr="00B0147D">
        <w:rPr>
          <w:rFonts w:ascii="Times New Roman" w:hAnsi="Times New Roman" w:cs="Times New Roman"/>
          <w:sz w:val="28"/>
          <w:szCs w:val="28"/>
        </w:rPr>
        <w:t>апелляционном порядке, в кассационном</w:t>
      </w:r>
      <w:r w:rsidR="003103E3" w:rsidRPr="00B0147D">
        <w:rPr>
          <w:rFonts w:ascii="Times New Roman" w:hAnsi="Times New Roman" w:cs="Times New Roman"/>
          <w:sz w:val="28"/>
          <w:szCs w:val="28"/>
        </w:rPr>
        <w:t xml:space="preserve"> </w:t>
      </w:r>
      <w:r w:rsidR="00A0559B" w:rsidRPr="00B0147D">
        <w:rPr>
          <w:rFonts w:ascii="Times New Roman" w:hAnsi="Times New Roman" w:cs="Times New Roman"/>
          <w:sz w:val="28"/>
          <w:szCs w:val="28"/>
        </w:rPr>
        <w:t>порядке</w:t>
      </w:r>
      <w:r w:rsidR="003103E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14. </w:t>
      </w:r>
      <w:r w:rsidR="00A0559B" w:rsidRPr="00B0147D">
        <w:rPr>
          <w:rFonts w:ascii="Times New Roman" w:hAnsi="Times New Roman" w:cs="Times New Roman"/>
          <w:sz w:val="28"/>
          <w:szCs w:val="28"/>
        </w:rPr>
        <w:t xml:space="preserve">Акты и иные меры прокурорского реагирования на нарушение уголовного, уголовно-процессуального и иного закона в судебных стадиях уголовного </w:t>
      </w:r>
      <w:r w:rsidR="00A0559B" w:rsidRPr="00B0147D">
        <w:rPr>
          <w:rFonts w:ascii="Times New Roman" w:hAnsi="Times New Roman" w:cs="Times New Roman"/>
          <w:sz w:val="28"/>
          <w:szCs w:val="28"/>
        </w:rPr>
        <w:lastRenderedPageBreak/>
        <w:t xml:space="preserve">судопроизводства </w:t>
      </w:r>
      <w:r w:rsidR="00004FB0" w:rsidRPr="00B0147D">
        <w:rPr>
          <w:rFonts w:ascii="Times New Roman" w:hAnsi="Times New Roman" w:cs="Times New Roman"/>
          <w:sz w:val="28"/>
          <w:szCs w:val="28"/>
        </w:rPr>
        <w:t>по делам</w:t>
      </w:r>
      <w:r w:rsidR="004708E6" w:rsidRPr="00B0147D">
        <w:rPr>
          <w:rFonts w:ascii="Times New Roman" w:hAnsi="Times New Roman" w:cs="Times New Roman"/>
          <w:sz w:val="28"/>
          <w:szCs w:val="28"/>
        </w:rPr>
        <w:t>,</w:t>
      </w:r>
      <w:r w:rsidR="00004FB0" w:rsidRPr="00B0147D">
        <w:rPr>
          <w:rFonts w:ascii="Times New Roman" w:hAnsi="Times New Roman" w:cs="Times New Roman"/>
          <w:sz w:val="28"/>
          <w:szCs w:val="28"/>
        </w:rPr>
        <w:t xml:space="preserve"> рассмотренным судом с участием присяжных заседателей.</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15. </w:t>
      </w:r>
      <w:r w:rsidR="00A0559B" w:rsidRPr="00B0147D">
        <w:rPr>
          <w:rFonts w:ascii="Times New Roman" w:hAnsi="Times New Roman" w:cs="Times New Roman"/>
          <w:sz w:val="28"/>
          <w:szCs w:val="28"/>
        </w:rPr>
        <w:t>Участие прокурора в предварительном слушании по делам, подлежащим рассмотрению судом с участием присяжных заседателей</w:t>
      </w:r>
      <w:r w:rsidR="00733C4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16. </w:t>
      </w:r>
      <w:r w:rsidR="00A0559B" w:rsidRPr="00B0147D">
        <w:rPr>
          <w:rFonts w:ascii="Times New Roman" w:hAnsi="Times New Roman" w:cs="Times New Roman"/>
          <w:sz w:val="28"/>
          <w:szCs w:val="28"/>
        </w:rPr>
        <w:t>Участие прокурора в формировании коллегии присяжных заседателей</w:t>
      </w:r>
      <w:r w:rsidR="00733C4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17. </w:t>
      </w:r>
      <w:r w:rsidR="00A0559B" w:rsidRPr="00B0147D">
        <w:rPr>
          <w:rFonts w:ascii="Times New Roman" w:hAnsi="Times New Roman" w:cs="Times New Roman"/>
          <w:sz w:val="28"/>
          <w:szCs w:val="28"/>
        </w:rPr>
        <w:t>Особенности судебного следствия при рассмотрении уголовных дел с участием присяжных заседателей</w:t>
      </w:r>
      <w:r w:rsidR="00733C4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18. </w:t>
      </w:r>
      <w:r w:rsidR="00A0559B" w:rsidRPr="00B0147D">
        <w:rPr>
          <w:rFonts w:ascii="Times New Roman" w:hAnsi="Times New Roman" w:cs="Times New Roman"/>
          <w:sz w:val="28"/>
          <w:szCs w:val="28"/>
        </w:rPr>
        <w:t>Методика предоставления доказательств стороной обвинения</w:t>
      </w:r>
      <w:r w:rsidR="00733C4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19. </w:t>
      </w:r>
      <w:r w:rsidR="00A0559B" w:rsidRPr="00B0147D">
        <w:rPr>
          <w:rFonts w:ascii="Times New Roman" w:hAnsi="Times New Roman" w:cs="Times New Roman"/>
          <w:sz w:val="28"/>
          <w:szCs w:val="28"/>
        </w:rPr>
        <w:t>Выбор окончательной позиции по уголовному делу. Участие прокурора в</w:t>
      </w:r>
      <w:r w:rsidR="002E49C1" w:rsidRPr="00B0147D">
        <w:rPr>
          <w:rFonts w:ascii="Times New Roman" w:hAnsi="Times New Roman" w:cs="Times New Roman"/>
          <w:sz w:val="28"/>
          <w:szCs w:val="28"/>
        </w:rPr>
        <w:t xml:space="preserve"> </w:t>
      </w:r>
      <w:r w:rsidR="00A0559B" w:rsidRPr="00B0147D">
        <w:rPr>
          <w:rFonts w:ascii="Times New Roman" w:hAnsi="Times New Roman" w:cs="Times New Roman"/>
          <w:sz w:val="28"/>
          <w:szCs w:val="28"/>
        </w:rPr>
        <w:t>прениях сторон</w:t>
      </w:r>
      <w:r w:rsidR="00733C43" w:rsidRPr="00B0147D">
        <w:rPr>
          <w:rFonts w:ascii="Times New Roman" w:hAnsi="Times New Roman" w:cs="Times New Roman"/>
          <w:sz w:val="28"/>
          <w:szCs w:val="28"/>
        </w:rPr>
        <w:t>.</w:t>
      </w:r>
    </w:p>
    <w:p w:rsidR="003103E3"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20. </w:t>
      </w:r>
      <w:r w:rsidR="00A0559B" w:rsidRPr="00B0147D">
        <w:rPr>
          <w:rFonts w:ascii="Times New Roman" w:hAnsi="Times New Roman" w:cs="Times New Roman"/>
          <w:sz w:val="28"/>
          <w:szCs w:val="28"/>
        </w:rPr>
        <w:t>Участие прокурора в формировании вопросного листа</w:t>
      </w:r>
      <w:r w:rsidR="00AF63E6"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21. </w:t>
      </w:r>
      <w:r w:rsidR="00A0559B" w:rsidRPr="00B0147D">
        <w:rPr>
          <w:rFonts w:ascii="Times New Roman" w:hAnsi="Times New Roman" w:cs="Times New Roman"/>
          <w:sz w:val="28"/>
          <w:szCs w:val="28"/>
        </w:rPr>
        <w:t>Речь государственного обвинителя в суде с участием присяжных заседателей</w:t>
      </w:r>
      <w:r w:rsidR="00DB3170"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22. </w:t>
      </w:r>
      <w:r w:rsidR="00A0559B" w:rsidRPr="00B0147D">
        <w:rPr>
          <w:rFonts w:ascii="Times New Roman" w:hAnsi="Times New Roman" w:cs="Times New Roman"/>
          <w:sz w:val="28"/>
          <w:szCs w:val="28"/>
        </w:rPr>
        <w:t>Участие прокурора в обсуждении последствий вердикта</w:t>
      </w:r>
      <w:r w:rsidR="00004FB0" w:rsidRPr="00B0147D">
        <w:rPr>
          <w:rFonts w:ascii="Times New Roman" w:hAnsi="Times New Roman" w:cs="Times New Roman"/>
          <w:sz w:val="28"/>
          <w:szCs w:val="28"/>
        </w:rPr>
        <w:t>.</w:t>
      </w:r>
    </w:p>
    <w:p w:rsidR="004708E6"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23. </w:t>
      </w:r>
      <w:r w:rsidR="004708E6" w:rsidRPr="00B0147D">
        <w:rPr>
          <w:rFonts w:ascii="Times New Roman" w:hAnsi="Times New Roman" w:cs="Times New Roman"/>
          <w:sz w:val="28"/>
          <w:szCs w:val="28"/>
        </w:rPr>
        <w:t>Уголовно-процессуальные особенности поддержания государственного обвинения, квалификация, доказывание по делам о преступлениях против личности, рассматриваемых с участием присяжных заседателей.</w:t>
      </w:r>
    </w:p>
    <w:p w:rsidR="003103E3" w:rsidRPr="00B0147D" w:rsidRDefault="00495E26" w:rsidP="00B62D90">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24. </w:t>
      </w:r>
      <w:r w:rsidR="003103E3" w:rsidRPr="00B0147D">
        <w:rPr>
          <w:rFonts w:ascii="Times New Roman" w:hAnsi="Times New Roman" w:cs="Times New Roman"/>
          <w:sz w:val="28"/>
          <w:szCs w:val="28"/>
        </w:rPr>
        <w:t xml:space="preserve">Квалификация преступлений, предусмотренных ч.ч. 1, 2 ст. 105 УК </w:t>
      </w:r>
      <w:r w:rsidR="0066132E" w:rsidRPr="00B0147D">
        <w:rPr>
          <w:rFonts w:ascii="Times New Roman" w:hAnsi="Times New Roman" w:cs="Times New Roman"/>
          <w:sz w:val="28"/>
          <w:szCs w:val="28"/>
        </w:rPr>
        <w:t xml:space="preserve">РФ </w:t>
      </w:r>
      <w:r w:rsidR="004708E6" w:rsidRPr="00B0147D">
        <w:rPr>
          <w:rFonts w:ascii="Times New Roman" w:hAnsi="Times New Roman" w:cs="Times New Roman"/>
          <w:sz w:val="28"/>
          <w:szCs w:val="28"/>
        </w:rPr>
        <w:t>(</w:t>
      </w:r>
      <w:r w:rsidR="00393903" w:rsidRPr="00B0147D">
        <w:rPr>
          <w:rFonts w:ascii="Times New Roman" w:hAnsi="Times New Roman" w:cs="Times New Roman"/>
          <w:sz w:val="28"/>
          <w:szCs w:val="28"/>
        </w:rPr>
        <w:t>«Убийство</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3103E3" w:rsidRPr="00B0147D" w:rsidRDefault="00B62D90" w:rsidP="00B62D90">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25. </w:t>
      </w:r>
      <w:r w:rsidR="003103E3" w:rsidRPr="00B0147D">
        <w:rPr>
          <w:rFonts w:ascii="Times New Roman" w:hAnsi="Times New Roman" w:cs="Times New Roman"/>
          <w:sz w:val="28"/>
          <w:szCs w:val="28"/>
        </w:rPr>
        <w:t xml:space="preserve">Квалификация преступлений, </w:t>
      </w:r>
      <w:r w:rsidR="0066132E" w:rsidRPr="00B0147D">
        <w:rPr>
          <w:rFonts w:ascii="Times New Roman" w:hAnsi="Times New Roman" w:cs="Times New Roman"/>
          <w:sz w:val="28"/>
          <w:szCs w:val="28"/>
        </w:rPr>
        <w:t>предусмотренных ч.</w:t>
      </w:r>
      <w:r w:rsidR="003103E3" w:rsidRPr="00B0147D">
        <w:rPr>
          <w:rFonts w:ascii="Times New Roman" w:hAnsi="Times New Roman" w:cs="Times New Roman"/>
          <w:sz w:val="28"/>
          <w:szCs w:val="28"/>
        </w:rPr>
        <w:t xml:space="preserve"> 4 ст. 111 УК РФ </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w:t>
      </w:r>
      <w:r w:rsidR="00393903" w:rsidRPr="00B0147D">
        <w:rPr>
          <w:rFonts w:ascii="Times New Roman" w:hAnsi="Times New Roman" w:cs="Times New Roman"/>
          <w:sz w:val="28"/>
          <w:szCs w:val="28"/>
        </w:rPr>
        <w:t>Умышленное причинение тяжкого вреда здоровью</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3103E3"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26. </w:t>
      </w:r>
      <w:r w:rsidR="003103E3" w:rsidRPr="00B0147D">
        <w:rPr>
          <w:rFonts w:ascii="Times New Roman" w:hAnsi="Times New Roman" w:cs="Times New Roman"/>
          <w:sz w:val="28"/>
          <w:szCs w:val="28"/>
        </w:rPr>
        <w:t xml:space="preserve">Квалификация преступлений, предусмотренных ч. 3 ст. 126 УК РФ </w:t>
      </w:r>
      <w:r w:rsidR="004708E6" w:rsidRPr="00B0147D">
        <w:rPr>
          <w:rFonts w:ascii="Times New Roman" w:hAnsi="Times New Roman" w:cs="Times New Roman"/>
          <w:sz w:val="28"/>
          <w:szCs w:val="28"/>
        </w:rPr>
        <w:t>(</w:t>
      </w:r>
      <w:r w:rsidR="00393903" w:rsidRPr="00B0147D">
        <w:rPr>
          <w:rFonts w:ascii="Times New Roman" w:hAnsi="Times New Roman" w:cs="Times New Roman"/>
          <w:sz w:val="28"/>
          <w:szCs w:val="28"/>
        </w:rPr>
        <w:t>«Похищение человека</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A0559B"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27. </w:t>
      </w:r>
      <w:r w:rsidR="00A0559B" w:rsidRPr="00B0147D">
        <w:rPr>
          <w:rFonts w:ascii="Times New Roman" w:hAnsi="Times New Roman" w:cs="Times New Roman"/>
          <w:sz w:val="28"/>
          <w:szCs w:val="28"/>
        </w:rPr>
        <w:t xml:space="preserve">Уголовно-процессуальные особенности поддержания государственного обвинения </w:t>
      </w:r>
      <w:r w:rsidR="004708E6" w:rsidRPr="00B0147D">
        <w:rPr>
          <w:rFonts w:ascii="Times New Roman" w:hAnsi="Times New Roman" w:cs="Times New Roman"/>
          <w:sz w:val="28"/>
          <w:szCs w:val="28"/>
        </w:rPr>
        <w:t xml:space="preserve">квалификация, доказывание </w:t>
      </w:r>
      <w:r w:rsidR="00A0559B" w:rsidRPr="00B0147D">
        <w:rPr>
          <w:rFonts w:ascii="Times New Roman" w:hAnsi="Times New Roman" w:cs="Times New Roman"/>
          <w:sz w:val="28"/>
          <w:szCs w:val="28"/>
        </w:rPr>
        <w:t>по делам о преступлениях против общественной безопасности и общественного порядка, рассматриваемых с участием присяжных заседателей</w:t>
      </w:r>
      <w:r w:rsidR="00393903" w:rsidRPr="00B0147D">
        <w:rPr>
          <w:rFonts w:ascii="Times New Roman" w:hAnsi="Times New Roman" w:cs="Times New Roman"/>
          <w:sz w:val="28"/>
          <w:szCs w:val="28"/>
        </w:rPr>
        <w:t>.</w:t>
      </w:r>
    </w:p>
    <w:p w:rsidR="003103E3"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28. </w:t>
      </w:r>
      <w:r w:rsidR="003103E3" w:rsidRPr="00B0147D">
        <w:rPr>
          <w:rFonts w:ascii="Times New Roman" w:hAnsi="Times New Roman" w:cs="Times New Roman"/>
          <w:sz w:val="28"/>
          <w:szCs w:val="28"/>
        </w:rPr>
        <w:t xml:space="preserve">Квалификация преступлений, предусмотренных </w:t>
      </w:r>
      <w:r w:rsidR="008C3FC3" w:rsidRPr="00B0147D">
        <w:rPr>
          <w:rFonts w:ascii="Times New Roman" w:hAnsi="Times New Roman" w:cs="Times New Roman"/>
          <w:sz w:val="28"/>
          <w:szCs w:val="28"/>
        </w:rPr>
        <w:t>ч. 1-3 ст. 211</w:t>
      </w:r>
      <w:r w:rsidR="00393903" w:rsidRPr="00B0147D">
        <w:rPr>
          <w:rFonts w:ascii="Times New Roman" w:hAnsi="Times New Roman" w:cs="Times New Roman"/>
          <w:sz w:val="28"/>
          <w:szCs w:val="28"/>
        </w:rPr>
        <w:t xml:space="preserve"> </w:t>
      </w:r>
      <w:r w:rsidR="003103E3" w:rsidRPr="00B0147D">
        <w:rPr>
          <w:rFonts w:ascii="Times New Roman" w:hAnsi="Times New Roman" w:cs="Times New Roman"/>
          <w:sz w:val="28"/>
          <w:szCs w:val="28"/>
        </w:rPr>
        <w:t xml:space="preserve">УК РФ </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w:t>
      </w:r>
      <w:r w:rsidR="00393903" w:rsidRPr="00B0147D">
        <w:rPr>
          <w:rFonts w:ascii="Times New Roman" w:hAnsi="Times New Roman" w:cs="Times New Roman"/>
          <w:sz w:val="28"/>
          <w:szCs w:val="28"/>
        </w:rPr>
        <w:t>Угон судна воздушного или водного транспорта либо железнодорожного подвижного состава</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3103E3" w:rsidRPr="00B0147D"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29. </w:t>
      </w:r>
      <w:r w:rsidR="003103E3" w:rsidRPr="00B0147D">
        <w:rPr>
          <w:rFonts w:ascii="Times New Roman" w:hAnsi="Times New Roman" w:cs="Times New Roman"/>
          <w:sz w:val="28"/>
          <w:szCs w:val="28"/>
        </w:rPr>
        <w:t xml:space="preserve">Квалификация преступлений, предусмотренных </w:t>
      </w:r>
      <w:r w:rsidR="008C3FC3" w:rsidRPr="00B0147D">
        <w:rPr>
          <w:rFonts w:ascii="Times New Roman" w:hAnsi="Times New Roman" w:cs="Times New Roman"/>
          <w:sz w:val="28"/>
          <w:szCs w:val="28"/>
        </w:rPr>
        <w:t xml:space="preserve">ст. 227 </w:t>
      </w:r>
      <w:r w:rsidR="003103E3" w:rsidRPr="00B0147D">
        <w:rPr>
          <w:rFonts w:ascii="Times New Roman" w:hAnsi="Times New Roman" w:cs="Times New Roman"/>
          <w:sz w:val="28"/>
          <w:szCs w:val="28"/>
        </w:rPr>
        <w:t xml:space="preserve">УК РФ </w:t>
      </w:r>
      <w:r w:rsidR="004708E6" w:rsidRPr="00B0147D">
        <w:rPr>
          <w:rFonts w:ascii="Times New Roman" w:hAnsi="Times New Roman" w:cs="Times New Roman"/>
          <w:sz w:val="28"/>
          <w:szCs w:val="28"/>
        </w:rPr>
        <w:t>(</w:t>
      </w:r>
      <w:r w:rsidR="00393903" w:rsidRPr="00B0147D">
        <w:rPr>
          <w:rFonts w:ascii="Times New Roman" w:hAnsi="Times New Roman" w:cs="Times New Roman"/>
          <w:sz w:val="28"/>
          <w:szCs w:val="28"/>
        </w:rPr>
        <w:t>«Пиратство</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393903" w:rsidRPr="00B0147D"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30. </w:t>
      </w:r>
      <w:r w:rsidR="003103E3" w:rsidRPr="00B0147D">
        <w:rPr>
          <w:rFonts w:ascii="Times New Roman" w:hAnsi="Times New Roman" w:cs="Times New Roman"/>
          <w:sz w:val="28"/>
          <w:szCs w:val="28"/>
        </w:rPr>
        <w:t xml:space="preserve">Квалификация преступлений, предусмотренных </w:t>
      </w:r>
      <w:r w:rsidR="008C3FC3" w:rsidRPr="00B0147D">
        <w:rPr>
          <w:rFonts w:ascii="Times New Roman" w:hAnsi="Times New Roman" w:cs="Times New Roman"/>
          <w:sz w:val="28"/>
          <w:szCs w:val="28"/>
        </w:rPr>
        <w:t>ч. 5 ст. 228.1</w:t>
      </w:r>
      <w:r w:rsidR="009A4E74" w:rsidRPr="00B0147D">
        <w:rPr>
          <w:rFonts w:ascii="Times New Roman" w:hAnsi="Times New Roman" w:cs="Times New Roman"/>
          <w:sz w:val="28"/>
          <w:szCs w:val="28"/>
        </w:rPr>
        <w:t xml:space="preserve"> </w:t>
      </w:r>
      <w:r w:rsidR="003103E3" w:rsidRPr="00B0147D">
        <w:rPr>
          <w:rFonts w:ascii="Times New Roman" w:hAnsi="Times New Roman" w:cs="Times New Roman"/>
          <w:sz w:val="28"/>
          <w:szCs w:val="28"/>
        </w:rPr>
        <w:t xml:space="preserve">УК РФ </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w:t>
      </w:r>
      <w:r w:rsidR="00393903" w:rsidRPr="00B0147D">
        <w:rPr>
          <w:rFonts w:ascii="Times New Roman" w:hAnsi="Times New Roman" w:cs="Times New Roman"/>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003103E3" w:rsidRPr="00B0147D">
        <w:rPr>
          <w:rFonts w:ascii="Times New Roman" w:hAnsi="Times New Roman" w:cs="Times New Roman"/>
          <w:sz w:val="28"/>
          <w:szCs w:val="28"/>
        </w:rPr>
        <w:t>»</w:t>
      </w:r>
      <w:r w:rsidR="004708E6" w:rsidRPr="00B0147D">
        <w:rPr>
          <w:rFonts w:ascii="Times New Roman" w:hAnsi="Times New Roman" w:cs="Times New Roman"/>
          <w:sz w:val="28"/>
          <w:szCs w:val="28"/>
        </w:rPr>
        <w:t>)</w:t>
      </w:r>
      <w:r w:rsidR="003103E3" w:rsidRPr="00B0147D">
        <w:rPr>
          <w:rFonts w:ascii="Times New Roman" w:hAnsi="Times New Roman" w:cs="Times New Roman"/>
          <w:sz w:val="28"/>
          <w:szCs w:val="28"/>
        </w:rPr>
        <w:t>, разграничение со смежными составами</w:t>
      </w:r>
      <w:r w:rsidR="00393903" w:rsidRPr="00B0147D">
        <w:rPr>
          <w:rFonts w:ascii="Times New Roman" w:hAnsi="Times New Roman" w:cs="Times New Roman"/>
          <w:sz w:val="28"/>
          <w:szCs w:val="28"/>
        </w:rPr>
        <w:t>.</w:t>
      </w:r>
    </w:p>
    <w:p w:rsidR="00A0559B"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31. </w:t>
      </w:r>
      <w:r w:rsidR="003103E3" w:rsidRPr="00E572B8">
        <w:rPr>
          <w:rFonts w:ascii="Times New Roman" w:hAnsi="Times New Roman" w:cs="Times New Roman"/>
          <w:sz w:val="28"/>
          <w:szCs w:val="28"/>
        </w:rPr>
        <w:t xml:space="preserve">Квалификация преступлений, предусмотренных </w:t>
      </w:r>
      <w:r w:rsidR="008C3FC3" w:rsidRPr="00E572B8">
        <w:rPr>
          <w:rFonts w:ascii="Times New Roman" w:hAnsi="Times New Roman" w:cs="Times New Roman"/>
          <w:sz w:val="28"/>
          <w:szCs w:val="28"/>
        </w:rPr>
        <w:t xml:space="preserve">ч. 4 ст. 229.1 УК РФ </w:t>
      </w:r>
      <w:r w:rsidR="004708E6" w:rsidRPr="00E572B8">
        <w:rPr>
          <w:rFonts w:ascii="Times New Roman" w:hAnsi="Times New Roman" w:cs="Times New Roman"/>
          <w:sz w:val="28"/>
          <w:szCs w:val="28"/>
        </w:rPr>
        <w:t>(</w:t>
      </w:r>
      <w:r w:rsidR="003103E3" w:rsidRPr="00E572B8">
        <w:rPr>
          <w:rFonts w:ascii="Times New Roman" w:hAnsi="Times New Roman" w:cs="Times New Roman"/>
          <w:sz w:val="28"/>
          <w:szCs w:val="28"/>
        </w:rPr>
        <w:t>«</w:t>
      </w:r>
      <w:r w:rsidR="00393903" w:rsidRPr="00E572B8">
        <w:rPr>
          <w:rFonts w:ascii="Times New Roman" w:hAnsi="Times New Roman" w:cs="Times New Roman"/>
          <w:sz w:val="28"/>
          <w:szCs w:val="28"/>
        </w:rPr>
        <w:t xml:space="preserve">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w:t>
      </w:r>
      <w:r w:rsidR="00393903" w:rsidRPr="00E572B8">
        <w:rPr>
          <w:rFonts w:ascii="Times New Roman" w:hAnsi="Times New Roman" w:cs="Times New Roman"/>
          <w:sz w:val="28"/>
          <w:szCs w:val="28"/>
        </w:rPr>
        <w:lastRenderedPageBreak/>
        <w:t>оборудования, находящихся под специальным контролем и используемых для изготовления наркотических средств или психотропных веществ</w:t>
      </w:r>
      <w:r w:rsidR="003103E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3103E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32. </w:t>
      </w:r>
      <w:r w:rsidR="00A0559B" w:rsidRPr="00E572B8">
        <w:rPr>
          <w:rFonts w:ascii="Times New Roman" w:hAnsi="Times New Roman" w:cs="Times New Roman"/>
          <w:sz w:val="28"/>
          <w:szCs w:val="28"/>
        </w:rPr>
        <w:t>Уголовно-процессуальные особенности поддержания государственного обвинения, квалификация, доказывание по делам о преступлениях</w:t>
      </w:r>
      <w:r w:rsidR="004708E6"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против государственной власти, рассматриваемых с участием присяжных заседателе</w:t>
      </w:r>
      <w:r w:rsidR="00393903" w:rsidRPr="00E572B8">
        <w:rPr>
          <w:rFonts w:ascii="Times New Roman" w:hAnsi="Times New Roman" w:cs="Times New Roman"/>
          <w:sz w:val="28"/>
          <w:szCs w:val="28"/>
        </w:rPr>
        <w:t>й.</w:t>
      </w:r>
      <w:r w:rsidR="00A0559B" w:rsidRPr="00E572B8">
        <w:rPr>
          <w:rFonts w:ascii="Times New Roman" w:hAnsi="Times New Roman" w:cs="Times New Roman"/>
          <w:sz w:val="28"/>
          <w:szCs w:val="28"/>
        </w:rPr>
        <w:t xml:space="preserve"> </w:t>
      </w:r>
    </w:p>
    <w:p w:rsidR="008C3FC3"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33. </w:t>
      </w:r>
      <w:r w:rsidR="008C3FC3" w:rsidRPr="00E572B8">
        <w:rPr>
          <w:rFonts w:ascii="Times New Roman" w:hAnsi="Times New Roman" w:cs="Times New Roman"/>
          <w:sz w:val="28"/>
          <w:szCs w:val="28"/>
        </w:rPr>
        <w:t xml:space="preserve">Квалификация преступлений, предусмотренных ст. 277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393903" w:rsidRPr="00E572B8">
        <w:rPr>
          <w:rFonts w:ascii="Times New Roman" w:hAnsi="Times New Roman" w:cs="Times New Roman"/>
          <w:sz w:val="28"/>
          <w:szCs w:val="28"/>
        </w:rPr>
        <w:t>Посягательство на жизнь государственного или общественного деятеля</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8C3FC3"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34. </w:t>
      </w:r>
      <w:r w:rsidR="008C3FC3" w:rsidRPr="00E572B8">
        <w:rPr>
          <w:rFonts w:ascii="Times New Roman" w:hAnsi="Times New Roman" w:cs="Times New Roman"/>
          <w:sz w:val="28"/>
          <w:szCs w:val="28"/>
        </w:rPr>
        <w:t xml:space="preserve">Квалификация преступлений, предусмотренных ст. 295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393903" w:rsidRPr="00E572B8">
        <w:rPr>
          <w:rFonts w:ascii="Times New Roman" w:hAnsi="Times New Roman" w:cs="Times New Roman"/>
          <w:sz w:val="28"/>
          <w:szCs w:val="28"/>
        </w:rPr>
        <w:t>Посягательство на жизнь лица, осуществляющего правосудие или предварительное расследование</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8C3FC3"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35. </w:t>
      </w:r>
      <w:r w:rsidR="008C3FC3" w:rsidRPr="00E572B8">
        <w:rPr>
          <w:rFonts w:ascii="Times New Roman" w:hAnsi="Times New Roman" w:cs="Times New Roman"/>
          <w:sz w:val="28"/>
          <w:szCs w:val="28"/>
        </w:rPr>
        <w:t xml:space="preserve">Квалификация преступлений, </w:t>
      </w:r>
      <w:r w:rsidR="00393903" w:rsidRPr="00E572B8">
        <w:rPr>
          <w:rFonts w:ascii="Times New Roman" w:hAnsi="Times New Roman" w:cs="Times New Roman"/>
          <w:sz w:val="28"/>
          <w:szCs w:val="28"/>
        </w:rPr>
        <w:t xml:space="preserve">предусмотренных ст. </w:t>
      </w:r>
      <w:r w:rsidR="008C3FC3" w:rsidRPr="00E572B8">
        <w:rPr>
          <w:rFonts w:ascii="Times New Roman" w:hAnsi="Times New Roman" w:cs="Times New Roman"/>
          <w:sz w:val="28"/>
          <w:szCs w:val="28"/>
        </w:rPr>
        <w:t xml:space="preserve">317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393903" w:rsidRPr="00E572B8">
        <w:rPr>
          <w:rFonts w:ascii="Times New Roman" w:hAnsi="Times New Roman" w:cs="Times New Roman"/>
          <w:sz w:val="28"/>
          <w:szCs w:val="28"/>
        </w:rPr>
        <w:t>Посягательство на жизнь сотрудника правоохранительного органа</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9A4E74"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36. </w:t>
      </w:r>
      <w:r w:rsidR="00A0559B" w:rsidRPr="00E572B8">
        <w:rPr>
          <w:rFonts w:ascii="Times New Roman" w:hAnsi="Times New Roman" w:cs="Times New Roman"/>
          <w:sz w:val="28"/>
          <w:szCs w:val="28"/>
        </w:rPr>
        <w:t>Уголовно-процессуальные особенности поддержания государственного обвинения</w:t>
      </w:r>
      <w:r w:rsidR="004708E6" w:rsidRPr="00E572B8">
        <w:rPr>
          <w:rFonts w:ascii="Times New Roman" w:hAnsi="Times New Roman" w:cs="Times New Roman"/>
          <w:sz w:val="28"/>
          <w:szCs w:val="28"/>
        </w:rPr>
        <w:t xml:space="preserve">, квалификация, доказывание </w:t>
      </w:r>
      <w:r w:rsidR="00A0559B" w:rsidRPr="00E572B8">
        <w:rPr>
          <w:rFonts w:ascii="Times New Roman" w:hAnsi="Times New Roman" w:cs="Times New Roman"/>
          <w:sz w:val="28"/>
          <w:szCs w:val="28"/>
        </w:rPr>
        <w:t>по делам о преступлениях против мира и безопасности человечества, рассматриваемых с участием присяжных</w:t>
      </w:r>
      <w:r w:rsidR="009A4E74" w:rsidRPr="00E572B8">
        <w:rPr>
          <w:rFonts w:ascii="Times New Roman" w:hAnsi="Times New Roman" w:cs="Times New Roman"/>
          <w:sz w:val="28"/>
          <w:szCs w:val="28"/>
        </w:rPr>
        <w:t xml:space="preserve"> з</w:t>
      </w:r>
      <w:r w:rsidR="00A0559B" w:rsidRPr="00E572B8">
        <w:rPr>
          <w:rFonts w:ascii="Times New Roman" w:hAnsi="Times New Roman" w:cs="Times New Roman"/>
          <w:sz w:val="28"/>
          <w:szCs w:val="28"/>
        </w:rPr>
        <w:t>аседателей</w:t>
      </w:r>
      <w:r w:rsidR="00393903" w:rsidRPr="00E572B8">
        <w:rPr>
          <w:rFonts w:ascii="Times New Roman" w:hAnsi="Times New Roman" w:cs="Times New Roman"/>
          <w:sz w:val="28"/>
          <w:szCs w:val="28"/>
        </w:rPr>
        <w:t>.</w:t>
      </w:r>
    </w:p>
    <w:p w:rsidR="008C3FC3"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37. </w:t>
      </w:r>
      <w:r w:rsidR="008C3FC3" w:rsidRPr="00E572B8">
        <w:rPr>
          <w:rFonts w:ascii="Times New Roman" w:hAnsi="Times New Roman" w:cs="Times New Roman"/>
          <w:sz w:val="28"/>
          <w:szCs w:val="28"/>
        </w:rPr>
        <w:t xml:space="preserve">Квалификация преступлений, предусмотренных ст. ст. 353-356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Планирование, подготовка, развязывание или ведение агрессивной войны</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 xml:space="preserve"> «Публичные призывы к развязыванию агрессивной войны», «Реабилитация нацизма», «Применение запрещенных средств и методов ведения войны»</w:t>
      </w:r>
      <w:r w:rsidR="004708E6" w:rsidRPr="00E572B8">
        <w:rPr>
          <w:rFonts w:ascii="Times New Roman" w:hAnsi="Times New Roman" w:cs="Times New Roman"/>
          <w:sz w:val="28"/>
          <w:szCs w:val="28"/>
        </w:rPr>
        <w:t>)</w:t>
      </w:r>
      <w:r w:rsidR="00733C43" w:rsidRPr="00E572B8">
        <w:rPr>
          <w:rFonts w:ascii="Times New Roman" w:hAnsi="Times New Roman" w:cs="Times New Roman"/>
          <w:sz w:val="28"/>
          <w:szCs w:val="28"/>
        </w:rPr>
        <w:t xml:space="preserve">, </w:t>
      </w:r>
      <w:r w:rsidR="008C3FC3" w:rsidRPr="00E572B8">
        <w:rPr>
          <w:rFonts w:ascii="Times New Roman" w:hAnsi="Times New Roman" w:cs="Times New Roman"/>
          <w:sz w:val="28"/>
          <w:szCs w:val="28"/>
        </w:rPr>
        <w:t>разграничение со смежными составами</w:t>
      </w:r>
      <w:r w:rsidR="00393903" w:rsidRPr="00E572B8">
        <w:rPr>
          <w:rFonts w:ascii="Times New Roman" w:hAnsi="Times New Roman" w:cs="Times New Roman"/>
          <w:sz w:val="28"/>
          <w:szCs w:val="28"/>
        </w:rPr>
        <w:t>.</w:t>
      </w:r>
    </w:p>
    <w:p w:rsidR="008C3FC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38. </w:t>
      </w:r>
      <w:r w:rsidR="008C3FC3" w:rsidRPr="00E572B8">
        <w:rPr>
          <w:rFonts w:ascii="Times New Roman" w:hAnsi="Times New Roman" w:cs="Times New Roman"/>
          <w:sz w:val="28"/>
          <w:szCs w:val="28"/>
        </w:rPr>
        <w:t xml:space="preserve">Квалификация преступлений, предусмотренных ст. 357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Геноцид</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8C3FC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39. </w:t>
      </w:r>
      <w:r w:rsidR="008C3FC3" w:rsidRPr="00E572B8">
        <w:rPr>
          <w:rFonts w:ascii="Times New Roman" w:hAnsi="Times New Roman" w:cs="Times New Roman"/>
          <w:sz w:val="28"/>
          <w:szCs w:val="28"/>
        </w:rPr>
        <w:t>Квалификация преступлений, предусмотренных ст. 358</w:t>
      </w:r>
      <w:r w:rsidR="009A4E74" w:rsidRPr="00E572B8">
        <w:rPr>
          <w:rFonts w:ascii="Times New Roman" w:hAnsi="Times New Roman" w:cs="Times New Roman"/>
          <w:sz w:val="28"/>
          <w:szCs w:val="28"/>
        </w:rPr>
        <w:t xml:space="preserve"> </w:t>
      </w:r>
      <w:r w:rsidR="008C3FC3" w:rsidRPr="00E572B8">
        <w:rPr>
          <w:rFonts w:ascii="Times New Roman" w:hAnsi="Times New Roman" w:cs="Times New Roman"/>
          <w:sz w:val="28"/>
          <w:szCs w:val="28"/>
        </w:rPr>
        <w:t xml:space="preserve">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Экоцид</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8C3FC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40. </w:t>
      </w:r>
      <w:r w:rsidR="008C3FC3" w:rsidRPr="00E572B8">
        <w:rPr>
          <w:rFonts w:ascii="Times New Roman" w:hAnsi="Times New Roman" w:cs="Times New Roman"/>
          <w:sz w:val="28"/>
          <w:szCs w:val="28"/>
        </w:rPr>
        <w:t xml:space="preserve">Квалификация преступлений, предусмотренных ст. 359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Наемничество</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A0559B" w:rsidRPr="00E572B8" w:rsidRDefault="00495E26" w:rsidP="00495E26">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41. </w:t>
      </w:r>
      <w:r w:rsidR="008C3FC3" w:rsidRPr="00E572B8">
        <w:rPr>
          <w:rFonts w:ascii="Times New Roman" w:hAnsi="Times New Roman" w:cs="Times New Roman"/>
          <w:sz w:val="28"/>
          <w:szCs w:val="28"/>
        </w:rPr>
        <w:t xml:space="preserve">Квалификация преступлений, предусмотренных ст. 360 УК РФ </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w:t>
      </w:r>
      <w:r w:rsidR="00733C43" w:rsidRPr="00E572B8">
        <w:rPr>
          <w:rFonts w:ascii="Times New Roman" w:hAnsi="Times New Roman" w:cs="Times New Roman"/>
          <w:sz w:val="28"/>
          <w:szCs w:val="28"/>
        </w:rPr>
        <w:t>Нападение на лиц или учреждения, которые пользуются международной защитой, либо угроза его совершения</w:t>
      </w:r>
      <w:r w:rsidR="008C3FC3" w:rsidRPr="00E572B8">
        <w:rPr>
          <w:rFonts w:ascii="Times New Roman" w:hAnsi="Times New Roman" w:cs="Times New Roman"/>
          <w:sz w:val="28"/>
          <w:szCs w:val="28"/>
        </w:rPr>
        <w:t>»</w:t>
      </w:r>
      <w:r w:rsidR="004708E6" w:rsidRPr="00E572B8">
        <w:rPr>
          <w:rFonts w:ascii="Times New Roman" w:hAnsi="Times New Roman" w:cs="Times New Roman"/>
          <w:sz w:val="28"/>
          <w:szCs w:val="28"/>
        </w:rPr>
        <w:t>)</w:t>
      </w:r>
      <w:r w:rsidR="008C3FC3" w:rsidRPr="00E572B8">
        <w:rPr>
          <w:rFonts w:ascii="Times New Roman" w:hAnsi="Times New Roman" w:cs="Times New Roman"/>
          <w:sz w:val="28"/>
          <w:szCs w:val="28"/>
        </w:rPr>
        <w:t>, разграничение со смежными составами</w:t>
      </w:r>
      <w:r w:rsidR="00393903" w:rsidRPr="00E572B8">
        <w:rPr>
          <w:rFonts w:ascii="Times New Roman" w:hAnsi="Times New Roman" w:cs="Times New Roman"/>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bCs/>
          <w:sz w:val="28"/>
          <w:szCs w:val="28"/>
        </w:rPr>
      </w:pPr>
      <w:r>
        <w:rPr>
          <w:rFonts w:ascii="Times New Roman" w:hAnsi="Times New Roman" w:cs="Times New Roman"/>
          <w:bCs/>
          <w:sz w:val="28"/>
          <w:szCs w:val="28"/>
        </w:rPr>
        <w:t>42. </w:t>
      </w:r>
      <w:r w:rsidR="00A0559B" w:rsidRPr="00E572B8">
        <w:rPr>
          <w:rFonts w:ascii="Times New Roman" w:hAnsi="Times New Roman" w:cs="Times New Roman"/>
          <w:bCs/>
          <w:sz w:val="28"/>
          <w:szCs w:val="28"/>
        </w:rPr>
        <w:t>Общие вопросы подготовки, предъявления и поддержания исков в</w:t>
      </w:r>
      <w:r w:rsidR="00077B16" w:rsidRPr="00E572B8">
        <w:rPr>
          <w:rFonts w:ascii="Times New Roman" w:hAnsi="Times New Roman" w:cs="Times New Roman"/>
          <w:bCs/>
          <w:sz w:val="28"/>
          <w:szCs w:val="28"/>
        </w:rPr>
        <w:t> </w:t>
      </w:r>
      <w:r w:rsidR="00A0559B" w:rsidRPr="00E572B8">
        <w:rPr>
          <w:rFonts w:ascii="Times New Roman" w:hAnsi="Times New Roman" w:cs="Times New Roman"/>
          <w:bCs/>
          <w:sz w:val="28"/>
          <w:szCs w:val="28"/>
        </w:rPr>
        <w:t>порядке ст. 44 УПК РФ, ст. 45 ГПК РФ по делам, вытекающим из уголовно-правовой сферы</w:t>
      </w:r>
      <w:r w:rsidR="004708E6" w:rsidRPr="00E572B8">
        <w:rPr>
          <w:rFonts w:ascii="Times New Roman" w:hAnsi="Times New Roman" w:cs="Times New Roman"/>
          <w:bCs/>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bCs/>
          <w:sz w:val="28"/>
          <w:szCs w:val="28"/>
        </w:rPr>
      </w:pPr>
      <w:r>
        <w:rPr>
          <w:rFonts w:ascii="Times New Roman" w:hAnsi="Times New Roman" w:cs="Times New Roman"/>
          <w:bCs/>
          <w:sz w:val="28"/>
          <w:szCs w:val="28"/>
        </w:rPr>
        <w:t>43. </w:t>
      </w:r>
      <w:r w:rsidR="00A0559B" w:rsidRPr="00E572B8">
        <w:rPr>
          <w:rFonts w:ascii="Times New Roman" w:hAnsi="Times New Roman" w:cs="Times New Roman"/>
          <w:bCs/>
          <w:sz w:val="28"/>
          <w:szCs w:val="28"/>
        </w:rPr>
        <w:t>Общие вопросы профилактики преступлений, рассматриваемых судом с участием присяжных заседателей</w:t>
      </w:r>
      <w:r w:rsidR="00FC243C" w:rsidRPr="00E572B8">
        <w:rPr>
          <w:rFonts w:ascii="Times New Roman" w:hAnsi="Times New Roman" w:cs="Times New Roman"/>
          <w:bCs/>
          <w:sz w:val="28"/>
          <w:szCs w:val="28"/>
        </w:rPr>
        <w:t>.</w:t>
      </w:r>
    </w:p>
    <w:p w:rsidR="00667DE0"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44. </w:t>
      </w:r>
      <w:r w:rsidR="00667DE0" w:rsidRPr="00E572B8">
        <w:rPr>
          <w:rFonts w:ascii="Times New Roman" w:hAnsi="Times New Roman" w:cs="Times New Roman"/>
          <w:sz w:val="28"/>
          <w:szCs w:val="28"/>
        </w:rPr>
        <w:t>Э</w:t>
      </w:r>
      <w:r w:rsidR="00A0559B" w:rsidRPr="00E572B8">
        <w:rPr>
          <w:rFonts w:ascii="Times New Roman" w:hAnsi="Times New Roman" w:cs="Times New Roman"/>
          <w:sz w:val="28"/>
          <w:szCs w:val="28"/>
        </w:rPr>
        <w:t>лектронный документооборот,</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 xml:space="preserve">формирование надзорного </w:t>
      </w:r>
      <w:r w:rsidR="00EC2B66" w:rsidRPr="00E572B8">
        <w:rPr>
          <w:rFonts w:ascii="Times New Roman" w:hAnsi="Times New Roman" w:cs="Times New Roman"/>
          <w:sz w:val="28"/>
          <w:szCs w:val="28"/>
        </w:rPr>
        <w:t xml:space="preserve">(наблюдательного) </w:t>
      </w:r>
      <w:r w:rsidR="00A0559B" w:rsidRPr="00E572B8">
        <w:rPr>
          <w:rFonts w:ascii="Times New Roman" w:hAnsi="Times New Roman" w:cs="Times New Roman"/>
          <w:sz w:val="28"/>
          <w:szCs w:val="28"/>
        </w:rPr>
        <w:t>производства,</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в том числе в электронном виде</w:t>
      </w:r>
      <w:r w:rsidR="00530821" w:rsidRPr="00E572B8">
        <w:rPr>
          <w:rFonts w:ascii="Times New Roman" w:hAnsi="Times New Roman" w:cs="Times New Roman"/>
          <w:sz w:val="28"/>
          <w:szCs w:val="28"/>
        </w:rPr>
        <w:t>.</w:t>
      </w:r>
      <w:r w:rsidR="00A0559B" w:rsidRPr="00E572B8">
        <w:rPr>
          <w:rFonts w:ascii="Times New Roman" w:hAnsi="Times New Roman" w:cs="Times New Roman"/>
          <w:sz w:val="28"/>
          <w:szCs w:val="28"/>
        </w:rPr>
        <w:t xml:space="preserve"> </w:t>
      </w:r>
    </w:p>
    <w:p w:rsidR="003103E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45. </w:t>
      </w:r>
      <w:r w:rsidR="00667DE0" w:rsidRPr="00E572B8">
        <w:rPr>
          <w:rFonts w:ascii="Times New Roman" w:hAnsi="Times New Roman" w:cs="Times New Roman"/>
          <w:sz w:val="28"/>
          <w:szCs w:val="28"/>
        </w:rPr>
        <w:t>П</w:t>
      </w:r>
      <w:r w:rsidR="00A0559B" w:rsidRPr="00E572B8">
        <w:rPr>
          <w:rFonts w:ascii="Times New Roman" w:hAnsi="Times New Roman" w:cs="Times New Roman"/>
          <w:sz w:val="28"/>
          <w:szCs w:val="28"/>
        </w:rPr>
        <w:t>равила</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оформления документов в органах</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прокуратуры Российской Федерации.</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46. </w:t>
      </w:r>
      <w:r w:rsidR="00A0559B" w:rsidRPr="00E572B8">
        <w:rPr>
          <w:rFonts w:ascii="Times New Roman" w:hAnsi="Times New Roman" w:cs="Times New Roman"/>
          <w:sz w:val="28"/>
          <w:szCs w:val="28"/>
        </w:rPr>
        <w:t>Особенности работы с документами,</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содержащими служебную информацию</w:t>
      </w:r>
      <w:r w:rsidR="00077B16" w:rsidRPr="00E572B8">
        <w:rPr>
          <w:rFonts w:ascii="Times New Roman" w:hAnsi="Times New Roman" w:cs="Times New Roman"/>
          <w:sz w:val="28"/>
          <w:szCs w:val="28"/>
        </w:rPr>
        <w:t> </w:t>
      </w:r>
      <w:r w:rsidR="00A0559B" w:rsidRPr="00E572B8">
        <w:rPr>
          <w:rFonts w:ascii="Times New Roman" w:hAnsi="Times New Roman" w:cs="Times New Roman"/>
          <w:sz w:val="28"/>
          <w:szCs w:val="28"/>
        </w:rPr>
        <w:t>ограниченного распространения</w:t>
      </w:r>
      <w:r w:rsidR="00530821" w:rsidRPr="00E572B8">
        <w:rPr>
          <w:rFonts w:ascii="Times New Roman" w:hAnsi="Times New Roman" w:cs="Times New Roman"/>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47. </w:t>
      </w:r>
      <w:r w:rsidR="00A0559B" w:rsidRPr="00E572B8">
        <w:rPr>
          <w:rFonts w:ascii="Times New Roman" w:hAnsi="Times New Roman" w:cs="Times New Roman"/>
          <w:sz w:val="28"/>
          <w:szCs w:val="28"/>
        </w:rPr>
        <w:t>Ведомственная статистическая</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отчетность участия прокуроров в</w:t>
      </w:r>
      <w:r w:rsidR="00077B16" w:rsidRPr="00E572B8">
        <w:rPr>
          <w:rFonts w:ascii="Times New Roman" w:hAnsi="Times New Roman" w:cs="Times New Roman"/>
          <w:sz w:val="28"/>
          <w:szCs w:val="28"/>
        </w:rPr>
        <w:t> </w:t>
      </w:r>
      <w:r w:rsidR="00A0559B" w:rsidRPr="00E572B8">
        <w:rPr>
          <w:rFonts w:ascii="Times New Roman" w:hAnsi="Times New Roman" w:cs="Times New Roman"/>
          <w:sz w:val="28"/>
          <w:szCs w:val="28"/>
        </w:rPr>
        <w:t>судебных стадиях уголовного</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судопроизводства, в том числе по делам,</w:t>
      </w:r>
      <w:r w:rsidR="003C7CFE" w:rsidRPr="00E572B8">
        <w:rPr>
          <w:rFonts w:ascii="Times New Roman" w:hAnsi="Times New Roman" w:cs="Times New Roman"/>
          <w:sz w:val="28"/>
          <w:szCs w:val="28"/>
        </w:rPr>
        <w:t xml:space="preserve"> </w:t>
      </w:r>
      <w:r w:rsidR="00761780" w:rsidRPr="00E572B8">
        <w:rPr>
          <w:rFonts w:ascii="Times New Roman" w:hAnsi="Times New Roman" w:cs="Times New Roman"/>
          <w:sz w:val="28"/>
          <w:szCs w:val="28"/>
        </w:rPr>
        <w:t>рассмотренным</w:t>
      </w:r>
      <w:r w:rsidR="00A0559B" w:rsidRPr="00E572B8">
        <w:rPr>
          <w:rFonts w:ascii="Times New Roman" w:hAnsi="Times New Roman" w:cs="Times New Roman"/>
          <w:sz w:val="28"/>
          <w:szCs w:val="28"/>
        </w:rPr>
        <w:t xml:space="preserve"> с участием</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присяжных заседателей</w:t>
      </w:r>
      <w:r w:rsidR="00EC2B66" w:rsidRPr="00E572B8">
        <w:rPr>
          <w:rFonts w:ascii="Times New Roman" w:hAnsi="Times New Roman" w:cs="Times New Roman"/>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bCs/>
          <w:sz w:val="28"/>
          <w:szCs w:val="28"/>
        </w:rPr>
      </w:pPr>
      <w:r>
        <w:rPr>
          <w:rFonts w:ascii="Times New Roman" w:hAnsi="Times New Roman" w:cs="Times New Roman"/>
          <w:bCs/>
          <w:sz w:val="28"/>
          <w:szCs w:val="28"/>
        </w:rPr>
        <w:t>48. </w:t>
      </w:r>
      <w:r w:rsidR="00A0559B" w:rsidRPr="00E572B8">
        <w:rPr>
          <w:rFonts w:ascii="Times New Roman" w:hAnsi="Times New Roman" w:cs="Times New Roman"/>
          <w:bCs/>
          <w:sz w:val="28"/>
          <w:szCs w:val="28"/>
        </w:rPr>
        <w:t>Информационно-технологическое</w:t>
      </w:r>
      <w:r w:rsidR="003C7CFE" w:rsidRPr="00E572B8">
        <w:rPr>
          <w:rFonts w:ascii="Times New Roman" w:hAnsi="Times New Roman" w:cs="Times New Roman"/>
          <w:bCs/>
          <w:sz w:val="28"/>
          <w:szCs w:val="28"/>
        </w:rPr>
        <w:t xml:space="preserve"> </w:t>
      </w:r>
      <w:r w:rsidR="00A0559B" w:rsidRPr="00E572B8">
        <w:rPr>
          <w:rFonts w:ascii="Times New Roman" w:hAnsi="Times New Roman" w:cs="Times New Roman"/>
          <w:bCs/>
          <w:sz w:val="28"/>
          <w:szCs w:val="28"/>
        </w:rPr>
        <w:t>обеспечение Концепции цифровой</w:t>
      </w:r>
      <w:r w:rsidR="00E60572" w:rsidRPr="00E572B8">
        <w:rPr>
          <w:rFonts w:ascii="Times New Roman" w:hAnsi="Times New Roman" w:cs="Times New Roman"/>
          <w:bCs/>
          <w:sz w:val="28"/>
          <w:szCs w:val="28"/>
        </w:rPr>
        <w:t xml:space="preserve"> </w:t>
      </w:r>
      <w:r w:rsidR="00A0559B" w:rsidRPr="00E572B8">
        <w:rPr>
          <w:rFonts w:ascii="Times New Roman" w:hAnsi="Times New Roman" w:cs="Times New Roman"/>
          <w:bCs/>
          <w:sz w:val="28"/>
          <w:szCs w:val="28"/>
        </w:rPr>
        <w:t>трансформации органов прокуратуры</w:t>
      </w:r>
      <w:r w:rsidR="003C7CFE" w:rsidRPr="00E572B8">
        <w:rPr>
          <w:rFonts w:ascii="Times New Roman" w:hAnsi="Times New Roman" w:cs="Times New Roman"/>
          <w:bCs/>
          <w:sz w:val="28"/>
          <w:szCs w:val="28"/>
        </w:rPr>
        <w:t xml:space="preserve"> </w:t>
      </w:r>
      <w:r w:rsidR="00A0559B" w:rsidRPr="00E572B8">
        <w:rPr>
          <w:rFonts w:ascii="Times New Roman" w:hAnsi="Times New Roman" w:cs="Times New Roman"/>
          <w:bCs/>
          <w:sz w:val="28"/>
          <w:szCs w:val="28"/>
        </w:rPr>
        <w:t>Российской Федерации</w:t>
      </w:r>
      <w:r w:rsidR="00E60572" w:rsidRPr="00E572B8">
        <w:rPr>
          <w:rFonts w:ascii="Times New Roman" w:hAnsi="Times New Roman" w:cs="Times New Roman"/>
          <w:bCs/>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49. </w:t>
      </w:r>
      <w:r w:rsidR="00A0559B" w:rsidRPr="00E572B8">
        <w:rPr>
          <w:rFonts w:ascii="Times New Roman" w:hAnsi="Times New Roman" w:cs="Times New Roman"/>
          <w:sz w:val="28"/>
          <w:szCs w:val="28"/>
        </w:rPr>
        <w:t>Служба в органах прокуратуры.</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 xml:space="preserve">Требования, предъявляемые </w:t>
      </w:r>
      <w:r w:rsidR="00EC2B66" w:rsidRPr="00E572B8">
        <w:rPr>
          <w:rFonts w:ascii="Times New Roman" w:hAnsi="Times New Roman" w:cs="Times New Roman"/>
          <w:sz w:val="28"/>
          <w:szCs w:val="28"/>
        </w:rPr>
        <w:t>к служебному</w:t>
      </w:r>
      <w:r w:rsidR="00A0559B" w:rsidRPr="00E572B8">
        <w:rPr>
          <w:rFonts w:ascii="Times New Roman" w:hAnsi="Times New Roman" w:cs="Times New Roman"/>
          <w:sz w:val="28"/>
          <w:szCs w:val="28"/>
        </w:rPr>
        <w:t xml:space="preserve"> поведению работника</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 xml:space="preserve">прокуратуры. </w:t>
      </w:r>
    </w:p>
    <w:p w:rsidR="003103E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50. </w:t>
      </w:r>
      <w:r w:rsidR="00A0559B" w:rsidRPr="00E572B8">
        <w:rPr>
          <w:rFonts w:ascii="Times New Roman" w:hAnsi="Times New Roman" w:cs="Times New Roman"/>
          <w:sz w:val="28"/>
          <w:szCs w:val="28"/>
        </w:rPr>
        <w:t>Обеспечение собственной безопасности</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 xml:space="preserve">в органах прокуратуры. </w:t>
      </w:r>
    </w:p>
    <w:p w:rsidR="003103E3"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51. </w:t>
      </w:r>
      <w:r w:rsidR="00A0559B" w:rsidRPr="00E572B8">
        <w:rPr>
          <w:rFonts w:ascii="Times New Roman" w:hAnsi="Times New Roman" w:cs="Times New Roman"/>
          <w:sz w:val="28"/>
          <w:szCs w:val="28"/>
        </w:rPr>
        <w:t>Обеспечение</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сохранности и защиты служебной и иной</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охраняемой законом информации</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органами прокуратуры Российской</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Федераци</w:t>
      </w:r>
      <w:r w:rsidR="00A65FC8" w:rsidRPr="00E572B8">
        <w:rPr>
          <w:rFonts w:ascii="Times New Roman" w:hAnsi="Times New Roman" w:cs="Times New Roman"/>
          <w:sz w:val="28"/>
          <w:szCs w:val="28"/>
        </w:rPr>
        <w:t>и.</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52. </w:t>
      </w:r>
      <w:r w:rsidR="00A0559B" w:rsidRPr="00E572B8">
        <w:rPr>
          <w:rFonts w:ascii="Times New Roman" w:hAnsi="Times New Roman" w:cs="Times New Roman"/>
          <w:sz w:val="28"/>
          <w:szCs w:val="28"/>
        </w:rPr>
        <w:t>Антикоррупционные</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требования к работникам прокуратуры</w:t>
      </w:r>
      <w:r w:rsidR="00077B16" w:rsidRPr="00E572B8">
        <w:rPr>
          <w:rFonts w:ascii="Times New Roman" w:hAnsi="Times New Roman" w:cs="Times New Roman"/>
          <w:sz w:val="28"/>
          <w:szCs w:val="28"/>
        </w:rPr>
        <w:t>.</w:t>
      </w:r>
    </w:p>
    <w:p w:rsidR="00A0559B" w:rsidRPr="00E572B8" w:rsidRDefault="00495E26" w:rsidP="00495E26">
      <w:pPr>
        <w:pStyle w:val="ListParagraph"/>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53. </w:t>
      </w:r>
      <w:r w:rsidR="00A0559B" w:rsidRPr="00E572B8">
        <w:rPr>
          <w:rFonts w:ascii="Times New Roman" w:hAnsi="Times New Roman" w:cs="Times New Roman"/>
          <w:sz w:val="28"/>
          <w:szCs w:val="28"/>
        </w:rPr>
        <w:t>Государственно-патриотическое</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воспитание в органах прокуратуры.</w:t>
      </w:r>
      <w:r w:rsidR="00EC2B66"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История России и прокуратуры,</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государственная символика, биографии</w:t>
      </w:r>
      <w:r w:rsidR="00077B16"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выдающихся граждан Отечества и</w:t>
      </w:r>
      <w:r w:rsidR="003C7CFE" w:rsidRPr="00E572B8">
        <w:rPr>
          <w:rFonts w:ascii="Times New Roman" w:hAnsi="Times New Roman" w:cs="Times New Roman"/>
          <w:sz w:val="28"/>
          <w:szCs w:val="28"/>
        </w:rPr>
        <w:t xml:space="preserve"> </w:t>
      </w:r>
      <w:r w:rsidR="00A0559B" w:rsidRPr="00E572B8">
        <w:rPr>
          <w:rFonts w:ascii="Times New Roman" w:hAnsi="Times New Roman" w:cs="Times New Roman"/>
          <w:sz w:val="28"/>
          <w:szCs w:val="28"/>
        </w:rPr>
        <w:t>работников прокуратуры</w:t>
      </w:r>
      <w:r w:rsidR="00077B16" w:rsidRPr="00E572B8">
        <w:rPr>
          <w:rFonts w:ascii="Times New Roman" w:hAnsi="Times New Roman" w:cs="Times New Roman"/>
          <w:sz w:val="28"/>
          <w:szCs w:val="28"/>
        </w:rPr>
        <w:t>.</w:t>
      </w:r>
    </w:p>
    <w:p w:rsidR="00A0559B" w:rsidRPr="00E572B8" w:rsidRDefault="00A0559B" w:rsidP="00C7533D">
      <w:pPr>
        <w:autoSpaceDE w:val="0"/>
        <w:autoSpaceDN w:val="0"/>
        <w:adjustRightInd w:val="0"/>
        <w:spacing w:after="0" w:line="240" w:lineRule="auto"/>
        <w:ind w:firstLine="426"/>
        <w:jc w:val="both"/>
        <w:rPr>
          <w:rFonts w:ascii="Times New Roman" w:hAnsi="Times New Roman" w:cs="Times New Roman"/>
          <w:sz w:val="28"/>
          <w:szCs w:val="28"/>
        </w:rPr>
      </w:pPr>
    </w:p>
    <w:sectPr w:rsidR="00A0559B" w:rsidRPr="00E572B8" w:rsidSect="00004FB0">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DC" w:rsidRDefault="00BE07DC" w:rsidP="00746162">
      <w:pPr>
        <w:spacing w:after="0" w:line="240" w:lineRule="auto"/>
      </w:pPr>
      <w:r>
        <w:separator/>
      </w:r>
    </w:p>
  </w:endnote>
  <w:endnote w:type="continuationSeparator" w:id="0">
    <w:p w:rsidR="00BE07DC" w:rsidRDefault="00BE07DC" w:rsidP="00746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DC" w:rsidRDefault="00BE07DC" w:rsidP="00746162">
      <w:pPr>
        <w:spacing w:after="0" w:line="240" w:lineRule="auto"/>
      </w:pPr>
      <w:r>
        <w:separator/>
      </w:r>
    </w:p>
  </w:footnote>
  <w:footnote w:type="continuationSeparator" w:id="0">
    <w:p w:rsidR="00BE07DC" w:rsidRDefault="00BE07DC" w:rsidP="00746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12238"/>
      <w:docPartObj>
        <w:docPartGallery w:val="Page Numbers (Top of Page)"/>
        <w:docPartUnique/>
      </w:docPartObj>
    </w:sdtPr>
    <w:sdtContent>
      <w:p w:rsidR="00806E20" w:rsidRDefault="00821C81">
        <w:pPr>
          <w:pStyle w:val="Header"/>
          <w:jc w:val="center"/>
        </w:pPr>
        <w:r>
          <w:fldChar w:fldCharType="begin"/>
        </w:r>
        <w:r w:rsidR="00806E20">
          <w:instrText>PAGE   \* MERGEFORMAT</w:instrText>
        </w:r>
        <w:r>
          <w:fldChar w:fldCharType="separate"/>
        </w:r>
        <w:r w:rsidR="00AD5D12">
          <w:rPr>
            <w:noProof/>
          </w:rPr>
          <w:t>4</w:t>
        </w:r>
        <w:r>
          <w:fldChar w:fldCharType="end"/>
        </w:r>
      </w:p>
    </w:sdtContent>
  </w:sdt>
  <w:p w:rsidR="00806E20" w:rsidRDefault="00806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B5B"/>
    <w:multiLevelType w:val="hybridMultilevel"/>
    <w:tmpl w:val="F788BFA8"/>
    <w:lvl w:ilvl="0" w:tplc="EFD086DA">
      <w:start w:val="2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826B25"/>
    <w:multiLevelType w:val="hybridMultilevel"/>
    <w:tmpl w:val="C2BEA0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856BA"/>
    <w:multiLevelType w:val="hybridMultilevel"/>
    <w:tmpl w:val="7C6013D6"/>
    <w:lvl w:ilvl="0" w:tplc="0419000F">
      <w:start w:val="1"/>
      <w:numFmt w:val="decimal"/>
      <w:lvlText w:val="%1."/>
      <w:lvlJc w:val="left"/>
      <w:pPr>
        <w:ind w:left="5464" w:hanging="360"/>
      </w:p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
    <w:nsid w:val="57CF769B"/>
    <w:multiLevelType w:val="hybridMultilevel"/>
    <w:tmpl w:val="6E285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F5542"/>
    <w:multiLevelType w:val="hybridMultilevel"/>
    <w:tmpl w:val="18F6F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A0559B"/>
    <w:rsid w:val="00004FB0"/>
    <w:rsid w:val="00077B16"/>
    <w:rsid w:val="00100C54"/>
    <w:rsid w:val="00212E71"/>
    <w:rsid w:val="00272557"/>
    <w:rsid w:val="002E17C7"/>
    <w:rsid w:val="002E49C1"/>
    <w:rsid w:val="003103E3"/>
    <w:rsid w:val="003154FA"/>
    <w:rsid w:val="00393903"/>
    <w:rsid w:val="003C7CFE"/>
    <w:rsid w:val="003E33E1"/>
    <w:rsid w:val="004708E6"/>
    <w:rsid w:val="00495E26"/>
    <w:rsid w:val="004E2CF6"/>
    <w:rsid w:val="00504F79"/>
    <w:rsid w:val="00511ABF"/>
    <w:rsid w:val="00530821"/>
    <w:rsid w:val="00602775"/>
    <w:rsid w:val="00642C7F"/>
    <w:rsid w:val="006558C7"/>
    <w:rsid w:val="0066132E"/>
    <w:rsid w:val="00667DE0"/>
    <w:rsid w:val="006E57B0"/>
    <w:rsid w:val="006F3F61"/>
    <w:rsid w:val="00733C43"/>
    <w:rsid w:val="00746162"/>
    <w:rsid w:val="0075473C"/>
    <w:rsid w:val="00761780"/>
    <w:rsid w:val="007B2FCB"/>
    <w:rsid w:val="008053CD"/>
    <w:rsid w:val="00806E20"/>
    <w:rsid w:val="00821C81"/>
    <w:rsid w:val="0083181E"/>
    <w:rsid w:val="008535E4"/>
    <w:rsid w:val="008B1A85"/>
    <w:rsid w:val="008C3FC3"/>
    <w:rsid w:val="009310B3"/>
    <w:rsid w:val="00971EF1"/>
    <w:rsid w:val="009A4E74"/>
    <w:rsid w:val="00A0559B"/>
    <w:rsid w:val="00A430CE"/>
    <w:rsid w:val="00A65FC8"/>
    <w:rsid w:val="00AD5D12"/>
    <w:rsid w:val="00AF124F"/>
    <w:rsid w:val="00AF63E6"/>
    <w:rsid w:val="00B0147D"/>
    <w:rsid w:val="00B62D90"/>
    <w:rsid w:val="00BE07DC"/>
    <w:rsid w:val="00C40527"/>
    <w:rsid w:val="00C621B9"/>
    <w:rsid w:val="00C7533D"/>
    <w:rsid w:val="00CA7BF4"/>
    <w:rsid w:val="00CB2E96"/>
    <w:rsid w:val="00CC44A9"/>
    <w:rsid w:val="00CD1201"/>
    <w:rsid w:val="00D17BBE"/>
    <w:rsid w:val="00DB3170"/>
    <w:rsid w:val="00E22029"/>
    <w:rsid w:val="00E4744D"/>
    <w:rsid w:val="00E572B8"/>
    <w:rsid w:val="00E60572"/>
    <w:rsid w:val="00EB6FF0"/>
    <w:rsid w:val="00EC2B66"/>
    <w:rsid w:val="00EE7B57"/>
    <w:rsid w:val="00F6119C"/>
    <w:rsid w:val="00F73944"/>
    <w:rsid w:val="00FC2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57"/>
    <w:pPr>
      <w:ind w:left="720"/>
      <w:contextualSpacing/>
    </w:pPr>
  </w:style>
  <w:style w:type="paragraph" w:styleId="Header">
    <w:name w:val="header"/>
    <w:basedOn w:val="Normal"/>
    <w:link w:val="HeaderChar"/>
    <w:uiPriority w:val="99"/>
    <w:unhideWhenUsed/>
    <w:rsid w:val="00746162"/>
    <w:pPr>
      <w:tabs>
        <w:tab w:val="center" w:pos="4677"/>
        <w:tab w:val="right" w:pos="9355"/>
      </w:tabs>
      <w:spacing w:after="0" w:line="240" w:lineRule="auto"/>
    </w:pPr>
  </w:style>
  <w:style w:type="character" w:customStyle="1" w:styleId="HeaderChar">
    <w:name w:val="Header Char"/>
    <w:basedOn w:val="DefaultParagraphFont"/>
    <w:link w:val="Header"/>
    <w:uiPriority w:val="99"/>
    <w:rsid w:val="00746162"/>
  </w:style>
  <w:style w:type="paragraph" w:styleId="Footer">
    <w:name w:val="footer"/>
    <w:basedOn w:val="Normal"/>
    <w:link w:val="FooterChar"/>
    <w:uiPriority w:val="99"/>
    <w:unhideWhenUsed/>
    <w:rsid w:val="00746162"/>
    <w:pPr>
      <w:tabs>
        <w:tab w:val="center" w:pos="4677"/>
        <w:tab w:val="right" w:pos="9355"/>
      </w:tabs>
      <w:spacing w:after="0" w:line="240" w:lineRule="auto"/>
    </w:pPr>
  </w:style>
  <w:style w:type="character" w:customStyle="1" w:styleId="FooterChar">
    <w:name w:val="Footer Char"/>
    <w:basedOn w:val="DefaultParagraphFont"/>
    <w:link w:val="Footer"/>
    <w:uiPriority w:val="99"/>
    <w:rsid w:val="00746162"/>
  </w:style>
  <w:style w:type="paragraph" w:styleId="BalloonText">
    <w:name w:val="Balloon Text"/>
    <w:basedOn w:val="Normal"/>
    <w:link w:val="BalloonTextChar"/>
    <w:uiPriority w:val="99"/>
    <w:semiHidden/>
    <w:unhideWhenUsed/>
    <w:rsid w:val="007B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58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Григаревичюс Анастасия Ричардасовна</dc:creator>
  <cp:keywords/>
  <dc:description/>
  <cp:lastModifiedBy>RoG</cp:lastModifiedBy>
  <cp:revision>4</cp:revision>
  <cp:lastPrinted>2024-11-20T09:14:00Z</cp:lastPrinted>
  <dcterms:created xsi:type="dcterms:W3CDTF">2024-11-20T09:15:00Z</dcterms:created>
  <dcterms:modified xsi:type="dcterms:W3CDTF">2024-11-20T20:26:00Z</dcterms:modified>
</cp:coreProperties>
</file>