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4D" w:rsidRDefault="00806D87" w:rsidP="00C9424D">
      <w:pPr>
        <w:ind w:firstLine="0"/>
      </w:pPr>
      <w:r w:rsidRPr="00806D87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3171825"/>
            <wp:effectExtent l="19050" t="0" r="22225" b="0"/>
            <wp:wrapSquare wrapText="bothSides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C9424D" w:rsidRPr="00C9424D" w:rsidRDefault="00C9424D" w:rsidP="00C9424D"/>
    <w:p w:rsidR="00C9424D" w:rsidRPr="00C9424D" w:rsidRDefault="00C9424D" w:rsidP="00C9424D"/>
    <w:p w:rsidR="0081443D" w:rsidRPr="00C9424D" w:rsidRDefault="00562E11" w:rsidP="00C9424D">
      <w:pPr>
        <w:ind w:firstLine="0"/>
      </w:pPr>
      <w:r w:rsidRPr="00562E1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5940425" cy="3171825"/>
            <wp:effectExtent l="19050" t="0" r="22225" b="0"/>
            <wp:wrapSquare wrapText="bothSides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 w:rsidR="0081443D" w:rsidRPr="00C9424D" w:rsidSect="0081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24D"/>
    <w:rsid w:val="00124F93"/>
    <w:rsid w:val="00176EE4"/>
    <w:rsid w:val="001B1511"/>
    <w:rsid w:val="0025505B"/>
    <w:rsid w:val="002A681D"/>
    <w:rsid w:val="004A585B"/>
    <w:rsid w:val="00562E11"/>
    <w:rsid w:val="007235F8"/>
    <w:rsid w:val="00735C22"/>
    <w:rsid w:val="00806D87"/>
    <w:rsid w:val="0081443D"/>
    <w:rsid w:val="0095693B"/>
    <w:rsid w:val="00AC4D24"/>
    <w:rsid w:val="00BB79BF"/>
    <w:rsid w:val="00C9424D"/>
    <w:rsid w:val="00D66C3D"/>
    <w:rsid w:val="00DA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72;&#1090;%20&#1076;&#1072;&#1085;&#1085;&#1099;&#1077;%20&#1076;&#1083;&#1103;%20&#1089;&#1072;&#1081;&#1090;&#1072;%20&#1057;&#1052;&#1048;\2019.06\&#1050;&#1085;&#1080;&#1075;&#1072;%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72;&#1090;%20&#1076;&#1072;&#1085;&#1085;&#1099;&#1077;%20&#1076;&#1083;&#1103;%20&#1089;&#1072;&#1081;&#1090;&#1072;%20&#1057;&#1052;&#1048;\2019.06\&#1050;&#1085;&#1080;&#1075;&#1072;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3"/>
  <c:chart>
    <c:title>
      <c:tx>
        <c:rich>
          <a:bodyPr/>
          <a:lstStyle/>
          <a:p>
            <a:pPr>
              <a:defRPr/>
            </a:pPr>
            <a:r>
              <a:rPr lang="ru-RU"/>
              <a:t>Всего зарегистрировано преступлений</a:t>
            </a:r>
          </a:p>
        </c:rich>
      </c:tx>
      <c:layout>
        <c:manualLayout>
          <c:xMode val="edge"/>
          <c:yMode val="edge"/>
          <c:x val="0.1700800868624727"/>
          <c:y val="2.404417312183296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trendline>
            <c:name>прирост</c:name>
            <c:spPr>
              <a:ln w="31750">
                <a:solidFill>
                  <a:srgbClr val="FF0000"/>
                </a:solidFill>
              </a:ln>
            </c:spPr>
            <c:trendlineType val="power"/>
          </c:trendline>
          <c:cat>
            <c:strRef>
              <c:f>Лист1!$A$2:$A$7</c:f>
              <c:strCache>
                <c:ptCount val="6"/>
                <c:pt idx="0">
                  <c:v>6 мес. 2014</c:v>
                </c:pt>
                <c:pt idx="1">
                  <c:v>6 мес. 2015</c:v>
                </c:pt>
                <c:pt idx="2">
                  <c:v>6 мес. 2016</c:v>
                </c:pt>
                <c:pt idx="3">
                  <c:v>6 мес. 2017</c:v>
                </c:pt>
                <c:pt idx="4">
                  <c:v>6 мес. 2018</c:v>
                </c:pt>
                <c:pt idx="5">
                  <c:v>6 мес. 2019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3634</c:v>
                </c:pt>
                <c:pt idx="1">
                  <c:v>3915</c:v>
                </c:pt>
                <c:pt idx="2">
                  <c:v>3587</c:v>
                </c:pt>
                <c:pt idx="3">
                  <c:v>3791</c:v>
                </c:pt>
                <c:pt idx="4">
                  <c:v>3479</c:v>
                </c:pt>
                <c:pt idx="5">
                  <c:v>3829</c:v>
                </c:pt>
              </c:numCache>
            </c:numRef>
          </c:val>
        </c:ser>
        <c:axId val="97288192"/>
        <c:axId val="97290112"/>
      </c:barChart>
      <c:catAx>
        <c:axId val="97288192"/>
        <c:scaling>
          <c:orientation val="minMax"/>
        </c:scaling>
        <c:axPos val="b"/>
        <c:numFmt formatCode="General" sourceLinked="1"/>
        <c:tickLblPos val="nextTo"/>
        <c:crossAx val="97290112"/>
        <c:crosses val="autoZero"/>
        <c:auto val="1"/>
        <c:lblAlgn val="ctr"/>
        <c:lblOffset val="100"/>
      </c:catAx>
      <c:valAx>
        <c:axId val="97290112"/>
        <c:scaling>
          <c:orientation val="minMax"/>
        </c:scaling>
        <c:axPos val="l"/>
        <c:majorGridlines/>
        <c:numFmt formatCode="General" sourceLinked="1"/>
        <c:tickLblPos val="nextTo"/>
        <c:crossAx val="97288192"/>
        <c:crosses val="autoZero"/>
        <c:crossBetween val="between"/>
      </c:valAx>
      <c:spPr>
        <a:noFill/>
      </c:spPr>
    </c:plotArea>
    <c:legend>
      <c:legendPos val="r"/>
    </c:legend>
    <c:plotVisOnly val="1"/>
    <c:dispBlanksAs val="gap"/>
  </c:chart>
  <c:spPr>
    <a:solidFill>
      <a:schemeClr val="bg1"/>
    </a:solidFill>
    <a:ln>
      <a:solidFill>
        <a:srgbClr val="4F81BD"/>
      </a:solidFill>
    </a:ln>
  </c:spPr>
  <c:txPr>
    <a:bodyPr/>
    <a:lstStyle/>
    <a:p>
      <a:pPr>
        <a:defRPr baseline="0">
          <a:solidFill>
            <a:sysClr val="windowText" lastClr="000000"/>
          </a:solidFill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3"/>
  <c:chart>
    <c:title>
      <c:tx>
        <c:rich>
          <a:bodyPr/>
          <a:lstStyle/>
          <a:p>
            <a:pPr>
              <a:defRPr/>
            </a:pPr>
            <a:r>
              <a:rPr lang="ru-RU" sz="1800" b="1" i="0" baseline="0"/>
              <a:t>Выявлено лиц, совершивших преступления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trendline>
            <c:name>прирост</c:name>
            <c:spPr>
              <a:ln w="31750">
                <a:solidFill>
                  <a:srgbClr val="FF0000"/>
                </a:solidFill>
              </a:ln>
            </c:spPr>
            <c:trendlineType val="power"/>
          </c:trendline>
          <c:cat>
            <c:strRef>
              <c:f>Лист1!$A$2:$A$7</c:f>
              <c:strCache>
                <c:ptCount val="6"/>
                <c:pt idx="0">
                  <c:v>6 мес. 2014</c:v>
                </c:pt>
                <c:pt idx="1">
                  <c:v>6 мес. 2015</c:v>
                </c:pt>
                <c:pt idx="2">
                  <c:v>6 мес. 2016</c:v>
                </c:pt>
                <c:pt idx="3">
                  <c:v>6 мес. 2017</c:v>
                </c:pt>
                <c:pt idx="4">
                  <c:v>6 мес. 2018</c:v>
                </c:pt>
                <c:pt idx="5">
                  <c:v>6 мес. 2019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2042</c:v>
                </c:pt>
                <c:pt idx="1">
                  <c:v>2180</c:v>
                </c:pt>
                <c:pt idx="2">
                  <c:v>2271</c:v>
                </c:pt>
                <c:pt idx="3">
                  <c:v>1922</c:v>
                </c:pt>
                <c:pt idx="4">
                  <c:v>1912</c:v>
                </c:pt>
                <c:pt idx="5">
                  <c:v>1838</c:v>
                </c:pt>
              </c:numCache>
            </c:numRef>
          </c:val>
        </c:ser>
        <c:axId val="111406080"/>
        <c:axId val="127882368"/>
      </c:barChart>
      <c:catAx>
        <c:axId val="111406080"/>
        <c:scaling>
          <c:orientation val="minMax"/>
        </c:scaling>
        <c:axPos val="b"/>
        <c:numFmt formatCode="General" sourceLinked="1"/>
        <c:tickLblPos val="nextTo"/>
        <c:crossAx val="127882368"/>
        <c:crosses val="autoZero"/>
        <c:auto val="1"/>
        <c:lblAlgn val="ctr"/>
        <c:lblOffset val="100"/>
      </c:catAx>
      <c:valAx>
        <c:axId val="127882368"/>
        <c:scaling>
          <c:orientation val="minMax"/>
        </c:scaling>
        <c:axPos val="l"/>
        <c:majorGridlines/>
        <c:numFmt formatCode="General" sourceLinked="1"/>
        <c:tickLblPos val="nextTo"/>
        <c:crossAx val="111406080"/>
        <c:crosses val="autoZero"/>
        <c:crossBetween val="between"/>
      </c:valAx>
      <c:spPr>
        <a:noFill/>
      </c:spPr>
    </c:plotArea>
    <c:legend>
      <c:legendPos val="r"/>
    </c:legend>
    <c:plotVisOnly val="1"/>
    <c:dispBlanksAs val="gap"/>
  </c:chart>
  <c:spPr>
    <a:solidFill>
      <a:schemeClr val="bg1"/>
    </a:solidFill>
    <a:ln>
      <a:solidFill>
        <a:schemeClr val="accent1"/>
      </a:solidFill>
    </a:ln>
  </c:spPr>
  <c:txPr>
    <a:bodyPr/>
    <a:lstStyle/>
    <a:p>
      <a:pPr>
        <a:defRPr baseline="0">
          <a:solidFill>
            <a:sysClr val="windowText" lastClr="000000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Одинцов</cp:lastModifiedBy>
  <cp:revision>5</cp:revision>
  <cp:lastPrinted>2019-07-31T14:57:00Z</cp:lastPrinted>
  <dcterms:created xsi:type="dcterms:W3CDTF">2019-07-31T14:46:00Z</dcterms:created>
  <dcterms:modified xsi:type="dcterms:W3CDTF">2019-07-31T14:58:00Z</dcterms:modified>
</cp:coreProperties>
</file>