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911" w:rsidRPr="00DA6377" w:rsidRDefault="00962911" w:rsidP="00F22DFC">
      <w:pPr>
        <w:spacing w:line="240" w:lineRule="exact"/>
        <w:ind w:left="5103" w:firstLine="0"/>
        <w:jc w:val="left"/>
      </w:pPr>
      <w:r w:rsidRPr="00DA6377">
        <w:t xml:space="preserve">Приложение № </w:t>
      </w:r>
      <w:r w:rsidR="00F22DFC">
        <w:t>2</w:t>
      </w:r>
      <w:r w:rsidRPr="00DA6377">
        <w:t xml:space="preserve"> </w:t>
      </w:r>
    </w:p>
    <w:p w:rsidR="00E02E54" w:rsidRDefault="00E02E54" w:rsidP="00F22DFC">
      <w:pPr>
        <w:spacing w:line="240" w:lineRule="exact"/>
        <w:ind w:left="5103" w:firstLine="0"/>
        <w:jc w:val="left"/>
      </w:pPr>
    </w:p>
    <w:p w:rsidR="00F22DFC" w:rsidRDefault="00962911" w:rsidP="00F22DFC">
      <w:pPr>
        <w:spacing w:line="240" w:lineRule="exact"/>
        <w:ind w:left="5103" w:firstLine="0"/>
        <w:jc w:val="left"/>
      </w:pPr>
      <w:r w:rsidRPr="00DA6377">
        <w:t>к приказу прокурора области</w:t>
      </w:r>
    </w:p>
    <w:p w:rsidR="00F22DFC" w:rsidRPr="00F22DFC" w:rsidRDefault="00F22DFC" w:rsidP="00F22DFC">
      <w:pPr>
        <w:spacing w:line="240" w:lineRule="exact"/>
        <w:ind w:left="5103" w:firstLine="0"/>
        <w:jc w:val="left"/>
      </w:pPr>
      <w:r w:rsidRPr="00D575D1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 xml:space="preserve">        .08.2021 №</w:t>
      </w:r>
      <w:r w:rsidRPr="00D575D1">
        <w:rPr>
          <w:rFonts w:cs="Times New Roman"/>
          <w:szCs w:val="28"/>
        </w:rPr>
        <w:t xml:space="preserve"> </w:t>
      </w:r>
    </w:p>
    <w:p w:rsidR="00962911" w:rsidRDefault="00962911" w:rsidP="00F22DFC">
      <w:pPr>
        <w:ind w:firstLine="851"/>
      </w:pPr>
    </w:p>
    <w:p w:rsidR="00F22DFC" w:rsidRDefault="00F22DFC" w:rsidP="00F22DFC">
      <w:pPr>
        <w:ind w:firstLine="851"/>
      </w:pPr>
    </w:p>
    <w:p w:rsidR="00FA63EF" w:rsidRDefault="00FA63EF" w:rsidP="00F22DFC">
      <w:pPr>
        <w:ind w:firstLine="851"/>
      </w:pPr>
    </w:p>
    <w:p w:rsidR="00F22DFC" w:rsidRPr="00FA63EF" w:rsidRDefault="00F22DFC" w:rsidP="00FA63EF">
      <w:pPr>
        <w:spacing w:line="240" w:lineRule="exact"/>
        <w:ind w:firstLine="851"/>
        <w:jc w:val="center"/>
        <w:rPr>
          <w:b/>
          <w:bCs/>
        </w:rPr>
      </w:pPr>
      <w:r w:rsidRPr="00FA63EF">
        <w:rPr>
          <w:b/>
          <w:bCs/>
        </w:rPr>
        <w:t>ПОЛОЖЕНИЕ</w:t>
      </w:r>
    </w:p>
    <w:p w:rsidR="00F22DFC" w:rsidRPr="00FA63EF" w:rsidRDefault="00F22DFC" w:rsidP="00FA63EF">
      <w:pPr>
        <w:spacing w:line="240" w:lineRule="exact"/>
        <w:ind w:firstLine="851"/>
        <w:jc w:val="center"/>
        <w:rPr>
          <w:b/>
          <w:bCs/>
        </w:rPr>
      </w:pPr>
      <w:r w:rsidRPr="00FA63EF">
        <w:rPr>
          <w:b/>
          <w:bCs/>
        </w:rPr>
        <w:t>о конкурсе социальной рекламы «Молодежь против наркотиков!»</w:t>
      </w:r>
    </w:p>
    <w:p w:rsidR="00F22DFC" w:rsidRPr="00F22DFC" w:rsidRDefault="00F22DFC" w:rsidP="00F22DFC">
      <w:pPr>
        <w:ind w:firstLine="851"/>
        <w:rPr>
          <w:b/>
          <w:bCs/>
        </w:rPr>
      </w:pPr>
    </w:p>
    <w:p w:rsidR="00F22DFC" w:rsidRPr="00FA63EF" w:rsidRDefault="00F22DFC" w:rsidP="00F22DFC">
      <w:pPr>
        <w:ind w:firstLine="851"/>
        <w:jc w:val="center"/>
        <w:rPr>
          <w:b/>
          <w:bCs/>
        </w:rPr>
      </w:pPr>
      <w:r w:rsidRPr="00FA63EF">
        <w:rPr>
          <w:b/>
          <w:bCs/>
        </w:rPr>
        <w:t>1. ОБЩИЕ ПОЛОЖЕНИЯ</w:t>
      </w:r>
    </w:p>
    <w:p w:rsidR="00F22DFC" w:rsidRPr="00F22DFC" w:rsidRDefault="00F22DFC" w:rsidP="00F22DFC">
      <w:pPr>
        <w:ind w:firstLine="851"/>
        <w:rPr>
          <w:b/>
          <w:bCs/>
        </w:rPr>
      </w:pPr>
    </w:p>
    <w:p w:rsidR="00FA63EF" w:rsidRPr="00FA63EF" w:rsidRDefault="00FA63EF" w:rsidP="00FA63EF">
      <w:pPr>
        <w:ind w:firstLine="851"/>
        <w:rPr>
          <w:bCs/>
        </w:rPr>
      </w:pPr>
      <w:r w:rsidRPr="00FA63EF">
        <w:rPr>
          <w:bCs/>
        </w:rPr>
        <w:t>1.</w:t>
      </w:r>
      <w:r>
        <w:rPr>
          <w:bCs/>
        </w:rPr>
        <w:t xml:space="preserve">1. </w:t>
      </w:r>
      <w:r w:rsidR="00F22DFC" w:rsidRPr="00FA63EF">
        <w:rPr>
          <w:bCs/>
        </w:rPr>
        <w:t>Настоящее Положение определяет общий порядок организации, условия, сроки проведения конкурса социальной рекламы «Молодежь против наркотиков!» (далее – Конкурс), а также порядок определения победителей.</w:t>
      </w:r>
    </w:p>
    <w:p w:rsidR="00F22DFC" w:rsidRPr="00FA63EF" w:rsidRDefault="00FA63EF" w:rsidP="00FA63EF">
      <w:pPr>
        <w:ind w:firstLine="851"/>
      </w:pPr>
      <w:r>
        <w:t xml:space="preserve">1.2. </w:t>
      </w:r>
      <w:r w:rsidR="00F22DFC" w:rsidRPr="00F22DFC">
        <w:t xml:space="preserve">Организатором Конкурса является прокуратура </w:t>
      </w:r>
      <w:r w:rsidR="00F22DFC">
        <w:t>Пензенской</w:t>
      </w:r>
      <w:r w:rsidR="00F22DFC" w:rsidRPr="00F22DFC">
        <w:t xml:space="preserve"> области</w:t>
      </w:r>
      <w:r w:rsidR="000F2B67">
        <w:t xml:space="preserve"> (далее – Организатор)</w:t>
      </w:r>
      <w:r w:rsidR="00F22DFC" w:rsidRPr="00F22DFC">
        <w:t>.</w:t>
      </w:r>
    </w:p>
    <w:p w:rsidR="00F22DFC" w:rsidRPr="00F22DFC" w:rsidRDefault="00F22DFC" w:rsidP="00F22DFC">
      <w:pPr>
        <w:ind w:firstLine="851"/>
        <w:rPr>
          <w:bCs/>
        </w:rPr>
      </w:pPr>
      <w:r w:rsidRPr="00F22DFC">
        <w:t>1.</w:t>
      </w:r>
      <w:r w:rsidR="00FA63EF">
        <w:t>3</w:t>
      </w:r>
      <w:r w:rsidRPr="00F22DFC">
        <w:t xml:space="preserve">. </w:t>
      </w:r>
      <w:r w:rsidRPr="00F22DFC">
        <w:rPr>
          <w:bCs/>
        </w:rPr>
        <w:t>Тема Конкурса: «Молодежь против наркотиков!».</w:t>
      </w:r>
    </w:p>
    <w:p w:rsidR="00F22DFC" w:rsidRPr="00F22DFC" w:rsidRDefault="00F22DFC" w:rsidP="00F22DFC">
      <w:pPr>
        <w:ind w:firstLine="851"/>
      </w:pPr>
      <w:r w:rsidRPr="00F22DFC">
        <w:t>1.</w:t>
      </w:r>
      <w:r w:rsidR="00FA63EF">
        <w:t>4</w:t>
      </w:r>
      <w:r w:rsidRPr="00F22DFC">
        <w:t xml:space="preserve">.  </w:t>
      </w:r>
      <w:r w:rsidRPr="00F22DFC">
        <w:rPr>
          <w:bCs/>
        </w:rPr>
        <w:t>Номинации «Лучший плакат</w:t>
      </w:r>
      <w:r w:rsidR="00C67436">
        <w:rPr>
          <w:bCs/>
        </w:rPr>
        <w:t xml:space="preserve"> (баннер)</w:t>
      </w:r>
      <w:r w:rsidRPr="00F22DFC">
        <w:rPr>
          <w:bCs/>
        </w:rPr>
        <w:t>» и «Лучший видеоролик».</w:t>
      </w:r>
    </w:p>
    <w:p w:rsidR="00F22DFC" w:rsidRPr="00F22DFC" w:rsidRDefault="00F22DFC" w:rsidP="00F22DFC">
      <w:pPr>
        <w:ind w:firstLine="851"/>
        <w:rPr>
          <w:bCs/>
        </w:rPr>
      </w:pPr>
      <w:r w:rsidRPr="00F22DFC">
        <w:rPr>
          <w:lang w:val="x-none"/>
        </w:rPr>
        <w:t>1.</w:t>
      </w:r>
      <w:r w:rsidR="00FA63EF">
        <w:t>5</w:t>
      </w:r>
      <w:r w:rsidRPr="00F22DFC">
        <w:rPr>
          <w:lang w:val="x-none"/>
        </w:rPr>
        <w:t xml:space="preserve">. </w:t>
      </w:r>
      <w:r w:rsidRPr="00F22DFC">
        <w:rPr>
          <w:bCs/>
        </w:rPr>
        <w:t>Участниками Конкурса могут быть</w:t>
      </w:r>
      <w:r w:rsidRPr="00F22DFC">
        <w:rPr>
          <w:bCs/>
          <w:lang w:val="x-none"/>
        </w:rPr>
        <w:t xml:space="preserve"> </w:t>
      </w:r>
      <w:r>
        <w:rPr>
          <w:bCs/>
        </w:rPr>
        <w:t>отдельные авторы и </w:t>
      </w:r>
      <w:r w:rsidRPr="00F22DFC">
        <w:rPr>
          <w:bCs/>
        </w:rPr>
        <w:t>коллективы авторов (в том числе юридические лица)</w:t>
      </w:r>
      <w:r w:rsidRPr="00F22DFC">
        <w:rPr>
          <w:bCs/>
          <w:lang w:val="x-none"/>
        </w:rPr>
        <w:t xml:space="preserve">. Каждый участник (коллектив участников) может выставить на Конкурс </w:t>
      </w:r>
      <w:r>
        <w:rPr>
          <w:bCs/>
        </w:rPr>
        <w:t>только одну работу</w:t>
      </w:r>
      <w:r w:rsidRPr="00F22DFC">
        <w:rPr>
          <w:bCs/>
          <w:lang w:val="x-none"/>
        </w:rPr>
        <w:t xml:space="preserve"> в</w:t>
      </w:r>
      <w:r w:rsidRPr="00F22DFC">
        <w:rPr>
          <w:bCs/>
        </w:rPr>
        <w:t> </w:t>
      </w:r>
      <w:r>
        <w:rPr>
          <w:bCs/>
        </w:rPr>
        <w:t xml:space="preserve">одной из </w:t>
      </w:r>
      <w:r w:rsidRPr="00F22DFC">
        <w:rPr>
          <w:bCs/>
          <w:lang w:val="x-none"/>
        </w:rPr>
        <w:t>номинаци</w:t>
      </w:r>
      <w:r>
        <w:rPr>
          <w:bCs/>
        </w:rPr>
        <w:t>й</w:t>
      </w:r>
      <w:r w:rsidRPr="00F22DFC">
        <w:rPr>
          <w:bCs/>
          <w:lang w:val="x-none"/>
        </w:rPr>
        <w:t>.</w:t>
      </w:r>
    </w:p>
    <w:p w:rsidR="00F22DFC" w:rsidRPr="00F22DFC" w:rsidRDefault="00F22DFC" w:rsidP="00F22DFC">
      <w:pPr>
        <w:ind w:firstLine="851"/>
        <w:rPr>
          <w:bCs/>
          <w:lang w:val="x-none"/>
        </w:rPr>
      </w:pPr>
      <w:r w:rsidRPr="00F22DFC">
        <w:rPr>
          <w:bCs/>
        </w:rPr>
        <w:t>1.</w:t>
      </w:r>
      <w:r w:rsidR="00FA63EF">
        <w:rPr>
          <w:bCs/>
        </w:rPr>
        <w:t>6</w:t>
      </w:r>
      <w:r w:rsidRPr="00F22DFC">
        <w:rPr>
          <w:bCs/>
        </w:rPr>
        <w:t xml:space="preserve">. </w:t>
      </w:r>
      <w:r w:rsidRPr="00F22DFC">
        <w:rPr>
          <w:bCs/>
          <w:lang w:val="x-none"/>
        </w:rPr>
        <w:t>Участие в Конкурсе осуществляется на безвозмездной основе.</w:t>
      </w:r>
    </w:p>
    <w:p w:rsidR="00F22DFC" w:rsidRPr="00F22DFC" w:rsidRDefault="00F22DFC" w:rsidP="00F22DFC">
      <w:pPr>
        <w:ind w:firstLine="851"/>
      </w:pPr>
      <w:r w:rsidRPr="00F22DFC">
        <w:rPr>
          <w:bCs/>
        </w:rPr>
        <w:t>1.</w:t>
      </w:r>
      <w:r w:rsidR="00FA63EF">
        <w:rPr>
          <w:bCs/>
        </w:rPr>
        <w:t>7</w:t>
      </w:r>
      <w:r w:rsidRPr="00F22DFC">
        <w:rPr>
          <w:bCs/>
        </w:rPr>
        <w:t xml:space="preserve">. Анкеты-заявки и конкурсные работы принимаются </w:t>
      </w:r>
      <w:r w:rsidRPr="00F22DFC">
        <w:t xml:space="preserve">в прокуратуре </w:t>
      </w:r>
      <w:r>
        <w:t>Пензенской</w:t>
      </w:r>
      <w:r w:rsidRPr="00F22DFC">
        <w:t xml:space="preserve"> области по адресу: </w:t>
      </w:r>
      <w:r>
        <w:t>440052</w:t>
      </w:r>
      <w:r w:rsidRPr="00F22DFC">
        <w:t xml:space="preserve">, г. </w:t>
      </w:r>
      <w:r>
        <w:t>Пенза</w:t>
      </w:r>
      <w:r w:rsidRPr="00F22DFC">
        <w:t>, ул. </w:t>
      </w:r>
      <w:r>
        <w:t>Богданова</w:t>
      </w:r>
      <w:r w:rsidRPr="00F22DFC">
        <w:t>, д.</w:t>
      </w:r>
      <w:r>
        <w:t xml:space="preserve"> 7, (с </w:t>
      </w:r>
      <w:r w:rsidRPr="00F22DFC">
        <w:t>пометкой «Конкурс») или по электронному адресу</w:t>
      </w:r>
      <w:r>
        <w:t>:</w:t>
      </w:r>
      <w:r w:rsidRPr="00F22DFC">
        <w:t xml:space="preserve"> </w:t>
      </w:r>
      <w:r>
        <w:rPr>
          <w:lang w:val="en-US"/>
        </w:rPr>
        <w:t>proc</w:t>
      </w:r>
      <w:r w:rsidRPr="00F22DFC">
        <w:t>.</w:t>
      </w:r>
      <w:proofErr w:type="spellStart"/>
      <w:r>
        <w:rPr>
          <w:lang w:val="en-US"/>
        </w:rPr>
        <w:t>penza</w:t>
      </w:r>
      <w:proofErr w:type="spellEnd"/>
      <w:r w:rsidRPr="00F22DFC">
        <w:t>-</w:t>
      </w:r>
      <w:r>
        <w:rPr>
          <w:lang w:val="en-US"/>
        </w:rPr>
        <w:t>od</w:t>
      </w:r>
      <w:r w:rsidRPr="00F22DFC">
        <w:t>4@</w:t>
      </w:r>
      <w:r>
        <w:rPr>
          <w:lang w:val="en-US"/>
        </w:rPr>
        <w:t>mail</w:t>
      </w:r>
      <w:r w:rsidRPr="00F22DFC">
        <w:t>.</w:t>
      </w:r>
      <w:proofErr w:type="spellStart"/>
      <w:r>
        <w:rPr>
          <w:lang w:val="en-US"/>
        </w:rPr>
        <w:t>ru</w:t>
      </w:r>
      <w:proofErr w:type="spellEnd"/>
      <w:r w:rsidRPr="00F22DFC">
        <w:t xml:space="preserve"> (с пометкой в теме</w:t>
      </w:r>
      <w:r>
        <w:t xml:space="preserve"> письма</w:t>
      </w:r>
      <w:r w:rsidRPr="00F22DFC">
        <w:t xml:space="preserve"> «Конкурс»). Для регист</w:t>
      </w:r>
      <w:r>
        <w:t>рации анкеты-заявки возможно ее </w:t>
      </w:r>
      <w:r w:rsidRPr="00F22DFC">
        <w:t xml:space="preserve">предварительное направление в электронной форме в виде скан-копии документа, с последующим предоставлением на бумажном носителе. </w:t>
      </w:r>
    </w:p>
    <w:p w:rsidR="00F22DFC" w:rsidRPr="00F22DFC" w:rsidRDefault="00F22DFC" w:rsidP="00F22DFC">
      <w:pPr>
        <w:ind w:firstLine="851"/>
        <w:rPr>
          <w:bCs/>
        </w:rPr>
      </w:pPr>
    </w:p>
    <w:p w:rsidR="00F22DFC" w:rsidRPr="00FA63EF" w:rsidRDefault="00F22DFC" w:rsidP="00F22DFC">
      <w:pPr>
        <w:ind w:firstLine="851"/>
        <w:jc w:val="center"/>
        <w:rPr>
          <w:b/>
        </w:rPr>
      </w:pPr>
      <w:r w:rsidRPr="00FA63EF">
        <w:rPr>
          <w:b/>
        </w:rPr>
        <w:t>2. ЦЕЛИ И ЗАДАЧИ КОНКУРС</w:t>
      </w:r>
      <w:r w:rsidR="00FA63EF" w:rsidRPr="00FA63EF">
        <w:rPr>
          <w:b/>
        </w:rPr>
        <w:t>А</w:t>
      </w:r>
    </w:p>
    <w:p w:rsidR="00F22DFC" w:rsidRPr="00F22DFC" w:rsidRDefault="00F22DFC" w:rsidP="00F22DFC">
      <w:pPr>
        <w:ind w:firstLine="851"/>
        <w:rPr>
          <w:bCs/>
        </w:rPr>
      </w:pPr>
    </w:p>
    <w:p w:rsidR="00F22DFC" w:rsidRPr="00F22DFC" w:rsidRDefault="00F22DFC" w:rsidP="00F22DFC">
      <w:pPr>
        <w:ind w:firstLine="851"/>
      </w:pPr>
      <w:r w:rsidRPr="00F22DFC">
        <w:rPr>
          <w:bCs/>
        </w:rPr>
        <w:t xml:space="preserve">2.1. Цели Конкурса – </w:t>
      </w:r>
      <w:r w:rsidRPr="00F22DFC">
        <w:t>п</w:t>
      </w:r>
      <w:r>
        <w:t>ривлечение молодежи к участию в </w:t>
      </w:r>
      <w:r w:rsidRPr="00F22DFC">
        <w:t>профилактике наркомании, противодейст</w:t>
      </w:r>
      <w:r>
        <w:t>ви</w:t>
      </w:r>
      <w:r w:rsidR="00FA63EF">
        <w:t>и</w:t>
      </w:r>
      <w:r>
        <w:t xml:space="preserve"> </w:t>
      </w:r>
      <w:proofErr w:type="spellStart"/>
      <w:r>
        <w:t>наркоугрозе</w:t>
      </w:r>
      <w:proofErr w:type="spellEnd"/>
      <w:r>
        <w:t>, к разработке и </w:t>
      </w:r>
      <w:r w:rsidRPr="00F22DFC">
        <w:t>использованию социально</w:t>
      </w:r>
      <w:r>
        <w:t>й антинаркотической рекламы для </w:t>
      </w:r>
      <w:r w:rsidRPr="00F22DFC">
        <w:t>предотвращения преступных проявлений; совершенствование практики взаимодействия общества с органами,</w:t>
      </w:r>
      <w:r>
        <w:t xml:space="preserve"> осуществляющими деятельность в </w:t>
      </w:r>
      <w:r w:rsidRPr="00F22DFC">
        <w:t xml:space="preserve">сфере борьбы с наркоманией, в </w:t>
      </w:r>
      <w:r w:rsidR="00FA63EF">
        <w:t>правовом просвещении населения;</w:t>
      </w:r>
    </w:p>
    <w:p w:rsidR="00F22DFC" w:rsidRPr="00F22DFC" w:rsidRDefault="00F22DFC" w:rsidP="00F22DFC">
      <w:pPr>
        <w:ind w:firstLine="851"/>
        <w:rPr>
          <w:bCs/>
        </w:rPr>
      </w:pPr>
      <w:r w:rsidRPr="00F22DFC">
        <w:rPr>
          <w:bCs/>
        </w:rPr>
        <w:t>2.2.  Задачи Конкурса:</w:t>
      </w:r>
    </w:p>
    <w:p w:rsidR="00F22DFC" w:rsidRPr="00F22DFC" w:rsidRDefault="00F22DFC" w:rsidP="00F22DFC">
      <w:pPr>
        <w:ind w:firstLine="851"/>
      </w:pPr>
      <w:r w:rsidRPr="00F22DFC">
        <w:t>- привлечение внимания населения региона к современным социально значимым проблемам путем популяризации лучших конкурсных работ социальной рекламы на сайте организатора Конкурса, в региональных СМИ;</w:t>
      </w:r>
    </w:p>
    <w:p w:rsidR="00F22DFC" w:rsidRPr="00F22DFC" w:rsidRDefault="00F22DFC" w:rsidP="00F22DFC">
      <w:pPr>
        <w:ind w:firstLine="851"/>
      </w:pPr>
      <w:r w:rsidRPr="00F22DFC">
        <w:t>- воспитание социальной ответственности и активной гражданской позиции подрастающего поколения;</w:t>
      </w:r>
    </w:p>
    <w:p w:rsidR="00F22DFC" w:rsidRPr="00F22DFC" w:rsidRDefault="00F22DFC" w:rsidP="00F22DFC">
      <w:pPr>
        <w:ind w:firstLine="851"/>
      </w:pPr>
      <w:r w:rsidRPr="00F22DFC">
        <w:lastRenderedPageBreak/>
        <w:t>- формирование в обществе нетерпимости к незаконному потреблению наркотических средств;</w:t>
      </w:r>
    </w:p>
    <w:p w:rsidR="00F22DFC" w:rsidRPr="00F22DFC" w:rsidRDefault="00F22DFC" w:rsidP="00F22DFC">
      <w:pPr>
        <w:ind w:firstLine="851"/>
      </w:pPr>
      <w:r w:rsidRPr="00F22DFC">
        <w:t>- повышение правового воспитания и правосознания населения;</w:t>
      </w:r>
    </w:p>
    <w:p w:rsidR="00F22DFC" w:rsidRPr="00F22DFC" w:rsidRDefault="00F22DFC" w:rsidP="00F22DFC">
      <w:pPr>
        <w:ind w:firstLine="851"/>
      </w:pPr>
      <w:r w:rsidRPr="00F22DFC">
        <w:t xml:space="preserve">- совершенствование творческих навыков молодежи; </w:t>
      </w:r>
    </w:p>
    <w:p w:rsidR="00F22DFC" w:rsidRPr="00F22DFC" w:rsidRDefault="00F22DFC" w:rsidP="00F22DFC">
      <w:pPr>
        <w:ind w:firstLine="851"/>
      </w:pPr>
      <w:r w:rsidRPr="00F22DFC">
        <w:t>- укрепление доверия к органам прокуратуры области и иным государственным органам региона, осуществляющим деятельность в сфере борьбы с наркоманией; формирование позитивного отношения к проводимой ими работе.</w:t>
      </w:r>
    </w:p>
    <w:p w:rsidR="00F22DFC" w:rsidRPr="00F22DFC" w:rsidRDefault="00F22DFC" w:rsidP="00F22DFC">
      <w:pPr>
        <w:ind w:firstLine="851"/>
      </w:pPr>
    </w:p>
    <w:p w:rsidR="00F22DFC" w:rsidRPr="00FA63EF" w:rsidRDefault="00F22DFC" w:rsidP="00F22DFC">
      <w:pPr>
        <w:ind w:firstLine="851"/>
        <w:jc w:val="center"/>
        <w:rPr>
          <w:b/>
        </w:rPr>
      </w:pPr>
      <w:r w:rsidRPr="00FA63EF">
        <w:rPr>
          <w:b/>
        </w:rPr>
        <w:t>3. СРОКИ ПРОВЕДЕНИЯ КОНКУРСА</w:t>
      </w:r>
    </w:p>
    <w:p w:rsidR="00F22DFC" w:rsidRPr="00F22DFC" w:rsidRDefault="00F22DFC" w:rsidP="00F22DFC">
      <w:pPr>
        <w:ind w:firstLine="851"/>
        <w:rPr>
          <w:b/>
        </w:rPr>
      </w:pPr>
    </w:p>
    <w:p w:rsidR="00F22DFC" w:rsidRPr="00F22DFC" w:rsidRDefault="00F22DFC" w:rsidP="00F22DFC">
      <w:pPr>
        <w:ind w:firstLine="851"/>
      </w:pPr>
      <w:r w:rsidRPr="00F22DFC">
        <w:t xml:space="preserve">3.1. Конкурс проводится в период </w:t>
      </w:r>
      <w:r>
        <w:t xml:space="preserve">с </w:t>
      </w:r>
      <w:r w:rsidR="00B81301">
        <w:t>2</w:t>
      </w:r>
      <w:r w:rsidR="00FA63EF">
        <w:t>3</w:t>
      </w:r>
      <w:r>
        <w:t>.08.2021 по 14</w:t>
      </w:r>
      <w:r w:rsidRPr="00F22DFC">
        <w:t>.09.2021 в следующие этапы</w:t>
      </w:r>
      <w:r w:rsidRPr="00F22DFC">
        <w:rPr>
          <w:b/>
        </w:rPr>
        <w:t>:</w:t>
      </w:r>
    </w:p>
    <w:p w:rsidR="00F22DFC" w:rsidRPr="00F22DFC" w:rsidRDefault="00F22DFC" w:rsidP="00F22DFC">
      <w:pPr>
        <w:ind w:firstLine="851"/>
      </w:pPr>
      <w:r w:rsidRPr="00F22DFC">
        <w:t xml:space="preserve">3.1.1. Подача анкет-заявок (Приложение № 3) на участие в </w:t>
      </w:r>
      <w:proofErr w:type="gramStart"/>
      <w:r w:rsidRPr="00F22DFC">
        <w:t>Конкурсе  и</w:t>
      </w:r>
      <w:proofErr w:type="gramEnd"/>
      <w:r w:rsidRPr="00F22DFC">
        <w:t xml:space="preserve"> предоставление конкурсных материалов – с </w:t>
      </w:r>
      <w:r>
        <w:t>2</w:t>
      </w:r>
      <w:r w:rsidR="00FA63EF">
        <w:t>3</w:t>
      </w:r>
      <w:r w:rsidRPr="00F22DFC">
        <w:t>.</w:t>
      </w:r>
      <w:r>
        <w:t>08</w:t>
      </w:r>
      <w:r w:rsidRPr="00F22DFC">
        <w:t>.</w:t>
      </w:r>
      <w:r>
        <w:t>2021</w:t>
      </w:r>
      <w:r w:rsidRPr="00F22DFC">
        <w:t xml:space="preserve"> по </w:t>
      </w:r>
      <w:r>
        <w:t>10</w:t>
      </w:r>
      <w:r w:rsidRPr="00F22DFC">
        <w:t>.</w:t>
      </w:r>
      <w:r>
        <w:t>09</w:t>
      </w:r>
      <w:r w:rsidRPr="00F22DFC">
        <w:t>.</w:t>
      </w:r>
      <w:r>
        <w:t>2021</w:t>
      </w:r>
      <w:r w:rsidRPr="00F22DFC">
        <w:t>.</w:t>
      </w:r>
    </w:p>
    <w:p w:rsidR="00F22DFC" w:rsidRPr="00F22DFC" w:rsidRDefault="00F22DFC" w:rsidP="00F22DFC">
      <w:pPr>
        <w:ind w:firstLine="851"/>
      </w:pPr>
      <w:r w:rsidRPr="00F22DFC">
        <w:t>3.1.</w:t>
      </w:r>
      <w:r w:rsidR="00C67436">
        <w:t>2</w:t>
      </w:r>
      <w:r w:rsidRPr="00F22DFC">
        <w:t xml:space="preserve">. Работа комиссии по подведению итогов и определению </w:t>
      </w:r>
      <w:proofErr w:type="gramStart"/>
      <w:r w:rsidRPr="00F22DFC">
        <w:t>победителей  –</w:t>
      </w:r>
      <w:proofErr w:type="gramEnd"/>
      <w:r w:rsidRPr="00F22DFC">
        <w:t xml:space="preserve"> с </w:t>
      </w:r>
      <w:r w:rsidR="00C67436">
        <w:t>13</w:t>
      </w:r>
      <w:r w:rsidRPr="00F22DFC">
        <w:t>.</w:t>
      </w:r>
      <w:r w:rsidR="00C67436">
        <w:t>09</w:t>
      </w:r>
      <w:r w:rsidRPr="00F22DFC">
        <w:t>.</w:t>
      </w:r>
      <w:r w:rsidR="00C67436">
        <w:t>2021</w:t>
      </w:r>
      <w:r w:rsidRPr="00F22DFC">
        <w:t xml:space="preserve"> по </w:t>
      </w:r>
      <w:r w:rsidR="00C67436">
        <w:t>14</w:t>
      </w:r>
      <w:r w:rsidRPr="00F22DFC">
        <w:t>.</w:t>
      </w:r>
      <w:r w:rsidR="00C67436">
        <w:t>09</w:t>
      </w:r>
      <w:r w:rsidRPr="00F22DFC">
        <w:t>.</w:t>
      </w:r>
      <w:r w:rsidR="00C67436">
        <w:t>2021</w:t>
      </w:r>
      <w:r w:rsidRPr="00F22DFC">
        <w:t xml:space="preserve">. </w:t>
      </w:r>
    </w:p>
    <w:p w:rsidR="00F22DFC" w:rsidRPr="00F22DFC" w:rsidRDefault="00F22DFC" w:rsidP="00F22DFC">
      <w:pPr>
        <w:ind w:firstLine="851"/>
      </w:pPr>
      <w:r w:rsidRPr="00F22DFC">
        <w:t>3.</w:t>
      </w:r>
      <w:r w:rsidR="00C67436">
        <w:t>2</w:t>
      </w:r>
      <w:r w:rsidRPr="00F22DFC">
        <w:t xml:space="preserve">. </w:t>
      </w:r>
      <w:r w:rsidR="00C67436" w:rsidRPr="00C67436">
        <w:t>Итоги конкурса размещаются на официальном представительстве прокуратуры Пензенской области в сети Интернет в срок до 16.09.2021.</w:t>
      </w:r>
    </w:p>
    <w:p w:rsidR="00F22DFC" w:rsidRPr="00F22DFC" w:rsidRDefault="00F22DFC" w:rsidP="00F22DFC">
      <w:pPr>
        <w:ind w:firstLine="851"/>
      </w:pPr>
    </w:p>
    <w:p w:rsidR="00F22DFC" w:rsidRPr="00FA63EF" w:rsidRDefault="00C67436" w:rsidP="00C67436">
      <w:pPr>
        <w:ind w:firstLine="851"/>
        <w:jc w:val="center"/>
        <w:rPr>
          <w:b/>
        </w:rPr>
      </w:pPr>
      <w:r w:rsidRPr="00FA63EF">
        <w:rPr>
          <w:b/>
        </w:rPr>
        <w:t>4. ТРЕБОВАНИЯ К КОНКУРСНЫМ РАБОТАМ</w:t>
      </w:r>
    </w:p>
    <w:p w:rsidR="00F22DFC" w:rsidRPr="00F22DFC" w:rsidRDefault="00F22DFC" w:rsidP="00F22DFC">
      <w:pPr>
        <w:ind w:firstLine="851"/>
        <w:rPr>
          <w:b/>
        </w:rPr>
      </w:pPr>
    </w:p>
    <w:p w:rsidR="00F22DFC" w:rsidRPr="00F22DFC" w:rsidRDefault="00F22DFC" w:rsidP="00F22DFC">
      <w:pPr>
        <w:ind w:firstLine="851"/>
      </w:pPr>
      <w:r w:rsidRPr="00F22DFC">
        <w:t>4.1. Работы, представленные на К</w:t>
      </w:r>
      <w:r w:rsidR="00C67436">
        <w:t xml:space="preserve">онкурс, должны соответствовать </w:t>
      </w:r>
      <w:r w:rsidRPr="00F22DFC">
        <w:t xml:space="preserve">необходимым условиям социальной рекламы: наличие эмоциональной окраски, носителями которой являются цвет, свет, шрифт, рисунок, графические элементы и прочее, отсутствие недостоверных сведений. </w:t>
      </w:r>
    </w:p>
    <w:p w:rsidR="00F22DFC" w:rsidRPr="00F22DFC" w:rsidRDefault="00F22DFC" w:rsidP="00F22DFC">
      <w:pPr>
        <w:ind w:firstLine="851"/>
      </w:pPr>
      <w:r w:rsidRPr="00F22DFC">
        <w:t>4.2. Технические требования к работам участников Конкурса:</w:t>
      </w:r>
    </w:p>
    <w:p w:rsidR="00F22DFC" w:rsidRPr="00F22DFC" w:rsidRDefault="00F22DFC" w:rsidP="00F22DFC">
      <w:pPr>
        <w:ind w:firstLine="851"/>
      </w:pPr>
      <w:r w:rsidRPr="00F22DFC">
        <w:t>4.2.1. Плакат</w:t>
      </w:r>
      <w:r w:rsidR="00C67436">
        <w:t xml:space="preserve"> (баннер)</w:t>
      </w:r>
      <w:r w:rsidRPr="00F22DFC">
        <w:t xml:space="preserve"> – авторский макет, который должен иметь графическое изображение, сопровождаться слоганом, лозунгом или другим авторским текстом. Плакат предоставляется только в электронном виде.</w:t>
      </w:r>
    </w:p>
    <w:p w:rsidR="00F22DFC" w:rsidRPr="00F22DFC" w:rsidRDefault="00F22DFC" w:rsidP="00F22DFC">
      <w:pPr>
        <w:ind w:firstLine="851"/>
      </w:pPr>
      <w:r w:rsidRPr="00F22DFC">
        <w:t>Плакат</w:t>
      </w:r>
      <w:r w:rsidR="00335B93">
        <w:t xml:space="preserve"> </w:t>
      </w:r>
      <w:r w:rsidR="00335B93" w:rsidRPr="00335B93">
        <w:t xml:space="preserve">(баннер) </w:t>
      </w:r>
      <w:r w:rsidRPr="00F22DFC">
        <w:t xml:space="preserve">может быть выполнен в любых графических </w:t>
      </w:r>
      <w:r w:rsidR="00CF26E0" w:rsidRPr="00CF26E0">
        <w:t xml:space="preserve">                          </w:t>
      </w:r>
      <w:r w:rsidRPr="00F22DFC">
        <w:t xml:space="preserve">и </w:t>
      </w:r>
      <w:proofErr w:type="gramStart"/>
      <w:r w:rsidRPr="00F22DFC">
        <w:t>фото-техниках</w:t>
      </w:r>
      <w:proofErr w:type="gramEnd"/>
      <w:r w:rsidRPr="00F22DFC">
        <w:t xml:space="preserve">, при помощи цифровых технологий. </w:t>
      </w:r>
    </w:p>
    <w:p w:rsidR="00F22DFC" w:rsidRPr="00F22DFC" w:rsidRDefault="00F22DFC" w:rsidP="00F22DFC">
      <w:pPr>
        <w:ind w:firstLine="851"/>
      </w:pPr>
      <w:r w:rsidRPr="00F22DFC">
        <w:t>4.2.2. Видеоролики могут быть представлены в виде короткого фильма, интервью, постановки, мультипликационного фильма и т.п.</w:t>
      </w:r>
    </w:p>
    <w:p w:rsidR="00F22DFC" w:rsidRPr="00F22DFC" w:rsidRDefault="00F22DFC" w:rsidP="00F22DFC">
      <w:pPr>
        <w:ind w:firstLine="851"/>
      </w:pPr>
      <w:r w:rsidRPr="00F22DFC">
        <w:t xml:space="preserve">Допускается съемка на мобильные телефоны и цифровые видеокамеры. </w:t>
      </w:r>
    </w:p>
    <w:p w:rsidR="00F22DFC" w:rsidRPr="00F22DFC" w:rsidRDefault="00F22DFC" w:rsidP="00F22DFC">
      <w:pPr>
        <w:ind w:firstLine="851"/>
      </w:pPr>
      <w:r w:rsidRPr="00F22DFC">
        <w:t xml:space="preserve">4.3. Материалы на Конкурс подаются в следующих формах: </w:t>
      </w:r>
    </w:p>
    <w:p w:rsidR="00F22DFC" w:rsidRPr="00F22DFC" w:rsidRDefault="00F22DFC" w:rsidP="00F22DFC">
      <w:pPr>
        <w:ind w:firstLine="851"/>
      </w:pPr>
      <w:r w:rsidRPr="00F22DFC">
        <w:t>а) плакат</w:t>
      </w:r>
      <w:r w:rsidR="00C67436">
        <w:t xml:space="preserve"> (баннер)</w:t>
      </w:r>
      <w:r w:rsidRPr="00F22DFC">
        <w:t>: направлен</w:t>
      </w:r>
      <w:r w:rsidR="00C67436">
        <w:t xml:space="preserve">ие в электронном виде макета размером </w:t>
      </w:r>
      <w:r w:rsidR="00C67436">
        <w:rPr>
          <w:lang w:val="en-US"/>
        </w:rPr>
        <w:t>A</w:t>
      </w:r>
      <w:r w:rsidR="00C67436" w:rsidRPr="00C67436">
        <w:t>3</w:t>
      </w:r>
      <w:r w:rsidR="00C67436">
        <w:t xml:space="preserve"> (в </w:t>
      </w:r>
      <w:r w:rsidRPr="00F22DFC">
        <w:t>формате файлов *.</w:t>
      </w:r>
      <w:proofErr w:type="spellStart"/>
      <w:r w:rsidRPr="00F22DFC">
        <w:t>jpg</w:t>
      </w:r>
      <w:proofErr w:type="spellEnd"/>
      <w:r w:rsidRPr="00F22DFC">
        <w:t>, *.</w:t>
      </w:r>
      <w:r w:rsidR="00C67436">
        <w:rPr>
          <w:lang w:val="en-US"/>
        </w:rPr>
        <w:t>tiff</w:t>
      </w:r>
      <w:r w:rsidR="00C67436" w:rsidRPr="00C67436">
        <w:t>. *</w:t>
      </w:r>
      <w:r w:rsidR="00C67436">
        <w:rPr>
          <w:lang w:val="en-US"/>
        </w:rPr>
        <w:t>pdf</w:t>
      </w:r>
      <w:r w:rsidRPr="00F22DFC">
        <w:t xml:space="preserve"> с разрешением не менее 300 </w:t>
      </w:r>
      <w:proofErr w:type="spellStart"/>
      <w:r w:rsidRPr="00F22DFC">
        <w:t>dpi</w:t>
      </w:r>
      <w:proofErr w:type="spellEnd"/>
      <w:r w:rsidRPr="00F22DFC">
        <w:t>.);</w:t>
      </w:r>
    </w:p>
    <w:p w:rsidR="00F22DFC" w:rsidRPr="00F22DFC" w:rsidRDefault="00F22DFC" w:rsidP="00F22DFC">
      <w:pPr>
        <w:ind w:firstLine="851"/>
      </w:pPr>
      <w:r w:rsidRPr="00F22DFC">
        <w:t xml:space="preserve">б) видеоролик: формат MP4, хронометраж (с учетом титров) не более </w:t>
      </w:r>
      <w:r w:rsidR="00C67436" w:rsidRPr="00C67436">
        <w:t xml:space="preserve">20 </w:t>
      </w:r>
      <w:r w:rsidR="00C67436">
        <w:t>секунд</w:t>
      </w:r>
      <w:r w:rsidRPr="00F22DFC">
        <w:t xml:space="preserve">. </w:t>
      </w:r>
    </w:p>
    <w:p w:rsidR="00F22DFC" w:rsidRDefault="00F22DFC" w:rsidP="00F22DFC">
      <w:pPr>
        <w:ind w:firstLine="851"/>
      </w:pPr>
      <w:r w:rsidRPr="00F22DFC">
        <w:t>в) анкета-заявка по установленной форме (Приложение № 3), подписанная всеми авторами и представ</w:t>
      </w:r>
      <w:r w:rsidR="00C67436">
        <w:t>ленная в конкурсную комиссию на </w:t>
      </w:r>
      <w:r w:rsidRPr="00F22DFC">
        <w:t xml:space="preserve">бумажном носителе или в виде скан-копии документа. </w:t>
      </w:r>
    </w:p>
    <w:p w:rsidR="00F22DFC" w:rsidRPr="00FA63EF" w:rsidRDefault="00C67436" w:rsidP="00C67436">
      <w:pPr>
        <w:ind w:firstLine="851"/>
        <w:jc w:val="center"/>
        <w:rPr>
          <w:b/>
        </w:rPr>
      </w:pPr>
      <w:r w:rsidRPr="00FA63EF">
        <w:rPr>
          <w:b/>
        </w:rPr>
        <w:t>5. ОЦЕНКА РАБОТ И ПОДВЕДЕНИЕ ИТОГОВ</w:t>
      </w:r>
    </w:p>
    <w:p w:rsidR="00F22DFC" w:rsidRPr="00F22DFC" w:rsidRDefault="00F22DFC" w:rsidP="00F22DFC">
      <w:pPr>
        <w:ind w:firstLine="851"/>
        <w:rPr>
          <w:b/>
        </w:rPr>
      </w:pPr>
    </w:p>
    <w:p w:rsidR="00F22DFC" w:rsidRPr="00F22DFC" w:rsidRDefault="00F22DFC" w:rsidP="00F22DFC">
      <w:pPr>
        <w:ind w:firstLine="851"/>
      </w:pPr>
      <w:r w:rsidRPr="00F22DFC">
        <w:t xml:space="preserve">5.1. Оценка работ, поступивших на Конкурс, осуществляется конкурсной комиссией по 5-бальной шкале на соответствие следующим критериям: </w:t>
      </w:r>
    </w:p>
    <w:p w:rsidR="00F22DFC" w:rsidRPr="00F22DFC" w:rsidRDefault="00F22DFC" w:rsidP="00F22DFC">
      <w:pPr>
        <w:ind w:firstLine="851"/>
      </w:pPr>
      <w:r w:rsidRPr="00F22DFC">
        <w:t>- соответствие конкурсн</w:t>
      </w:r>
      <w:r w:rsidR="00C67436">
        <w:t>ой работы заявленной тематике и </w:t>
      </w:r>
      <w:r w:rsidRPr="00F22DFC">
        <w:t xml:space="preserve">техническим требованиям; </w:t>
      </w:r>
    </w:p>
    <w:p w:rsidR="00F22DFC" w:rsidRPr="00F22DFC" w:rsidRDefault="00F22DFC" w:rsidP="00F22DFC">
      <w:pPr>
        <w:ind w:firstLine="851"/>
      </w:pPr>
      <w:r w:rsidRPr="00F22DFC">
        <w:t xml:space="preserve">- отсутствие плагиата; </w:t>
      </w:r>
    </w:p>
    <w:p w:rsidR="00F22DFC" w:rsidRPr="00F22DFC" w:rsidRDefault="00F22DFC" w:rsidP="00F22DFC">
      <w:pPr>
        <w:ind w:firstLine="851"/>
      </w:pPr>
      <w:r w:rsidRPr="00F22DFC">
        <w:t xml:space="preserve">- аргументированность и глубина раскрытия темы; </w:t>
      </w:r>
    </w:p>
    <w:p w:rsidR="00F22DFC" w:rsidRPr="00F22DFC" w:rsidRDefault="00F22DFC" w:rsidP="00F22DFC">
      <w:pPr>
        <w:ind w:firstLine="851"/>
      </w:pPr>
      <w:r w:rsidRPr="00F22DFC">
        <w:t xml:space="preserve">- новизна идеи и качество исполнения работы; </w:t>
      </w:r>
    </w:p>
    <w:p w:rsidR="00F22DFC" w:rsidRPr="00F22DFC" w:rsidRDefault="00F22DFC" w:rsidP="00F22DFC">
      <w:pPr>
        <w:ind w:firstLine="851"/>
      </w:pPr>
      <w:r w:rsidRPr="00F22DFC">
        <w:t xml:space="preserve">- точность и доходчивость языка и стиля изложения; </w:t>
      </w:r>
    </w:p>
    <w:p w:rsidR="00F22DFC" w:rsidRPr="00F22DFC" w:rsidRDefault="00F22DFC" w:rsidP="00F22DFC">
      <w:pPr>
        <w:ind w:firstLine="851"/>
      </w:pPr>
      <w:r w:rsidRPr="00F22DFC">
        <w:t>- потенциальная возможность дальнейшего использования в качестве социальной антинаркотической рекламы.</w:t>
      </w:r>
    </w:p>
    <w:p w:rsidR="00F22DFC" w:rsidRPr="00F22DFC" w:rsidRDefault="00F22DFC" w:rsidP="00F22DFC">
      <w:pPr>
        <w:ind w:firstLine="851"/>
      </w:pPr>
      <w:r w:rsidRPr="00F22DFC">
        <w:t>5.2. До участия в Конкурсе не допускаются:</w:t>
      </w:r>
    </w:p>
    <w:p w:rsidR="00F22DFC" w:rsidRPr="00F22DFC" w:rsidRDefault="00F22DFC" w:rsidP="00F22DFC">
      <w:pPr>
        <w:ind w:firstLine="851"/>
      </w:pPr>
      <w:r w:rsidRPr="00F22DFC">
        <w:t>- работы, не соответствующие тематике Конкурса;</w:t>
      </w:r>
    </w:p>
    <w:p w:rsidR="00F22DFC" w:rsidRPr="00F22DFC" w:rsidRDefault="00F22DFC" w:rsidP="00F22DFC">
      <w:pPr>
        <w:ind w:firstLine="851"/>
      </w:pPr>
      <w:r w:rsidRPr="00F22DFC">
        <w:t>- работы, в которых выявлены признаки плагиата;</w:t>
      </w:r>
    </w:p>
    <w:p w:rsidR="00F22DFC" w:rsidRPr="00F22DFC" w:rsidRDefault="00F22DFC" w:rsidP="00F22DFC">
      <w:pPr>
        <w:ind w:firstLine="851"/>
      </w:pPr>
      <w:r w:rsidRPr="00F22DFC">
        <w:t>- работы, представленные с нарушением сроков их подачи;</w:t>
      </w:r>
    </w:p>
    <w:p w:rsidR="00F22DFC" w:rsidRPr="00F22DFC" w:rsidRDefault="00F22DFC" w:rsidP="00F22DFC">
      <w:pPr>
        <w:ind w:firstLine="851"/>
      </w:pPr>
      <w:r w:rsidRPr="00F22DFC">
        <w:t>- работы, в которых можно распознать элементы, пропагандирующие деструктивное поведение;</w:t>
      </w:r>
    </w:p>
    <w:p w:rsidR="00F22DFC" w:rsidRPr="00F22DFC" w:rsidRDefault="00F22DFC" w:rsidP="00F22DFC">
      <w:pPr>
        <w:ind w:firstLine="851"/>
      </w:pPr>
      <w:r w:rsidRPr="00F22DFC">
        <w:t xml:space="preserve">- работы, в которых содержатся упоминания имен политических деятелей и лидеров, партий, политических лозунгов, высказываний, несущих антигосударственный и антиконституционный смысл; </w:t>
      </w:r>
    </w:p>
    <w:p w:rsidR="00F22DFC" w:rsidRPr="00F22DFC" w:rsidRDefault="00F22DFC" w:rsidP="00F22DFC">
      <w:pPr>
        <w:ind w:firstLine="851"/>
      </w:pPr>
      <w:r w:rsidRPr="00F22DFC">
        <w:t xml:space="preserve">- работы, на которых имеются изображения интимных сцен, информации, в любой форме унижающей достоинство человека или группы людей. </w:t>
      </w:r>
    </w:p>
    <w:p w:rsidR="00F22DFC" w:rsidRPr="00F22DFC" w:rsidRDefault="00F22DFC" w:rsidP="00F22DFC">
      <w:pPr>
        <w:ind w:firstLine="851"/>
      </w:pPr>
      <w:r w:rsidRPr="00F22DFC">
        <w:t xml:space="preserve">В перечисленных случаях, а также </w:t>
      </w:r>
      <w:r w:rsidR="00C67436">
        <w:t>при нарушении иных требований к </w:t>
      </w:r>
      <w:r w:rsidRPr="00F22DFC">
        <w:t>конкурсным работам, изложенны</w:t>
      </w:r>
      <w:r w:rsidR="00FA63EF">
        <w:t>х</w:t>
      </w:r>
      <w:r w:rsidRPr="00F22DFC">
        <w:t xml:space="preserve"> в настоящем Положении, заявка отклоняется без уведомления заявителя.</w:t>
      </w:r>
    </w:p>
    <w:p w:rsidR="00F22DFC" w:rsidRPr="00F22DFC" w:rsidRDefault="00F22DFC" w:rsidP="00F22DFC">
      <w:pPr>
        <w:ind w:firstLine="851"/>
      </w:pPr>
      <w:r w:rsidRPr="00F22DFC">
        <w:t>5.3. Работы, представленные н</w:t>
      </w:r>
      <w:r w:rsidR="00C67436">
        <w:t>а Конкурс, не возвращаются и не </w:t>
      </w:r>
      <w:r w:rsidRPr="00F22DFC">
        <w:t xml:space="preserve">рецензируются. </w:t>
      </w:r>
    </w:p>
    <w:p w:rsidR="00F22DFC" w:rsidRPr="00F22DFC" w:rsidRDefault="00F22DFC" w:rsidP="00F22DFC">
      <w:pPr>
        <w:ind w:firstLine="851"/>
      </w:pPr>
      <w:r w:rsidRPr="00F22DFC">
        <w:t xml:space="preserve">5.4. Участник, не предоставивший сведений, </w:t>
      </w:r>
      <w:r w:rsidR="00C67436">
        <w:t xml:space="preserve">либо предоставивший   неполные </w:t>
      </w:r>
      <w:r w:rsidRPr="00F22DFC">
        <w:t>сведения в анкете-заявке, а так</w:t>
      </w:r>
      <w:r w:rsidR="00C67436">
        <w:t>же предоставивший материалы, не </w:t>
      </w:r>
      <w:r w:rsidRPr="00F22DFC">
        <w:t>соответствующие установленным наст</w:t>
      </w:r>
      <w:r w:rsidR="00C67436">
        <w:t>оящим Положени</w:t>
      </w:r>
      <w:r w:rsidR="00FA63EF">
        <w:t>е</w:t>
      </w:r>
      <w:r w:rsidR="00C67436">
        <w:t>м требованиям, к </w:t>
      </w:r>
      <w:r w:rsidRPr="00F22DFC">
        <w:t xml:space="preserve">участию в Конкурсе не допускается.  </w:t>
      </w:r>
    </w:p>
    <w:p w:rsidR="00F22DFC" w:rsidRPr="00F22DFC" w:rsidRDefault="00F22DFC" w:rsidP="00F22DFC">
      <w:pPr>
        <w:ind w:firstLine="851"/>
        <w:rPr>
          <w:bCs/>
        </w:rPr>
      </w:pPr>
      <w:r w:rsidRPr="00F22DFC">
        <w:t xml:space="preserve">5.5. </w:t>
      </w:r>
      <w:r w:rsidRPr="00F22DFC">
        <w:rPr>
          <w:bCs/>
        </w:rPr>
        <w:t>Участие в Конкурсе означает согласие с условиями его проведения.</w:t>
      </w:r>
    </w:p>
    <w:p w:rsidR="00F22DFC" w:rsidRPr="00F22DFC" w:rsidRDefault="00F22DFC" w:rsidP="00F22DFC">
      <w:pPr>
        <w:ind w:firstLine="851"/>
      </w:pPr>
      <w:r w:rsidRPr="00F22DFC">
        <w:rPr>
          <w:bCs/>
        </w:rPr>
        <w:t xml:space="preserve">5.6. </w:t>
      </w:r>
      <w:r w:rsidRPr="00F22DFC">
        <w:t>Организатор конкурса оставл</w:t>
      </w:r>
      <w:r w:rsidR="00335B93">
        <w:t>яет за собой право исключить из </w:t>
      </w:r>
      <w:r w:rsidRPr="00F22DFC">
        <w:t>числа конкурсантов работы, не соответствующие установленным требованиям.</w:t>
      </w:r>
    </w:p>
    <w:p w:rsidR="00F22DFC" w:rsidRPr="00F22DFC" w:rsidRDefault="00F22DFC" w:rsidP="00F22DFC">
      <w:pPr>
        <w:ind w:firstLine="851"/>
      </w:pPr>
      <w:r w:rsidRPr="00F22DFC">
        <w:t xml:space="preserve">5.7. Определение победителей производится на основании решения конкурсной комиссии по подведению итогов. </w:t>
      </w:r>
    </w:p>
    <w:p w:rsidR="00F22DFC" w:rsidRPr="00F22DFC" w:rsidRDefault="00F22DFC" w:rsidP="00F22DFC">
      <w:pPr>
        <w:ind w:firstLine="851"/>
      </w:pPr>
      <w:r w:rsidRPr="00F22DFC">
        <w:t xml:space="preserve">5.8. Конкурсная комиссия принимает решение путем подсчета выставленных ее членами баллов по установленным критериям за каждую конкурсную работу и составления </w:t>
      </w:r>
      <w:r w:rsidR="00335B93">
        <w:t>рейтинга участников конкурса по количеству набранных баллов.</w:t>
      </w:r>
    </w:p>
    <w:p w:rsidR="00F22DFC" w:rsidRPr="00F22DFC" w:rsidRDefault="00FA63EF" w:rsidP="00F22DFC">
      <w:pPr>
        <w:ind w:firstLine="851"/>
      </w:pPr>
      <w:r>
        <w:lastRenderedPageBreak/>
        <w:t>5</w:t>
      </w:r>
      <w:r w:rsidR="00335B93">
        <w:t>.9</w:t>
      </w:r>
      <w:r w:rsidR="00F22DFC" w:rsidRPr="00F22DFC">
        <w:t>. П</w:t>
      </w:r>
      <w:r w:rsidR="00F22DFC" w:rsidRPr="00F22DFC">
        <w:rPr>
          <w:bCs/>
        </w:rPr>
        <w:t xml:space="preserve">обедители и призеры конкурса (1, 2, 3 место) в каждой номинации </w:t>
      </w:r>
      <w:r w:rsidR="00F22DFC" w:rsidRPr="00F22DFC">
        <w:t xml:space="preserve">награждаются </w:t>
      </w:r>
      <w:r w:rsidR="00335B93">
        <w:t>грамотами с указанием призового места и </w:t>
      </w:r>
      <w:r w:rsidR="00F22DFC" w:rsidRPr="00F22DFC">
        <w:t xml:space="preserve">памятными призами, их работы </w:t>
      </w:r>
      <w:r w:rsidR="00F22DFC" w:rsidRPr="00F22DFC">
        <w:rPr>
          <w:bCs/>
        </w:rPr>
        <w:t>размещаются на сайте организатора Конкурса с</w:t>
      </w:r>
      <w:r w:rsidR="00F22DFC" w:rsidRPr="00F22DFC">
        <w:t xml:space="preserve"> указанием автора (творческого коллектива). </w:t>
      </w:r>
    </w:p>
    <w:p w:rsidR="00F22DFC" w:rsidRPr="00F22DFC" w:rsidRDefault="00F22DFC" w:rsidP="00F22DFC">
      <w:pPr>
        <w:ind w:firstLine="851"/>
      </w:pPr>
    </w:p>
    <w:p w:rsidR="00F22DFC" w:rsidRPr="00FA63EF" w:rsidRDefault="00335B93" w:rsidP="00335B93">
      <w:pPr>
        <w:ind w:firstLine="851"/>
        <w:jc w:val="center"/>
        <w:rPr>
          <w:b/>
        </w:rPr>
      </w:pPr>
      <w:r w:rsidRPr="00FA63EF">
        <w:rPr>
          <w:b/>
        </w:rPr>
        <w:t>6. КОНКУРСНАЯ КОМИССИЯ</w:t>
      </w:r>
    </w:p>
    <w:p w:rsidR="00F22DFC" w:rsidRPr="00F22DFC" w:rsidRDefault="00F22DFC" w:rsidP="00F22DFC">
      <w:pPr>
        <w:ind w:firstLine="851"/>
        <w:rPr>
          <w:b/>
        </w:rPr>
      </w:pPr>
    </w:p>
    <w:p w:rsidR="00F22DFC" w:rsidRPr="00F22DFC" w:rsidRDefault="00F22DFC" w:rsidP="00F22DFC">
      <w:pPr>
        <w:ind w:firstLine="851"/>
      </w:pPr>
      <w:r w:rsidRPr="00F22DFC">
        <w:t>6.1. Конкурсная комиссия осущест</w:t>
      </w:r>
      <w:r w:rsidR="00335B93">
        <w:t>вляет оценку конкурсных работ в </w:t>
      </w:r>
      <w:r w:rsidRPr="00F22DFC">
        <w:t>соответствии с требованиями, изложенны</w:t>
      </w:r>
      <w:r w:rsidR="00FA63EF">
        <w:t>х</w:t>
      </w:r>
      <w:r w:rsidRPr="00F22DFC">
        <w:t xml:space="preserve"> в п</w:t>
      </w:r>
      <w:r w:rsidR="00335B93">
        <w:t>ункте</w:t>
      </w:r>
      <w:r w:rsidRPr="00F22DFC">
        <w:t xml:space="preserve"> 5 настоящего Положения и определяет победителей и призеров Конкурса.</w:t>
      </w:r>
    </w:p>
    <w:p w:rsidR="00F22DFC" w:rsidRPr="00F22DFC" w:rsidRDefault="00F22DFC" w:rsidP="00F22DFC">
      <w:pPr>
        <w:ind w:firstLine="851"/>
      </w:pPr>
      <w:r w:rsidRPr="00F22DFC">
        <w:t>6.</w:t>
      </w:r>
      <w:r w:rsidR="00335B93">
        <w:t>2</w:t>
      </w:r>
      <w:r w:rsidRPr="00F22DFC">
        <w:t>. Конкурсная комиссия оставляет за собой право не присуждать одно или несколько призовых мест, если на конкурс не будут представлены работы, в полной мере отвечающие его требованиям.</w:t>
      </w:r>
    </w:p>
    <w:p w:rsidR="00F22DFC" w:rsidRPr="00F22DFC" w:rsidRDefault="00335B93" w:rsidP="00F22DFC">
      <w:pPr>
        <w:ind w:firstLine="851"/>
      </w:pPr>
      <w:r>
        <w:t>6.3</w:t>
      </w:r>
      <w:r w:rsidR="00F22DFC" w:rsidRPr="00F22DFC">
        <w:t>. Решение конкурсной комисс</w:t>
      </w:r>
      <w:r>
        <w:t>ии окончательно и пересмотру не </w:t>
      </w:r>
      <w:r w:rsidR="00F22DFC" w:rsidRPr="00F22DFC">
        <w:t>подлежит.</w:t>
      </w:r>
    </w:p>
    <w:p w:rsidR="00F22DFC" w:rsidRPr="00F22DFC" w:rsidRDefault="00F22DFC" w:rsidP="00F22DFC">
      <w:pPr>
        <w:ind w:firstLine="851"/>
        <w:rPr>
          <w:b/>
        </w:rPr>
      </w:pPr>
    </w:p>
    <w:p w:rsidR="00F22DFC" w:rsidRPr="00FA63EF" w:rsidRDefault="00335B93" w:rsidP="00335B93">
      <w:pPr>
        <w:ind w:firstLine="851"/>
        <w:jc w:val="center"/>
        <w:rPr>
          <w:b/>
        </w:rPr>
      </w:pPr>
      <w:r w:rsidRPr="00FA63EF">
        <w:rPr>
          <w:b/>
        </w:rPr>
        <w:t>7. АВТОРСКИЕ ПРАВА</w:t>
      </w:r>
    </w:p>
    <w:p w:rsidR="00F22DFC" w:rsidRPr="00F22DFC" w:rsidRDefault="00F22DFC" w:rsidP="00F22DFC">
      <w:pPr>
        <w:ind w:firstLine="851"/>
        <w:rPr>
          <w:b/>
        </w:rPr>
      </w:pPr>
    </w:p>
    <w:p w:rsidR="00F22DFC" w:rsidRPr="00F22DFC" w:rsidRDefault="00335B93" w:rsidP="00F22DFC">
      <w:pPr>
        <w:ind w:firstLine="851"/>
      </w:pPr>
      <w:r>
        <w:t>7</w:t>
      </w:r>
      <w:r w:rsidR="00F22DFC" w:rsidRPr="00F22DFC">
        <w:t>.1.</w:t>
      </w:r>
      <w:r w:rsidR="00F22DFC" w:rsidRPr="00F22DFC">
        <w:tab/>
        <w:t>Представляя работу на конкурс, каждый участник гарантирует, что является правообладателем конкурсно</w:t>
      </w:r>
      <w:r>
        <w:t>й работы и подтверждает, что не </w:t>
      </w:r>
      <w:r w:rsidR="00F22DFC" w:rsidRPr="00F22DFC">
        <w:t xml:space="preserve">нарушает интеллектуальные права третьих лиц. </w:t>
      </w:r>
    </w:p>
    <w:p w:rsidR="00F22DFC" w:rsidRPr="00F22DFC" w:rsidRDefault="00F22DFC" w:rsidP="00F22DFC">
      <w:pPr>
        <w:ind w:firstLine="851"/>
      </w:pPr>
      <w:r w:rsidRPr="00F22DFC">
        <w:t xml:space="preserve">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 </w:t>
      </w:r>
    </w:p>
    <w:p w:rsidR="00F22DFC" w:rsidRPr="00F22DFC" w:rsidRDefault="00F22DFC" w:rsidP="00F22DFC">
      <w:pPr>
        <w:ind w:firstLine="851"/>
      </w:pPr>
      <w:r w:rsidRPr="00F22DFC">
        <w:t xml:space="preserve">За нарушение интеллектуальных прав третьих лиц участники конкурса несут ответственность, предусмотренную действующим законодательством. </w:t>
      </w:r>
    </w:p>
    <w:p w:rsidR="00F22DFC" w:rsidRPr="00F22DFC" w:rsidRDefault="00335B93" w:rsidP="00F22DFC">
      <w:pPr>
        <w:ind w:firstLine="851"/>
      </w:pPr>
      <w:r>
        <w:t>7</w:t>
      </w:r>
      <w:r w:rsidR="00F22DFC" w:rsidRPr="00F22DFC">
        <w:t xml:space="preserve">.2. Организатор не несет ответственности за использование конкурсных работ, подготовленных конкурсантами с нарушением интеллектуальных прав третьих лиц. </w:t>
      </w:r>
    </w:p>
    <w:p w:rsidR="00F22DFC" w:rsidRPr="00F22DFC" w:rsidRDefault="00335B93" w:rsidP="00F22DFC">
      <w:pPr>
        <w:ind w:firstLine="851"/>
      </w:pPr>
      <w:r>
        <w:t>7</w:t>
      </w:r>
      <w:r w:rsidR="00F22DFC" w:rsidRPr="00F22DFC">
        <w:t>.3. Участник конкурса ра</w:t>
      </w:r>
      <w:r>
        <w:t>зрешает Организатору внесение в </w:t>
      </w:r>
      <w:r w:rsidR="00F22DFC" w:rsidRPr="00F22DFC">
        <w:t xml:space="preserve">конкурсные работы необходимых изменений, снабжение конкурсных работ комментариями и пояснениями; использование конкурсных работ, в том числе без указания информации об их авторах. </w:t>
      </w:r>
    </w:p>
    <w:p w:rsidR="00F22DFC" w:rsidRPr="00F22DFC" w:rsidRDefault="00335B93" w:rsidP="00F22DFC">
      <w:pPr>
        <w:ind w:firstLine="851"/>
      </w:pPr>
      <w:r>
        <w:t>7</w:t>
      </w:r>
      <w:r w:rsidR="00F22DFC" w:rsidRPr="00F22DFC">
        <w:t>.4. Авторы работ пред</w:t>
      </w:r>
      <w:r>
        <w:t>оставляют Организатору право на </w:t>
      </w:r>
      <w:r w:rsidR="00F22DFC" w:rsidRPr="00F22DFC">
        <w:t xml:space="preserve">некоммерческое использование работ без предварительного уведомления автора и без выплаты какого-либо вознаграждения. </w:t>
      </w:r>
    </w:p>
    <w:p w:rsidR="00F22DFC" w:rsidRPr="00F22DFC" w:rsidRDefault="00335B93" w:rsidP="00F22DFC">
      <w:pPr>
        <w:ind w:firstLine="851"/>
      </w:pPr>
      <w:r>
        <w:t>7</w:t>
      </w:r>
      <w:r w:rsidR="00F22DFC" w:rsidRPr="00F22DFC">
        <w:t>.5</w:t>
      </w:r>
      <w:r w:rsidR="00FA63EF">
        <w:t>.</w:t>
      </w:r>
      <w:r w:rsidR="00F22DFC" w:rsidRPr="00F22DFC">
        <w:t xml:space="preserve"> Организатор вправе использовать конкурсные работы (в том числе в качестве социальной антинаркотической рекламы), в следующих формах: размещение в средствах массовой информа</w:t>
      </w:r>
      <w:r>
        <w:t>ции, на интернет-платформах, на </w:t>
      </w:r>
      <w:r w:rsidR="00F22DFC" w:rsidRPr="00F22DFC">
        <w:t>наружных рекламных носителях, в социальных сетях, в</w:t>
      </w:r>
      <w:r w:rsidR="00FA63EF">
        <w:t> </w:t>
      </w:r>
      <w:r w:rsidR="00F22DFC" w:rsidRPr="00F22DFC">
        <w:t xml:space="preserve">рамках выставок, форумов, при проведении мероприятий по правовому просвещению населения, в методических и информационных изданиях. </w:t>
      </w:r>
      <w:r w:rsidR="00F22DFC" w:rsidRPr="00F22DFC">
        <w:lastRenderedPageBreak/>
        <w:t>Организатор не обязан предоставлять отчеты об использовании конкурсных работ.</w:t>
      </w:r>
    </w:p>
    <w:p w:rsidR="00F22DFC" w:rsidRPr="00F22DFC" w:rsidRDefault="00335B93" w:rsidP="00F22DFC">
      <w:pPr>
        <w:ind w:firstLine="851"/>
      </w:pPr>
      <w:r>
        <w:t>7</w:t>
      </w:r>
      <w:r w:rsidR="00F22DFC" w:rsidRPr="00F22DFC">
        <w:t>.6. Участники подтверждают согласие на обработку их персональных данных и на использование представленных работ организатором Конкурса фактом отправки на конкурс своих работ.</w:t>
      </w:r>
    </w:p>
    <w:p w:rsidR="00F22DFC" w:rsidRPr="00F22DFC" w:rsidRDefault="00F22DFC" w:rsidP="00F22DFC">
      <w:pPr>
        <w:ind w:firstLine="851"/>
      </w:pPr>
    </w:p>
    <w:p w:rsidR="00F22DFC" w:rsidRPr="00FA63EF" w:rsidRDefault="00335B93" w:rsidP="00335B93">
      <w:pPr>
        <w:ind w:firstLine="851"/>
        <w:jc w:val="center"/>
        <w:rPr>
          <w:b/>
        </w:rPr>
      </w:pPr>
      <w:r w:rsidRPr="00FA63EF">
        <w:rPr>
          <w:b/>
        </w:rPr>
        <w:t>8. ЗАКЛЮЧИТЕЛЬНЫЕ ПОЛОЖЕНИЯ</w:t>
      </w:r>
    </w:p>
    <w:p w:rsidR="00F22DFC" w:rsidRPr="00F22DFC" w:rsidRDefault="00F22DFC" w:rsidP="00F22DFC">
      <w:pPr>
        <w:ind w:firstLine="851"/>
        <w:rPr>
          <w:b/>
        </w:rPr>
      </w:pPr>
    </w:p>
    <w:p w:rsidR="00F22DFC" w:rsidRPr="00F22DFC" w:rsidRDefault="00335B93" w:rsidP="00F22DFC">
      <w:pPr>
        <w:ind w:firstLine="851"/>
      </w:pPr>
      <w:r>
        <w:t>8</w:t>
      </w:r>
      <w:r w:rsidR="00F22DFC" w:rsidRPr="00F22DFC">
        <w:t>.1. Информация о проведении и ит</w:t>
      </w:r>
      <w:r>
        <w:t>огах Конкурса размещается на </w:t>
      </w:r>
      <w:r w:rsidR="00F22DFC" w:rsidRPr="00F22DFC">
        <w:t xml:space="preserve">официальном </w:t>
      </w:r>
      <w:r>
        <w:t xml:space="preserve">представительстве </w:t>
      </w:r>
      <w:r w:rsidR="00F22DFC" w:rsidRPr="00F22DFC">
        <w:t>прокуратуры</w:t>
      </w:r>
      <w:r>
        <w:t xml:space="preserve"> Пензенской области в сети Интернет</w:t>
      </w:r>
      <w:r w:rsidR="00F22DFC" w:rsidRPr="00F22DFC">
        <w:t>.</w:t>
      </w:r>
    </w:p>
    <w:p w:rsidR="00F22DFC" w:rsidRPr="00F22DFC" w:rsidRDefault="00335B93" w:rsidP="00F22DFC">
      <w:pPr>
        <w:ind w:firstLine="851"/>
      </w:pPr>
      <w:r>
        <w:t>8</w:t>
      </w:r>
      <w:r w:rsidR="00F22DFC" w:rsidRPr="00F22DFC">
        <w:t xml:space="preserve">.2. Телефон для справок: </w:t>
      </w:r>
    </w:p>
    <w:p w:rsidR="00F22DFC" w:rsidRPr="00F22DFC" w:rsidRDefault="00F22DFC" w:rsidP="00F22DFC">
      <w:pPr>
        <w:ind w:firstLine="851"/>
      </w:pPr>
      <w:r w:rsidRPr="00F22DFC">
        <w:t xml:space="preserve">- старший помощник прокурора </w:t>
      </w:r>
      <w:r w:rsidR="00335B93">
        <w:t>Пензенской</w:t>
      </w:r>
      <w:r w:rsidRPr="00F22DFC">
        <w:t xml:space="preserve"> области по правовому обеспечению </w:t>
      </w:r>
      <w:proofErr w:type="spellStart"/>
      <w:r w:rsidR="00335B93">
        <w:t>Паркина</w:t>
      </w:r>
      <w:proofErr w:type="spellEnd"/>
      <w:r w:rsidR="00335B93">
        <w:t xml:space="preserve"> Влада Александровна </w:t>
      </w:r>
      <w:r w:rsidR="00335B93" w:rsidRPr="00335B93">
        <w:t>8 (841-2) 32-99-20</w:t>
      </w:r>
      <w:r w:rsidR="00335B93">
        <w:t>.</w:t>
      </w:r>
    </w:p>
    <w:p w:rsidR="00F22DFC" w:rsidRPr="00F22DFC" w:rsidRDefault="00F22DFC" w:rsidP="00F22DFC">
      <w:pPr>
        <w:ind w:firstLine="851"/>
      </w:pPr>
    </w:p>
    <w:p w:rsidR="00F22DFC" w:rsidRDefault="00F22DFC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5486B">
      <w:pPr>
        <w:spacing w:line="240" w:lineRule="exact"/>
        <w:ind w:firstLine="0"/>
        <w:jc w:val="left"/>
      </w:pPr>
      <w:bookmarkStart w:id="0" w:name="_GoBack"/>
      <w:bookmarkEnd w:id="0"/>
    </w:p>
    <w:sectPr w:rsidR="00335B93" w:rsidSect="000F2B67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F04" w:rsidRDefault="00101F04" w:rsidP="00941707">
      <w:r>
        <w:separator/>
      </w:r>
    </w:p>
  </w:endnote>
  <w:endnote w:type="continuationSeparator" w:id="0">
    <w:p w:rsidR="00101F04" w:rsidRDefault="00101F04" w:rsidP="0094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F04" w:rsidRDefault="00101F04" w:rsidP="00941707">
      <w:r>
        <w:separator/>
      </w:r>
    </w:p>
  </w:footnote>
  <w:footnote w:type="continuationSeparator" w:id="0">
    <w:p w:rsidR="00101F04" w:rsidRDefault="00101F04" w:rsidP="0094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C22" w:rsidRDefault="00B76B49" w:rsidP="0009107B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5C22" w:rsidRDefault="00F5486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C22" w:rsidRDefault="00B76B49" w:rsidP="0009107B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F2B67">
      <w:rPr>
        <w:rStyle w:val="ab"/>
        <w:noProof/>
      </w:rPr>
      <w:t>8</w:t>
    </w:r>
    <w:r>
      <w:rPr>
        <w:rStyle w:val="ab"/>
      </w:rPr>
      <w:fldChar w:fldCharType="end"/>
    </w:r>
  </w:p>
  <w:p w:rsidR="00745C22" w:rsidRDefault="00F548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C512F"/>
    <w:multiLevelType w:val="multilevel"/>
    <w:tmpl w:val="7F44B5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DCB60DE"/>
    <w:multiLevelType w:val="multilevel"/>
    <w:tmpl w:val="D0B073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2" w:hanging="2160"/>
      </w:pPr>
      <w:rPr>
        <w:rFonts w:hint="default"/>
      </w:rPr>
    </w:lvl>
  </w:abstractNum>
  <w:abstractNum w:abstractNumId="2" w15:restartNumberingAfterBreak="0">
    <w:nsid w:val="4805302B"/>
    <w:multiLevelType w:val="hybridMultilevel"/>
    <w:tmpl w:val="8506A9A2"/>
    <w:lvl w:ilvl="0" w:tplc="39ACE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3412B3"/>
    <w:multiLevelType w:val="multilevel"/>
    <w:tmpl w:val="18328A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04148F7"/>
    <w:multiLevelType w:val="hybridMultilevel"/>
    <w:tmpl w:val="C57C9F9A"/>
    <w:lvl w:ilvl="0" w:tplc="0108E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A6"/>
    <w:rsid w:val="000A6698"/>
    <w:rsid w:val="000D725F"/>
    <w:rsid w:val="000F2B67"/>
    <w:rsid w:val="00101F04"/>
    <w:rsid w:val="00124DB9"/>
    <w:rsid w:val="00130173"/>
    <w:rsid w:val="001C1502"/>
    <w:rsid w:val="001D228C"/>
    <w:rsid w:val="001E45EA"/>
    <w:rsid w:val="002149BC"/>
    <w:rsid w:val="002258A8"/>
    <w:rsid w:val="00291517"/>
    <w:rsid w:val="00335B93"/>
    <w:rsid w:val="00343B07"/>
    <w:rsid w:val="003A1189"/>
    <w:rsid w:val="003C69D2"/>
    <w:rsid w:val="0047416C"/>
    <w:rsid w:val="004C0981"/>
    <w:rsid w:val="004C5541"/>
    <w:rsid w:val="00504472"/>
    <w:rsid w:val="00572BA7"/>
    <w:rsid w:val="00593C9B"/>
    <w:rsid w:val="005A20A6"/>
    <w:rsid w:val="005C546A"/>
    <w:rsid w:val="005C5665"/>
    <w:rsid w:val="005F009A"/>
    <w:rsid w:val="007232A2"/>
    <w:rsid w:val="007F6C87"/>
    <w:rsid w:val="00806B20"/>
    <w:rsid w:val="00866E0E"/>
    <w:rsid w:val="008A05C1"/>
    <w:rsid w:val="008C25E0"/>
    <w:rsid w:val="008D1FFD"/>
    <w:rsid w:val="008D7208"/>
    <w:rsid w:val="008E03A5"/>
    <w:rsid w:val="008F02F0"/>
    <w:rsid w:val="00900229"/>
    <w:rsid w:val="00941707"/>
    <w:rsid w:val="00962911"/>
    <w:rsid w:val="00964957"/>
    <w:rsid w:val="009D0DCA"/>
    <w:rsid w:val="009E6139"/>
    <w:rsid w:val="00AD2465"/>
    <w:rsid w:val="00AF422A"/>
    <w:rsid w:val="00B250F6"/>
    <w:rsid w:val="00B76B49"/>
    <w:rsid w:val="00B81301"/>
    <w:rsid w:val="00B92FAD"/>
    <w:rsid w:val="00BC0009"/>
    <w:rsid w:val="00C07C8D"/>
    <w:rsid w:val="00C67436"/>
    <w:rsid w:val="00CF26E0"/>
    <w:rsid w:val="00CF2DFD"/>
    <w:rsid w:val="00DA6377"/>
    <w:rsid w:val="00E02E54"/>
    <w:rsid w:val="00F061EE"/>
    <w:rsid w:val="00F22DFC"/>
    <w:rsid w:val="00F31435"/>
    <w:rsid w:val="00F362DF"/>
    <w:rsid w:val="00F5486B"/>
    <w:rsid w:val="00F77552"/>
    <w:rsid w:val="00F90DC6"/>
    <w:rsid w:val="00FA0487"/>
    <w:rsid w:val="00FA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4C91"/>
  <w15:docId w15:val="{DE6B104B-7390-4279-BFE0-7050167B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50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8A8"/>
    <w:pPr>
      <w:ind w:left="720"/>
      <w:contextualSpacing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39"/>
    <w:rsid w:val="009D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17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170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9417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1707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741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416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rsid w:val="00AF4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4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AF42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basedOn w:val="a0"/>
    <w:rsid w:val="00335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Паркина Влада Александровна</dc:creator>
  <cp:keywords/>
  <dc:description/>
  <cp:lastModifiedBy>Администратор1</cp:lastModifiedBy>
  <cp:revision>2</cp:revision>
  <cp:lastPrinted>2021-08-19T14:00:00Z</cp:lastPrinted>
  <dcterms:created xsi:type="dcterms:W3CDTF">2021-08-22T13:14:00Z</dcterms:created>
  <dcterms:modified xsi:type="dcterms:W3CDTF">2021-08-22T13:14:00Z</dcterms:modified>
</cp:coreProperties>
</file>