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2A" w:rsidRPr="00784200" w:rsidRDefault="00F1272A" w:rsidP="00F127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>Приложение N 1</w:t>
      </w:r>
      <w:r w:rsidRPr="003E7B6B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(к </w:t>
      </w:r>
      <w:hyperlink w:anchor="sub_1024" w:history="1">
        <w:r w:rsidRPr="003E7B6B">
          <w:rPr>
            <w:rFonts w:ascii="Times New Roman" w:hAnsi="Times New Roman" w:cs="Times New Roman"/>
            <w:b/>
            <w:bCs/>
            <w:color w:val="26282F"/>
            <w:sz w:val="20"/>
            <w:szCs w:val="20"/>
          </w:rPr>
          <w:t>пункту 2.4</w:t>
        </w:r>
      </w:hyperlink>
      <w:r w:rsidRPr="003E7B6B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Правил</w:t>
      </w: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>,</w:t>
      </w:r>
      <w:r w:rsidRPr="00784200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</w:t>
      </w:r>
    </w:p>
    <w:p w:rsidR="00F1272A" w:rsidRPr="00784200" w:rsidRDefault="00F1272A" w:rsidP="00F127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784200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утв. приказом ГП РФ от 04.07.2017 № 44, </w:t>
      </w:r>
    </w:p>
    <w:p w:rsidR="00F1272A" w:rsidRPr="003E7B6B" w:rsidRDefault="00F1272A" w:rsidP="00F127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784200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в редакции </w:t>
      </w: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приказа ГП РФ </w:t>
      </w:r>
      <w:r w:rsidRPr="00784200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от 11.04.2022</w:t>
      </w: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№ 211</w:t>
      </w:r>
      <w:r w:rsidRPr="00784200">
        <w:rPr>
          <w:rFonts w:ascii="Times New Roman" w:hAnsi="Times New Roman" w:cs="Times New Roman"/>
          <w:b/>
          <w:bCs/>
          <w:color w:val="26282F"/>
          <w:sz w:val="20"/>
          <w:szCs w:val="20"/>
        </w:rPr>
        <w:t>)</w:t>
      </w:r>
    </w:p>
    <w:p w:rsidR="00F1272A" w:rsidRPr="003E7B6B" w:rsidRDefault="00F1272A" w:rsidP="00F127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1272A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1272A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СОГЛАСИЕ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обработку персональных данных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федерального государственного служащего, военнослужащего,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работника, лица, поступающего на службу (работу) в </w:t>
      </w:r>
      <w:proofErr w:type="gramStart"/>
      <w:r w:rsidRPr="00143E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органы,  организации</w:t>
      </w:r>
      <w:proofErr w:type="gramEnd"/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прокуратуры Российской Федерации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3EC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143EC8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3EC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 зарегистрированный(</w:t>
      </w:r>
      <w:proofErr w:type="spellStart"/>
      <w:r w:rsidRPr="00143EC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143EC8">
        <w:rPr>
          <w:rFonts w:ascii="Times New Roman" w:hAnsi="Times New Roman" w:cs="Times New Roman"/>
          <w:sz w:val="28"/>
          <w:szCs w:val="28"/>
        </w:rPr>
        <w:t>) по адресу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Pr="00143EC8">
        <w:rPr>
          <w:rFonts w:ascii="Times New Roman" w:hAnsi="Times New Roman" w:cs="Times New Roman"/>
          <w:sz w:val="28"/>
          <w:szCs w:val="28"/>
        </w:rPr>
        <w:t>___,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1272A" w:rsidRDefault="00F1272A" w:rsidP="00F12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3EC8">
        <w:rPr>
          <w:rFonts w:ascii="Times New Roman" w:hAnsi="Times New Roman" w:cs="Times New Roman"/>
          <w:sz w:val="16"/>
          <w:szCs w:val="16"/>
        </w:rPr>
        <w:t>документ,  удостоверяющий</w:t>
      </w:r>
      <w:proofErr w:type="gramEnd"/>
      <w:r w:rsidRPr="00143EC8">
        <w:rPr>
          <w:rFonts w:ascii="Times New Roman" w:hAnsi="Times New Roman" w:cs="Times New Roman"/>
          <w:sz w:val="16"/>
          <w:szCs w:val="16"/>
        </w:rPr>
        <w:t xml:space="preserve">  личность  (серия,  номер,  дата   выдачи,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3EC8">
        <w:rPr>
          <w:rFonts w:ascii="Times New Roman" w:hAnsi="Times New Roman" w:cs="Times New Roman"/>
          <w:sz w:val="16"/>
          <w:szCs w:val="16"/>
        </w:rPr>
        <w:t>выдавший орган)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EC8">
        <w:rPr>
          <w:rFonts w:ascii="Times New Roman" w:hAnsi="Times New Roman" w:cs="Times New Roman"/>
          <w:sz w:val="28"/>
          <w:szCs w:val="28"/>
        </w:rPr>
        <w:t>свободно,  своей</w:t>
      </w:r>
      <w:proofErr w:type="gramEnd"/>
      <w:r w:rsidRPr="00143EC8">
        <w:rPr>
          <w:rFonts w:ascii="Times New Roman" w:hAnsi="Times New Roman" w:cs="Times New Roman"/>
          <w:sz w:val="28"/>
          <w:szCs w:val="28"/>
        </w:rPr>
        <w:t xml:space="preserve">  волей  и  в своем интересе даю согласие уполномоченным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должностным лицам _______</w:t>
      </w:r>
      <w:r w:rsidRPr="008E6188">
        <w:rPr>
          <w:rFonts w:ascii="Times New Roman" w:hAnsi="Times New Roman" w:cs="Times New Roman"/>
          <w:i/>
          <w:sz w:val="28"/>
          <w:szCs w:val="28"/>
          <w:u w:val="single"/>
        </w:rPr>
        <w:t>прок</w:t>
      </w:r>
      <w:bookmarkStart w:id="0" w:name="_GoBack"/>
      <w:bookmarkEnd w:id="0"/>
      <w:r w:rsidRPr="008E6188">
        <w:rPr>
          <w:rFonts w:ascii="Times New Roman" w:hAnsi="Times New Roman" w:cs="Times New Roman"/>
          <w:i/>
          <w:sz w:val="28"/>
          <w:szCs w:val="28"/>
          <w:u w:val="single"/>
        </w:rPr>
        <w:t>уратуры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43EC8">
        <w:rPr>
          <w:rFonts w:ascii="Times New Roman" w:hAnsi="Times New Roman" w:cs="Times New Roman"/>
          <w:sz w:val="28"/>
          <w:szCs w:val="28"/>
        </w:rPr>
        <w:t>___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143EC8">
        <w:rPr>
          <w:rFonts w:ascii="Times New Roman" w:hAnsi="Times New Roman" w:cs="Times New Roman"/>
          <w:sz w:val="16"/>
          <w:szCs w:val="16"/>
        </w:rPr>
        <w:t>(название органа, организации прокуратуры)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на обработку (любое действие (операцию) или совокупность </w:t>
      </w:r>
      <w:proofErr w:type="gramStart"/>
      <w:r w:rsidRPr="00143EC8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43EC8">
        <w:rPr>
          <w:rFonts w:ascii="Times New Roman" w:hAnsi="Times New Roman" w:cs="Times New Roman"/>
          <w:sz w:val="28"/>
          <w:szCs w:val="28"/>
        </w:rPr>
        <w:t>операций), совершаемых с использованием средств автоматизации  или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 использования таких средств, включая сбор, запись,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 использование, передачу (распространение, предоставление, доступ),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>блокирование, удаление, уничтожение)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фамилия, имя, отчество, дата и место рождения;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прежние фамилия, имя,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отчество  (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>в случае изменения), дата, место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причина их изменения;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владение иностранными языками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и  языками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народов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Федерации;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образование (когда и какие образовательные, научные и иные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организации закончил (а), номера документов об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образовании,  направление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подготовки или специальность по документу об образовании, квалификация);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выполняемая работа с начала трудовой (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служебной)  деятельности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>(включая  работу по совместительству,   предпринимательскую и иную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>деятельность), военная служба;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классный чин государственной, муниципальной службы, воинское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>специальное звание, дипломатический ранг (кем и когда присвоены);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государственные награды, иные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награды  и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 знаки отличия (кем и когда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награжден(а);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ученая степень, ученое звание (кем и когда присуждены,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присвоены,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номер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документа);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адрес и дата регистрации по месту жительства (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месту  пребывания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адрес места фактического проживания;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паспорт (серия, номер, когда и кем выдан);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паспорт, удостоверяющий личность гражданина Российской Федерации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>пределами Российской Федерации (серия, номер, когда и кем выдан);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номер телефона (домашнего, мобильного);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степень родства, фамилии, имена, отчества, даты и места рождения, адреса регистрации по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месту  жительства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(месту пребывания), месту фактического  проживания, места работы и занимаемые  должности  близких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>родственников (детей, отца, матери, братьев, сестер)</w:t>
      </w:r>
      <w:r>
        <w:rPr>
          <w:rFonts w:ascii="Times New Roman" w:hAnsi="Times New Roman" w:cs="Times New Roman"/>
          <w:sz w:val="20"/>
          <w:szCs w:val="20"/>
        </w:rPr>
        <w:t xml:space="preserve"> и свойственников (супругах братьев и сестер</w:t>
      </w:r>
      <w:r w:rsidRPr="00143EC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братьях и сестрах супругов</w:t>
      </w:r>
      <w:r w:rsidRPr="00143EC8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а также супруги </w:t>
      </w:r>
      <w:r w:rsidRPr="00FD1B6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упруга)</w:t>
      </w:r>
      <w:r w:rsidRPr="00143EC8">
        <w:rPr>
          <w:rFonts w:ascii="Times New Roman" w:hAnsi="Times New Roman" w:cs="Times New Roman"/>
          <w:sz w:val="20"/>
          <w:szCs w:val="20"/>
        </w:rPr>
        <w:t>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свидетельства о государственной регистрации актов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гражданского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состояния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>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пребывание за границей (когда, где, с какой целью);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близкие родственники, бывшие супруга (супруг), постоянно проживающие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за границей и (или) оформляющие документы для выезда на постоянное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место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жительства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в другое государство (фамилии,  имена, отчества, с какого времени проживают за границей);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отношение к воинской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обязанности,  сведения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о  воинском   учете (для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граждан, пребывающих в запасе, и  лиц,  подлежащих  призыву  на  военную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службу);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143EC8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-страховой номер индивидуального лицевого счета в системе индивидуального (персонифицированного) учета (СНИЛС)</w:t>
      </w:r>
      <w:r w:rsidRPr="00143EC8">
        <w:rPr>
          <w:rFonts w:ascii="Times New Roman" w:hAnsi="Times New Roman" w:cs="Times New Roman"/>
          <w:sz w:val="20"/>
          <w:szCs w:val="20"/>
        </w:rPr>
        <w:t>;</w:t>
      </w:r>
    </w:p>
    <w:p w:rsidR="00F1272A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 номера расчетных счетов, банковских карт;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возбуждение  или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 прекращение уголовного дела (дата, основания)  в отношении субъекта персональных  данных,  его близких  родственников,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наличие судимости (в том числе снятой или погашенной) у указанных лиц;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 привлечение к административной ответственности (дата, основание);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 допуск к государственной тайне, оформленный за период работы,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службы,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учебы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(номер формы);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результаты психологического обследования;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 наличие (отсутствие)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заболевания,  препятствующего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 поступлению 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службу,  в  том  числе  военную,  в  органы и организации прокуратуры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Российской Федерации и ее прохождению на должностях   федеральной государственной службы,  </w:t>
      </w:r>
      <w:r>
        <w:rPr>
          <w:rFonts w:ascii="Times New Roman" w:hAnsi="Times New Roman" w:cs="Times New Roman"/>
          <w:sz w:val="20"/>
          <w:szCs w:val="20"/>
        </w:rPr>
        <w:t xml:space="preserve">подтвержденного </w:t>
      </w:r>
      <w:r w:rsidRPr="00143EC8">
        <w:rPr>
          <w:rFonts w:ascii="Times New Roman" w:hAnsi="Times New Roman" w:cs="Times New Roman"/>
          <w:sz w:val="20"/>
          <w:szCs w:val="20"/>
        </w:rPr>
        <w:t>заключением медицинского учреждения;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>результаты медицинского осмотра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>лиц, осуществляющих трудовую деятельность и поступающих на работу в органы, организации прокуратуры;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сведения  о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 доходах, расходах,  об  имуществе и  обязательствах имущественного характера, а также о доходах, расходах, об имуществе и обязательствах имущественного характера супруги (супруга)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EC8">
        <w:rPr>
          <w:rFonts w:ascii="Times New Roman" w:hAnsi="Times New Roman" w:cs="Times New Roman"/>
          <w:sz w:val="20"/>
          <w:szCs w:val="20"/>
        </w:rPr>
        <w:t xml:space="preserve"> несовершеннолетних детей;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43EC8">
        <w:rPr>
          <w:rFonts w:ascii="Times New Roman" w:hAnsi="Times New Roman" w:cs="Times New Roman"/>
          <w:sz w:val="20"/>
          <w:szCs w:val="20"/>
        </w:rPr>
        <w:t xml:space="preserve"> иные персональные   данные, обработка которых </w:t>
      </w:r>
      <w:proofErr w:type="gramStart"/>
      <w:r w:rsidRPr="00143EC8">
        <w:rPr>
          <w:rFonts w:ascii="Times New Roman" w:hAnsi="Times New Roman" w:cs="Times New Roman"/>
          <w:sz w:val="20"/>
          <w:szCs w:val="20"/>
        </w:rPr>
        <w:t>необходима  для</w:t>
      </w:r>
      <w:proofErr w:type="gramEnd"/>
      <w:r w:rsidRPr="00143EC8">
        <w:rPr>
          <w:rFonts w:ascii="Times New Roman" w:hAnsi="Times New Roman" w:cs="Times New Roman"/>
          <w:sz w:val="20"/>
          <w:szCs w:val="20"/>
        </w:rPr>
        <w:t xml:space="preserve"> обеспечения прохождения службы  (работы)  в органах,  организациях прокуратуры.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обеспечения соблюдения в отношении меня </w:t>
      </w:r>
      <w:hyperlink r:id="rId4" w:history="1">
        <w:r w:rsidRPr="00143EC8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законодательства</w:t>
        </w:r>
      </w:hyperlink>
      <w:r w:rsidRPr="00143EC8">
        <w:rPr>
          <w:rFonts w:ascii="Times New Roman" w:hAnsi="Times New Roman" w:cs="Times New Roman"/>
          <w:sz w:val="28"/>
          <w:szCs w:val="28"/>
        </w:rPr>
        <w:t xml:space="preserve">  Российской Федерации в сфере отношений, связанных с поступлением на  федеральную государственную службу (работу), ее прохождением и   прекращением (прекращением трудовых и непосредственно связанных  с  ними 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>Я ознакомлен(а) с тем, что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 xml:space="preserve">действует с даты подписания настоящего согласия в течение </w:t>
      </w:r>
      <w:proofErr w:type="gramStart"/>
      <w:r w:rsidRPr="00143EC8">
        <w:rPr>
          <w:rFonts w:ascii="Times New Roman" w:hAnsi="Times New Roman" w:cs="Times New Roman"/>
          <w:sz w:val="28"/>
          <w:szCs w:val="28"/>
        </w:rPr>
        <w:t>всего 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>прохождения службы (работы) и последующего пенсионного  обеспечения ___</w:t>
      </w:r>
      <w:r w:rsidRPr="00267131">
        <w:rPr>
          <w:rFonts w:ascii="Times New Roman" w:hAnsi="Times New Roman" w:cs="Times New Roman"/>
          <w:i/>
          <w:sz w:val="28"/>
          <w:szCs w:val="28"/>
          <w:u w:val="single"/>
        </w:rPr>
        <w:t>в прокуратуре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3EC8">
        <w:rPr>
          <w:rFonts w:ascii="Times New Roman" w:hAnsi="Times New Roman" w:cs="Times New Roman"/>
          <w:sz w:val="16"/>
          <w:szCs w:val="16"/>
        </w:rPr>
        <w:t>(название органа, организации прокуратуры Российской Федерации)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>Мне известно, что в случае отзыва согласия на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C8">
        <w:rPr>
          <w:rFonts w:ascii="Times New Roman" w:hAnsi="Times New Roman" w:cs="Times New Roman"/>
          <w:sz w:val="28"/>
          <w:szCs w:val="28"/>
        </w:rPr>
        <w:t>данных ___</w:t>
      </w:r>
      <w:r w:rsidRPr="00267131">
        <w:rPr>
          <w:rFonts w:ascii="Times New Roman" w:hAnsi="Times New Roman" w:cs="Times New Roman"/>
          <w:i/>
          <w:sz w:val="28"/>
          <w:szCs w:val="28"/>
          <w:u w:val="single"/>
        </w:rPr>
        <w:t>прокуратура Республики Татарстан</w:t>
      </w:r>
      <w:r w:rsidRPr="00143EC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3EC8">
        <w:rPr>
          <w:rFonts w:ascii="Times New Roman" w:hAnsi="Times New Roman" w:cs="Times New Roman"/>
          <w:sz w:val="16"/>
          <w:szCs w:val="16"/>
        </w:rPr>
        <w:t>(название органа, организации прокуратуры Российской Федерации)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</w:t>
      </w:r>
      <w:proofErr w:type="gramStart"/>
      <w:r w:rsidRPr="00143EC8">
        <w:rPr>
          <w:rFonts w:ascii="Times New Roman" w:hAnsi="Times New Roman" w:cs="Times New Roman"/>
          <w:sz w:val="28"/>
          <w:szCs w:val="28"/>
        </w:rPr>
        <w:t>данных  без</w:t>
      </w:r>
      <w:proofErr w:type="gramEnd"/>
      <w:r w:rsidRPr="00143EC8">
        <w:rPr>
          <w:rFonts w:ascii="Times New Roman" w:hAnsi="Times New Roman" w:cs="Times New Roman"/>
          <w:sz w:val="28"/>
          <w:szCs w:val="28"/>
        </w:rPr>
        <w:t xml:space="preserve">  моего   согласия в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CB6CBF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5" w:history="1">
        <w:r w:rsidRPr="00CB6CBF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B6CBF">
        <w:rPr>
          <w:rFonts w:ascii="Times New Roman" w:hAnsi="Times New Roman" w:cs="Times New Roman"/>
          <w:sz w:val="28"/>
          <w:szCs w:val="28"/>
        </w:rPr>
        <w:t xml:space="preserve"> от  2</w:t>
      </w:r>
      <w:r w:rsidRPr="00143EC8">
        <w:rPr>
          <w:rFonts w:ascii="Times New Roman" w:hAnsi="Times New Roman" w:cs="Times New Roman"/>
          <w:sz w:val="28"/>
          <w:szCs w:val="28"/>
        </w:rPr>
        <w:t>7.07.2006  N 152-ФЗ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8">
        <w:rPr>
          <w:rFonts w:ascii="Times New Roman" w:hAnsi="Times New Roman" w:cs="Times New Roman"/>
          <w:sz w:val="28"/>
          <w:szCs w:val="28"/>
        </w:rPr>
        <w:t xml:space="preserve"> Подпись _____________________________________           Дата ___________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43EC8">
        <w:rPr>
          <w:rFonts w:ascii="Times New Roman" w:hAnsi="Times New Roman" w:cs="Times New Roman"/>
          <w:sz w:val="16"/>
          <w:szCs w:val="16"/>
        </w:rPr>
        <w:t>(Ф.И.О. субъекта персональных данных)</w:t>
      </w: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72A" w:rsidRPr="00143EC8" w:rsidRDefault="00F1272A" w:rsidP="00F127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72A" w:rsidRPr="00143EC8" w:rsidRDefault="00F1272A" w:rsidP="00F1272A">
      <w:pPr>
        <w:pStyle w:val="a3"/>
        <w:ind w:firstLine="0"/>
        <w:jc w:val="both"/>
        <w:rPr>
          <w:rFonts w:eastAsiaTheme="minorEastAsia"/>
          <w:color w:val="000000"/>
          <w:szCs w:val="28"/>
        </w:rPr>
      </w:pPr>
    </w:p>
    <w:p w:rsidR="00F1272A" w:rsidRPr="00143EC8" w:rsidRDefault="00F1272A" w:rsidP="00F1272A">
      <w:pPr>
        <w:pStyle w:val="a3"/>
        <w:ind w:firstLine="0"/>
        <w:jc w:val="both"/>
        <w:rPr>
          <w:rFonts w:eastAsiaTheme="minorEastAsia"/>
          <w:color w:val="000000"/>
          <w:szCs w:val="28"/>
        </w:rPr>
      </w:pPr>
    </w:p>
    <w:p w:rsidR="00F1272A" w:rsidRPr="00143EC8" w:rsidRDefault="00F1272A" w:rsidP="00F1272A">
      <w:pPr>
        <w:pStyle w:val="a3"/>
        <w:ind w:firstLine="0"/>
        <w:jc w:val="both"/>
        <w:rPr>
          <w:rFonts w:eastAsiaTheme="minorEastAsia"/>
          <w:color w:val="000000"/>
          <w:szCs w:val="28"/>
        </w:rPr>
      </w:pPr>
    </w:p>
    <w:sectPr w:rsidR="00F1272A" w:rsidRPr="00143EC8" w:rsidSect="00CB6C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A"/>
    <w:rsid w:val="00467821"/>
    <w:rsid w:val="005D0DD2"/>
    <w:rsid w:val="00CB6CBF"/>
    <w:rsid w:val="00F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FB37B-6565-4C41-BA01-2403EB93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272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127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C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200" TargetMode="External"/><Relationship Id="rId4" Type="http://schemas.openxmlformats.org/officeDocument/2006/relationships/hyperlink" Target="garantF1://12036354.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Хуснуллина Ирина Геннадьевна</dc:creator>
  <cp:keywords/>
  <dc:description/>
  <cp:lastModifiedBy>Гусамов Руслан Ришатович</cp:lastModifiedBy>
  <cp:revision>3</cp:revision>
  <cp:lastPrinted>2022-04-15T06:19:00Z</cp:lastPrinted>
  <dcterms:created xsi:type="dcterms:W3CDTF">2022-04-14T13:21:00Z</dcterms:created>
  <dcterms:modified xsi:type="dcterms:W3CDTF">2022-04-15T06:19:00Z</dcterms:modified>
</cp:coreProperties>
</file>