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000" w:firstRow="0" w:lastRow="0" w:firstColumn="0" w:lastColumn="0" w:noHBand="0" w:noVBand="0"/>
      </w:tblPr>
      <w:tblGrid>
        <w:gridCol w:w="10716"/>
      </w:tblGrid>
      <w:tr w:rsidR="00BC41C0" w:rsidRPr="00BC41C0" w:rsidTr="006F1AD3">
        <w:trPr>
          <w:trHeight w:hRule="exact" w:val="3031"/>
        </w:trPr>
        <w:tc>
          <w:tcPr>
            <w:tcW w:w="10716" w:type="dxa"/>
            <w:tcMar>
              <w:top w:w="60" w:type="dxa"/>
              <w:left w:w="80" w:type="dxa"/>
              <w:bottom w:w="60" w:type="dxa"/>
              <w:right w:w="80" w:type="dxa"/>
            </w:tcMar>
          </w:tcPr>
          <w:p w:rsidR="00BC41C0" w:rsidRPr="00BC41C0" w:rsidRDefault="00BC41C0" w:rsidP="00BC41C0">
            <w:pPr>
              <w:ind w:firstLine="851"/>
              <w:jc w:val="both"/>
              <w:rPr>
                <w:rFonts w:ascii="Times New Roman" w:hAnsi="Times New Roman" w:cs="Times New Roman"/>
                <w:sz w:val="28"/>
                <w:szCs w:val="28"/>
              </w:rPr>
            </w:pPr>
          </w:p>
        </w:tc>
      </w:tr>
      <w:tr w:rsidR="00BC41C0" w:rsidRPr="00BC41C0" w:rsidTr="006F1AD3">
        <w:trPr>
          <w:trHeight w:hRule="exact" w:val="8335"/>
        </w:trPr>
        <w:tc>
          <w:tcPr>
            <w:tcW w:w="10716" w:type="dxa"/>
            <w:tcMar>
              <w:top w:w="60" w:type="dxa"/>
              <w:left w:w="80" w:type="dxa"/>
              <w:bottom w:w="60" w:type="dxa"/>
              <w:right w:w="80" w:type="dxa"/>
            </w:tcMar>
            <w:vAlign w:val="center"/>
          </w:tcPr>
          <w:p w:rsidR="007A235A" w:rsidRPr="007A235A" w:rsidRDefault="00BC41C0" w:rsidP="007A235A">
            <w:pPr>
              <w:ind w:firstLine="851"/>
              <w:jc w:val="center"/>
              <w:rPr>
                <w:rFonts w:ascii="Times New Roman" w:hAnsi="Times New Roman" w:cs="Times New Roman"/>
                <w:b/>
                <w:sz w:val="56"/>
                <w:szCs w:val="56"/>
              </w:rPr>
            </w:pPr>
            <w:r w:rsidRPr="007A235A">
              <w:rPr>
                <w:rFonts w:ascii="Times New Roman" w:hAnsi="Times New Roman" w:cs="Times New Roman"/>
                <w:b/>
                <w:sz w:val="56"/>
                <w:szCs w:val="56"/>
              </w:rPr>
              <w:t>Конституция Российской Федерации</w:t>
            </w:r>
          </w:p>
          <w:p w:rsidR="00BC41C0" w:rsidRPr="007A235A" w:rsidRDefault="00BC41C0" w:rsidP="007A235A">
            <w:pPr>
              <w:spacing w:after="0" w:line="240" w:lineRule="auto"/>
              <w:ind w:firstLine="851"/>
              <w:jc w:val="center"/>
              <w:rPr>
                <w:rFonts w:ascii="Times New Roman" w:hAnsi="Times New Roman" w:cs="Times New Roman"/>
                <w:sz w:val="44"/>
                <w:szCs w:val="44"/>
              </w:rPr>
            </w:pPr>
            <w:r w:rsidRPr="007A235A">
              <w:rPr>
                <w:rFonts w:ascii="Times New Roman" w:hAnsi="Times New Roman" w:cs="Times New Roman"/>
                <w:sz w:val="44"/>
                <w:szCs w:val="44"/>
              </w:rPr>
              <w:br/>
              <w:t>(принята всенародным голосованием 12.12.1993</w:t>
            </w:r>
          </w:p>
          <w:p w:rsidR="00BC41C0" w:rsidRPr="007A235A" w:rsidRDefault="00BC41C0" w:rsidP="007A235A">
            <w:pPr>
              <w:spacing w:after="0" w:line="240" w:lineRule="auto"/>
              <w:ind w:firstLine="851"/>
              <w:jc w:val="center"/>
              <w:rPr>
                <w:rFonts w:ascii="Times New Roman" w:hAnsi="Times New Roman" w:cs="Times New Roman"/>
                <w:sz w:val="44"/>
                <w:szCs w:val="44"/>
              </w:rPr>
            </w:pPr>
            <w:r w:rsidRPr="007A235A">
              <w:rPr>
                <w:rFonts w:ascii="Times New Roman" w:hAnsi="Times New Roman" w:cs="Times New Roman"/>
                <w:sz w:val="44"/>
                <w:szCs w:val="44"/>
              </w:rPr>
              <w:t>с изменениями, одобренными в ходе общероссийского голосования 01.07.2020)</w:t>
            </w:r>
          </w:p>
        </w:tc>
      </w:tr>
    </w:tbl>
    <w:p w:rsidR="00BC41C0" w:rsidRPr="00BC41C0" w:rsidRDefault="00BC41C0" w:rsidP="00BC41C0">
      <w:pPr>
        <w:ind w:firstLine="851"/>
        <w:jc w:val="both"/>
        <w:rPr>
          <w:rFonts w:ascii="Times New Roman" w:hAnsi="Times New Roman" w:cs="Times New Roman"/>
          <w:sz w:val="28"/>
          <w:szCs w:val="28"/>
        </w:rPr>
        <w:sectPr w:rsidR="00BC41C0" w:rsidRPr="00BC41C0">
          <w:pgSz w:w="11906" w:h="16838"/>
          <w:pgMar w:top="841" w:right="595" w:bottom="841" w:left="595" w:header="0" w:footer="0" w:gutter="0"/>
          <w:cols w:space="720"/>
          <w:noEndnote/>
        </w:sect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Принята всенародным голосованием 12 декабря 1993 года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 изменениями, одобренными в ходе общероссийского голосования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июля 2020 года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КОНСТИТУЦИЯ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Мы, многонациональный народ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соединенные общей судьбой на своей земле,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утверждая права и свободы человека, гражданский мир и согласие,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сохраняя исторически сложившееся государственное единство,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исходя из общепризнанных принципов равноправия и самоопределения народов,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чтя память предков, передав</w:t>
      </w:r>
      <w:bookmarkStart w:id="0" w:name="_GoBack"/>
      <w:bookmarkEnd w:id="0"/>
      <w:r w:rsidRPr="007A235A">
        <w:rPr>
          <w:rFonts w:ascii="Times New Roman" w:hAnsi="Times New Roman" w:cs="Times New Roman"/>
          <w:sz w:val="28"/>
          <w:szCs w:val="28"/>
        </w:rPr>
        <w:t>ших нам любовь и уважение к Отечеству, веру в добро и справедливость,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возрождая суверенную государственность России и утверждая незыблемость ее демократической основы,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стремясь обеспечить благополучие и процветание России,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исходя из ответственности за свою Родину перед нынешним и будущими поколениями,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сознавая себя частью мирового сообщества,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принимаем КОНСТИТУЦИЮ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РАЗДЕЛ ПЕРВЫЙ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 w:name="Par23"/>
      <w:bookmarkEnd w:id="1"/>
      <w:r w:rsidRPr="007A235A">
        <w:rPr>
          <w:rFonts w:ascii="Times New Roman" w:hAnsi="Times New Roman" w:cs="Times New Roman"/>
          <w:sz w:val="28"/>
          <w:szCs w:val="28"/>
        </w:rPr>
        <w:t>ГЛАВА 1.</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ОСНОВЫ КОНСТИТУЦИОННОГО СТРОЯ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 Россия есть демократическое федеративное правовое государство с республиканской формой правления.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Наименования Российская Федерация и Россия равнозначны.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1. Носителем суверенитета и единственным источником власти в Российской Федерации является ее многонациональный народ.</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Народ осуществляет свою власть непосредственно, а также через органы государственной власти и органы местного самоуправления.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Высшим непосредственным выражением власти народа являются референдум и свободные выборы.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Никто не может присваивать власть в Российской Федерации. Захват власти или присвоение властных полномочий преследуются по федеральному закону.</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Суверенитет Российской Федерации распространяется на всю ее территорию.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Конституция Российской Федерации и федеральные законы имеют верховенство на всей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Российская Федерация обеспечивает целостность и неприкосновенность своей территории.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Во взаимоотношениях с федеральными органами государственной власти все субъекты Российской Федерации между собой равноправны.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Гражданин Российской Федерации не может быть лишен своего гражданства или права изменить его.</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Российской Федерации признаются и защищаются равным образом частная, государственная, муниципальная и иные формы собственности.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Земля и другие природные ресурсы могут находиться в частной, государственной, муниципальной и иных формах собственности.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Государственную власть в субъектах Российской Федерации осуществляют образуемые ими органы государственной власти.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Федеративным и иными договорами о разграничении предметов ведения и полномочий.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В Российской Федерации признается идеологическое многообразие.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Никакая идеология не может устанавливаться в качестве государственной или обязательной.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В Российской Федерации признаются политическое многообразие, многопартийность.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Общественные объединения равны перед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 светское государство. Никакая религия не может устанавливаться в качестве государственной или обязательной.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Религиозные объединения отделены от государства и равны перед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w:t>
      </w:r>
      <w:hyperlink w:anchor="Par1004" w:tooltip="Статья 135" w:history="1">
        <w:r w:rsidRPr="007A235A">
          <w:rPr>
            <w:rStyle w:val="a7"/>
            <w:rFonts w:ascii="Times New Roman" w:hAnsi="Times New Roman" w:cs="Times New Roman"/>
            <w:color w:val="auto"/>
            <w:sz w:val="28"/>
            <w:szCs w:val="28"/>
            <w:u w:val="none"/>
          </w:rPr>
          <w:t>Конституцией</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Никакие другие положения настоящей Конституции не могут противоречить основам конституционного строя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 w:name="Par115"/>
      <w:bookmarkEnd w:id="2"/>
      <w:r w:rsidRPr="007A235A">
        <w:rPr>
          <w:rFonts w:ascii="Times New Roman" w:hAnsi="Times New Roman" w:cs="Times New Roman"/>
          <w:sz w:val="28"/>
          <w:szCs w:val="28"/>
        </w:rPr>
        <w:t>ГЛАВА 2.</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ПРАВА И СВОБОДЫ ЧЕЛОВЕКА И ГРАЖДАНИНА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Основные права и свободы человека неотчуждаемы и принадлежат каждому от рождения.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Осуществление прав и свобод человека и гражданина не должно нарушать права и свободы других лиц.</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1. Все равны перед законом и судом.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Мужчина и женщина имеют равные права и свободы и равные возможности для их реализации.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 w:name="Par134"/>
      <w:bookmarkEnd w:id="3"/>
      <w:r w:rsidRPr="007A235A">
        <w:rPr>
          <w:rFonts w:ascii="Times New Roman" w:hAnsi="Times New Roman" w:cs="Times New Roman"/>
          <w:sz w:val="28"/>
          <w:szCs w:val="28"/>
        </w:rPr>
        <w:t>Статья 20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имеет право на жизнь.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 w:name="Par139"/>
      <w:bookmarkEnd w:id="4"/>
      <w:r w:rsidRPr="007A235A">
        <w:rPr>
          <w:rFonts w:ascii="Times New Roman" w:hAnsi="Times New Roman" w:cs="Times New Roman"/>
          <w:sz w:val="28"/>
          <w:szCs w:val="28"/>
        </w:rPr>
        <w:t>Статья 21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Достоинство личности охраняется государством. Ничто не может быть основанием для его умаления.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имеет право на свободу и личную неприкосновенность.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 w:name="Par151"/>
      <w:bookmarkEnd w:id="5"/>
      <w:r w:rsidRPr="007A235A">
        <w:rPr>
          <w:rFonts w:ascii="Times New Roman" w:hAnsi="Times New Roman" w:cs="Times New Roman"/>
          <w:sz w:val="28"/>
          <w:szCs w:val="28"/>
        </w:rPr>
        <w:t>1. Каждый имеет право на неприкосновенность частной жизни, личную и семейную тайну, защиту своей чести и доброго имени.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 w:name="Par154"/>
      <w:bookmarkEnd w:id="6"/>
      <w:r w:rsidRPr="007A235A">
        <w:rPr>
          <w:rFonts w:ascii="Times New Roman" w:hAnsi="Times New Roman" w:cs="Times New Roman"/>
          <w:sz w:val="28"/>
          <w:szCs w:val="28"/>
        </w:rPr>
        <w:t>Статья 24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Сбор, хранение, использование и распространение информации о частной жизни лица без его согласия не допускаются.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имеет право на пользование родным языком, на свободный выбор языка общения, воспитания, обучения и творчества.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7" w:name="Par173"/>
      <w:bookmarkEnd w:id="7"/>
      <w:r w:rsidRPr="007A235A">
        <w:rPr>
          <w:rFonts w:ascii="Times New Roman" w:hAnsi="Times New Roman" w:cs="Times New Roman"/>
          <w:sz w:val="28"/>
          <w:szCs w:val="28"/>
        </w:rPr>
        <w:t>Статья 28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29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Каждому гарантируется свобода мысли и слова.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Не допускаются пропаганда или агитация, возбуждающие социальную, расовую, национальную или религиозную ненависть и вражду. Запрещается </w:t>
      </w:r>
      <w:r w:rsidRPr="007A235A">
        <w:rPr>
          <w:rFonts w:ascii="Times New Roman" w:hAnsi="Times New Roman" w:cs="Times New Roman"/>
          <w:sz w:val="28"/>
          <w:szCs w:val="28"/>
        </w:rPr>
        <w:lastRenderedPageBreak/>
        <w:t>пропаганда социального, расового, национального, религиозного или языкового превосходства.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Никто не может быть принужден к выражению своих мнений и убеждений или отказу от них.</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Гарантируется свобода массовой информации. Цензура запрещается.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Никто не может быть принужден к вступлению в какое-либо объединение или пребыванию в нем.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Граждане Российской Федерации имеют право собираться мирно, без оружия, проводить собрания, митинги и демонстрации, шествия и пикетирование.</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Граждане Российской Федерации имеют равный доступ к государственной службе.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Граждане Российской Федерации имеют право участвовать в отправлении правосудия.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34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8" w:name="Par208"/>
      <w:bookmarkEnd w:id="8"/>
      <w:r w:rsidRPr="007A235A">
        <w:rPr>
          <w:rFonts w:ascii="Times New Roman" w:hAnsi="Times New Roman" w:cs="Times New Roman"/>
          <w:sz w:val="28"/>
          <w:szCs w:val="28"/>
        </w:rP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Не допускается экономическая деятельность, направленная на монополизацию и недобросовестную конкуренцию.</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Право частной собственности охраняется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вправе иметь имущество в собственности, владеть, пользоваться и распоряжаться им как единолично, так и совместно с другими лицами.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Право наследования гарантируется.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Граждане и их объединения вправе иметь в частной собственности землю.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Условия и порядок пользования землей определяются на основе федерального закона.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Труд свободен. Каждый имеет право свободно распоряжаться своими способностями к труду, выбирать род деятельности и профессию.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Принудительный труд запрещен.</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38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Материнство и детство, семья находятся под защитой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Забота о детях, их воспитание - равное право и обязанность родителей.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Трудоспособные дети, достигшие 18 лет, должны заботиться о нетрудоспособных родителях.</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39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Государственные пенсии и социальные пособия устанавливаются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Поощряются добровольное социальное страхование, создание дополнительных форм социального обеспечения и благотворительность.</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9" w:name="Par246"/>
      <w:bookmarkEnd w:id="9"/>
      <w:r w:rsidRPr="007A235A">
        <w:rPr>
          <w:rFonts w:ascii="Times New Roman" w:hAnsi="Times New Roman" w:cs="Times New Roman"/>
          <w:sz w:val="28"/>
          <w:szCs w:val="28"/>
        </w:rPr>
        <w:t>1. Каждый имеет право на жилище. Никто не может быть произвольно лишен жилища.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42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имеет право на образование.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Основное общее образование обязательно. Родители или лица, их заменяющие, обеспечивают получение детьми основного общего образования.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имеет право на участие в культурной жизни и пользование учреждениями культуры, на доступ к культурным ценностям.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Каждый обязан заботиться о сохранении исторического и культурного наследия, беречь памятники истории и культуры.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Государственная защита прав и свобод человека и гражданина в Российской Федерации гарантируется.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вправе защищать свои права и свободы всеми способами, не запрещенными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0" w:name="Par279"/>
      <w:bookmarkEnd w:id="10"/>
      <w:r w:rsidRPr="007A235A">
        <w:rPr>
          <w:rFonts w:ascii="Times New Roman" w:hAnsi="Times New Roman" w:cs="Times New Roman"/>
          <w:sz w:val="28"/>
          <w:szCs w:val="28"/>
        </w:rPr>
        <w:t>Статья 46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Каждому гарантируется судебная защита его прав и свобод.</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Никто не может быть лишен права на рассмотрение его дела в том суде и тем судьей, к подсудности которых оно отнесено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49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Обвиняемый не обязан доказывать свою невиновность.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Неустранимые сомнения в виновности лица толкуются в пользу обвиняемого.</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Никто не может быть повторно осужден за одно и то же преступление.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При осуществлении правосудия не допускается использование доказательств, полученных с нарушением федерального закона.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51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Федеральным законом могут устанавливаться иные случаи освобождения от обязанности давать свидетельские показания.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1" w:name="Par320"/>
      <w:bookmarkEnd w:id="11"/>
      <w:r w:rsidRPr="007A235A">
        <w:rPr>
          <w:rFonts w:ascii="Times New Roman" w:hAnsi="Times New Roman" w:cs="Times New Roman"/>
          <w:sz w:val="28"/>
          <w:szCs w:val="28"/>
        </w:rPr>
        <w:t>Статья 54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Закон, устанавливающий или отягчающий ответственность, обратной силы не имеет.</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Российской Федерации не должны издаваться законы, отменяющие или умаляющие права и свободы человека и гражданина.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Не подлежат ограничению права и свободы, предусмотренные </w:t>
      </w:r>
      <w:hyperlink w:anchor="Par134" w:tooltip="Статья 20" w:history="1">
        <w:r w:rsidRPr="007A235A">
          <w:rPr>
            <w:rStyle w:val="a7"/>
            <w:rFonts w:ascii="Times New Roman" w:hAnsi="Times New Roman" w:cs="Times New Roman"/>
            <w:color w:val="auto"/>
            <w:sz w:val="28"/>
            <w:szCs w:val="28"/>
            <w:u w:val="none"/>
          </w:rPr>
          <w:t>статьями 20</w:t>
        </w:r>
      </w:hyperlink>
      <w:r w:rsidRPr="007A235A">
        <w:rPr>
          <w:rFonts w:ascii="Times New Roman" w:hAnsi="Times New Roman" w:cs="Times New Roman"/>
          <w:sz w:val="28"/>
          <w:szCs w:val="28"/>
        </w:rPr>
        <w:t xml:space="preserve">, </w:t>
      </w:r>
      <w:hyperlink w:anchor="Par139" w:tooltip="Статья 21" w:history="1">
        <w:r w:rsidRPr="007A235A">
          <w:rPr>
            <w:rStyle w:val="a7"/>
            <w:rFonts w:ascii="Times New Roman" w:hAnsi="Times New Roman" w:cs="Times New Roman"/>
            <w:color w:val="auto"/>
            <w:sz w:val="28"/>
            <w:szCs w:val="28"/>
            <w:u w:val="none"/>
          </w:rPr>
          <w:t>21</w:t>
        </w:r>
      </w:hyperlink>
      <w:r w:rsidRPr="007A235A">
        <w:rPr>
          <w:rFonts w:ascii="Times New Roman" w:hAnsi="Times New Roman" w:cs="Times New Roman"/>
          <w:sz w:val="28"/>
          <w:szCs w:val="28"/>
        </w:rPr>
        <w:t xml:space="preserve">, </w:t>
      </w:r>
      <w:hyperlink w:anchor="Par151" w:tooltip="1. Каждый имеет право на неприкосновенность частной жизни, личную и семейную тайну, защиту своей чести и доброго имени." w:history="1">
        <w:r w:rsidRPr="007A235A">
          <w:rPr>
            <w:rStyle w:val="a7"/>
            <w:rFonts w:ascii="Times New Roman" w:hAnsi="Times New Roman" w:cs="Times New Roman"/>
            <w:color w:val="auto"/>
            <w:sz w:val="28"/>
            <w:szCs w:val="28"/>
            <w:u w:val="none"/>
          </w:rPr>
          <w:t>23</w:t>
        </w:r>
      </w:hyperlink>
      <w:r w:rsidRPr="007A235A">
        <w:rPr>
          <w:rFonts w:ascii="Times New Roman" w:hAnsi="Times New Roman" w:cs="Times New Roman"/>
          <w:sz w:val="28"/>
          <w:szCs w:val="28"/>
        </w:rPr>
        <w:t xml:space="preserve"> (часть 1), </w:t>
      </w:r>
      <w:hyperlink w:anchor="Par154" w:tooltip="Статья 24" w:history="1">
        <w:r w:rsidRPr="007A235A">
          <w:rPr>
            <w:rStyle w:val="a7"/>
            <w:rFonts w:ascii="Times New Roman" w:hAnsi="Times New Roman" w:cs="Times New Roman"/>
            <w:color w:val="auto"/>
            <w:sz w:val="28"/>
            <w:szCs w:val="28"/>
            <w:u w:val="none"/>
          </w:rPr>
          <w:t>24</w:t>
        </w:r>
      </w:hyperlink>
      <w:r w:rsidRPr="007A235A">
        <w:rPr>
          <w:rFonts w:ascii="Times New Roman" w:hAnsi="Times New Roman" w:cs="Times New Roman"/>
          <w:sz w:val="28"/>
          <w:szCs w:val="28"/>
        </w:rPr>
        <w:t xml:space="preserve">, </w:t>
      </w:r>
      <w:hyperlink w:anchor="Par173" w:tooltip="Статья 28" w:history="1">
        <w:r w:rsidRPr="007A235A">
          <w:rPr>
            <w:rStyle w:val="a7"/>
            <w:rFonts w:ascii="Times New Roman" w:hAnsi="Times New Roman" w:cs="Times New Roman"/>
            <w:color w:val="auto"/>
            <w:sz w:val="28"/>
            <w:szCs w:val="28"/>
            <w:u w:val="none"/>
          </w:rPr>
          <w:t>28</w:t>
        </w:r>
      </w:hyperlink>
      <w:r w:rsidRPr="007A235A">
        <w:rPr>
          <w:rFonts w:ascii="Times New Roman" w:hAnsi="Times New Roman" w:cs="Times New Roman"/>
          <w:sz w:val="28"/>
          <w:szCs w:val="28"/>
        </w:rPr>
        <w:t xml:space="preserve">, </w:t>
      </w:r>
      <w:hyperlink w:anchor="Par208" w:tooltip="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w:history="1">
        <w:r w:rsidRPr="007A235A">
          <w:rPr>
            <w:rStyle w:val="a7"/>
            <w:rFonts w:ascii="Times New Roman" w:hAnsi="Times New Roman" w:cs="Times New Roman"/>
            <w:color w:val="auto"/>
            <w:sz w:val="28"/>
            <w:szCs w:val="28"/>
            <w:u w:val="none"/>
          </w:rPr>
          <w:t>34</w:t>
        </w:r>
      </w:hyperlink>
      <w:r w:rsidRPr="007A235A">
        <w:rPr>
          <w:rFonts w:ascii="Times New Roman" w:hAnsi="Times New Roman" w:cs="Times New Roman"/>
          <w:sz w:val="28"/>
          <w:szCs w:val="28"/>
        </w:rPr>
        <w:t xml:space="preserve"> (часть 1), </w:t>
      </w:r>
      <w:hyperlink w:anchor="Par246" w:tooltip="1. Каждый имеет право на жилище. Никто не может быть произвольно лишен жилища." w:history="1">
        <w:r w:rsidRPr="007A235A">
          <w:rPr>
            <w:rStyle w:val="a7"/>
            <w:rFonts w:ascii="Times New Roman" w:hAnsi="Times New Roman" w:cs="Times New Roman"/>
            <w:color w:val="auto"/>
            <w:sz w:val="28"/>
            <w:szCs w:val="28"/>
            <w:u w:val="none"/>
          </w:rPr>
          <w:t>40</w:t>
        </w:r>
      </w:hyperlink>
      <w:r w:rsidRPr="007A235A">
        <w:rPr>
          <w:rFonts w:ascii="Times New Roman" w:hAnsi="Times New Roman" w:cs="Times New Roman"/>
          <w:sz w:val="28"/>
          <w:szCs w:val="28"/>
        </w:rPr>
        <w:t xml:space="preserve"> (часть 1), </w:t>
      </w:r>
      <w:hyperlink w:anchor="Par279" w:tooltip="Статья 46" w:history="1">
        <w:r w:rsidRPr="007A235A">
          <w:rPr>
            <w:rStyle w:val="a7"/>
            <w:rFonts w:ascii="Times New Roman" w:hAnsi="Times New Roman" w:cs="Times New Roman"/>
            <w:color w:val="auto"/>
            <w:sz w:val="28"/>
            <w:szCs w:val="28"/>
            <w:u w:val="none"/>
          </w:rPr>
          <w:t>46</w:t>
        </w:r>
      </w:hyperlink>
      <w:r w:rsidRPr="007A235A">
        <w:rPr>
          <w:rFonts w:ascii="Times New Roman" w:hAnsi="Times New Roman" w:cs="Times New Roman"/>
          <w:sz w:val="28"/>
          <w:szCs w:val="28"/>
        </w:rPr>
        <w:t xml:space="preserve"> - </w:t>
      </w:r>
      <w:hyperlink w:anchor="Par320" w:tooltip="Статья 54" w:history="1">
        <w:r w:rsidRPr="007A235A">
          <w:rPr>
            <w:rStyle w:val="a7"/>
            <w:rFonts w:ascii="Times New Roman" w:hAnsi="Times New Roman" w:cs="Times New Roman"/>
            <w:color w:val="auto"/>
            <w:sz w:val="28"/>
            <w:szCs w:val="28"/>
            <w:u w:val="none"/>
          </w:rPr>
          <w:t>54</w:t>
        </w:r>
      </w:hyperlink>
      <w:r w:rsidRPr="007A235A">
        <w:rPr>
          <w:rFonts w:ascii="Times New Roman" w:hAnsi="Times New Roman" w:cs="Times New Roman"/>
          <w:sz w:val="28"/>
          <w:szCs w:val="28"/>
        </w:rPr>
        <w:t xml:space="preserve">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Каждый обязан сохранять природу и окружающую среду, бережно относиться к природным богатствам.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59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Защита Отечества является долгом и обязанностью гражданина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Гражданин Российской Федерации несет военную службу в соответствии с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Гражданин Российской Федерации может самостоятельно осуществлять в полном объеме свои права и обязанности с 18 лет.</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Гражданин Российской Федерации не может быть выслан за пределы Российской Федерации или выдан другому государству.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Российская Федерация гарантирует своим гражданам защиту и покровительство за ее пределами.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w:t>
      </w:r>
      <w:hyperlink w:anchor="Par1004" w:tooltip="Статья 135" w:history="1">
        <w:r w:rsidRPr="007A235A">
          <w:rPr>
            <w:rStyle w:val="a7"/>
            <w:rFonts w:ascii="Times New Roman" w:hAnsi="Times New Roman" w:cs="Times New Roman"/>
            <w:color w:val="auto"/>
            <w:sz w:val="28"/>
            <w:szCs w:val="28"/>
            <w:u w:val="none"/>
          </w:rPr>
          <w:t>Конституцией</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2" w:name="Par375"/>
      <w:bookmarkEnd w:id="12"/>
      <w:r w:rsidRPr="007A235A">
        <w:rPr>
          <w:rFonts w:ascii="Times New Roman" w:hAnsi="Times New Roman" w:cs="Times New Roman"/>
          <w:sz w:val="28"/>
          <w:szCs w:val="28"/>
        </w:rPr>
        <w:t>ГЛАВА 3.</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ФЕДЕРАТИВНОЕ УСТРОЙСТВО</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3" w:name="Par378"/>
      <w:bookmarkEnd w:id="13"/>
      <w:r w:rsidRPr="007A235A">
        <w:rPr>
          <w:rFonts w:ascii="Times New Roman" w:hAnsi="Times New Roman" w:cs="Times New Roman"/>
          <w:sz w:val="28"/>
          <w:szCs w:val="28"/>
        </w:rPr>
        <w:t>Статья 65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В составе Российской Федерации находятся субъекты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 xml:space="preserve">Республика Адыгея (Адыгея), Республика Алтай, Республика Башкортостан, Республика Бурятия, Республика Дагестан, Донецкая Народная Республика </w:t>
      </w:r>
      <w:hyperlink w:anchor="Par389" w:tooltip="&lt;1&gt; Наименование нового субъекта Российской Федерации - Донецкая Народная Республика - дано в соответствии с Федеральным конституционным законом от 4 октября 2022 г. N 5-ФКЗ &quot;О принятии в Российскую Федерацию Донецкой Народной Республики и образовании в состав" w:history="1">
        <w:r w:rsidRPr="007A235A">
          <w:rPr>
            <w:rStyle w:val="a7"/>
            <w:rFonts w:ascii="Times New Roman" w:hAnsi="Times New Roman" w:cs="Times New Roman"/>
            <w:color w:val="auto"/>
            <w:sz w:val="28"/>
            <w:szCs w:val="28"/>
            <w:u w:val="none"/>
          </w:rPr>
          <w:t>&lt;1&gt;</w:t>
        </w:r>
      </w:hyperlink>
      <w:r w:rsidRPr="007A235A">
        <w:rPr>
          <w:rFonts w:ascii="Times New Roman" w:hAnsi="Times New Roman" w:cs="Times New Roman"/>
          <w:sz w:val="28"/>
          <w:szCs w:val="28"/>
        </w:rPr>
        <w:t xml:space="preserve">, Республика Ингушетия </w:t>
      </w:r>
      <w:hyperlink w:anchor="Par390" w:tooltip="&lt;2&gt; Новое наименование Республики дано в соответствии с Указом Президента Российской Федерации от 9 января 1996 г. N 20 &quot;О включении новых наименований субъектов Российской Федерации в статью 65 Конституции Российской Федерации&quot; (Собрание законодательства Росс" w:history="1">
        <w:r w:rsidRPr="007A235A">
          <w:rPr>
            <w:rStyle w:val="a7"/>
            <w:rFonts w:ascii="Times New Roman" w:hAnsi="Times New Roman" w:cs="Times New Roman"/>
            <w:color w:val="auto"/>
            <w:sz w:val="28"/>
            <w:szCs w:val="28"/>
            <w:u w:val="none"/>
          </w:rPr>
          <w:t>&lt;2&gt;</w:t>
        </w:r>
      </w:hyperlink>
      <w:r w:rsidRPr="007A235A">
        <w:rPr>
          <w:rFonts w:ascii="Times New Roman" w:hAnsi="Times New Roman" w:cs="Times New Roman"/>
          <w:sz w:val="28"/>
          <w:szCs w:val="28"/>
        </w:rPr>
        <w:t xml:space="preserve">, Кабардино-Балкарская Республика, Республика Калмыкия </w:t>
      </w:r>
      <w:hyperlink w:anchor="Par391" w:tooltip="&lt;3&gt; Новое наименование Республики дано в соответствии с Указом Президента Российской Федерации от 10 февраля 1996 г. N 173 &quot;О включении нового наименования субъекта Российской Федерации в статью 65 Конституции Российской Федерации&quot; (Собрание законодательства Р" w:history="1">
        <w:r w:rsidRPr="007A235A">
          <w:rPr>
            <w:rStyle w:val="a7"/>
            <w:rFonts w:ascii="Times New Roman" w:hAnsi="Times New Roman" w:cs="Times New Roman"/>
            <w:color w:val="auto"/>
            <w:sz w:val="28"/>
            <w:szCs w:val="28"/>
            <w:u w:val="none"/>
          </w:rPr>
          <w:t>&lt;3&gt;</w:t>
        </w:r>
      </w:hyperlink>
      <w:r w:rsidRPr="007A235A">
        <w:rPr>
          <w:rFonts w:ascii="Times New Roman" w:hAnsi="Times New Roman" w:cs="Times New Roman"/>
          <w:sz w:val="28"/>
          <w:szCs w:val="28"/>
        </w:rPr>
        <w:t xml:space="preserve">, Карачаево-Черкесская Республика, Республика Карелия, Республика Коми, Республика Крым </w:t>
      </w:r>
      <w:hyperlink w:anchor="Par392" w:tooltip="&lt;4&gt; Наименование нового субъекта Российской Федерации - Республика Крым - дано в соответствии с Федеральным конституционным законом от 21 марта 2014 г. N 6-ФКЗ &quot;О принятии в Российскую Федерацию Республики Крым и образовании в составе Российской Федерации новы" w:history="1">
        <w:r w:rsidRPr="007A235A">
          <w:rPr>
            <w:rStyle w:val="a7"/>
            <w:rFonts w:ascii="Times New Roman" w:hAnsi="Times New Roman" w:cs="Times New Roman"/>
            <w:color w:val="auto"/>
            <w:sz w:val="28"/>
            <w:szCs w:val="28"/>
            <w:u w:val="none"/>
          </w:rPr>
          <w:t>&lt;4&gt;</w:t>
        </w:r>
      </w:hyperlink>
      <w:r w:rsidRPr="007A235A">
        <w:rPr>
          <w:rFonts w:ascii="Times New Roman" w:hAnsi="Times New Roman" w:cs="Times New Roman"/>
          <w:sz w:val="28"/>
          <w:szCs w:val="28"/>
        </w:rPr>
        <w:t xml:space="preserve">, Луганская Народная Республика </w:t>
      </w:r>
      <w:hyperlink w:anchor="Par393" w:tooltip="&lt;5&gt; Наименование нового субъекта Российской Федерации - Луганская Народная Республика - дано в соответствии с Федеральным конституционным законом от 4 октября 2022 г. N 6-ФКЗ &quot;О принятии в Российскую Федерацию Луганской Народной Республики и образовании в сост" w:history="1">
        <w:r w:rsidRPr="007A235A">
          <w:rPr>
            <w:rStyle w:val="a7"/>
            <w:rFonts w:ascii="Times New Roman" w:hAnsi="Times New Roman" w:cs="Times New Roman"/>
            <w:color w:val="auto"/>
            <w:sz w:val="28"/>
            <w:szCs w:val="28"/>
            <w:u w:val="none"/>
          </w:rPr>
          <w:t>&lt;5&gt;</w:t>
        </w:r>
      </w:hyperlink>
      <w:r w:rsidRPr="007A235A">
        <w:rPr>
          <w:rFonts w:ascii="Times New Roman" w:hAnsi="Times New Roman" w:cs="Times New Roman"/>
          <w:sz w:val="28"/>
          <w:szCs w:val="28"/>
        </w:rPr>
        <w:t xml:space="preserve">, Республика Марий Эл, Республика Мордовия, Республика Саха (Якутия), Республика Северная Осетия - Алания </w:t>
      </w:r>
      <w:hyperlink w:anchor="Par394" w:tooltip="&lt;6&gt; Новое наименование Республики дано в соответствии с Указом Президента Российской Федерации от 9 января 1996 г. N 20 &quot;О включении новых наименований субъектов Российской Федерации в статью 65 Конституции Российской Федерации&quot; (Собрание законодательства Росс" w:history="1">
        <w:r w:rsidRPr="007A235A">
          <w:rPr>
            <w:rStyle w:val="a7"/>
            <w:rFonts w:ascii="Times New Roman" w:hAnsi="Times New Roman" w:cs="Times New Roman"/>
            <w:color w:val="auto"/>
            <w:sz w:val="28"/>
            <w:szCs w:val="28"/>
            <w:u w:val="none"/>
          </w:rPr>
          <w:t>&lt;6&gt;</w:t>
        </w:r>
      </w:hyperlink>
      <w:r w:rsidRPr="007A235A">
        <w:rPr>
          <w:rFonts w:ascii="Times New Roman" w:hAnsi="Times New Roman" w:cs="Times New Roman"/>
          <w:sz w:val="28"/>
          <w:szCs w:val="28"/>
        </w:rPr>
        <w:t xml:space="preserve">, Республика Татарстан (Татарстан), Республика Тыва, Удмуртская Республика, Республика Хакасия, Чеченская Республика, Чувашская Республика - Чувашия </w:t>
      </w:r>
      <w:hyperlink w:anchor="Par395" w:tooltip="&lt;7&gt; Новое наименование Республики дано в соответствии с Указом Президента Российской Федерации от 9 июня 2001 г. N 679 &quot;О включении нового наименования субъекта Российской Федерации в статью 65 Конституции Российской Федерации&quot; (Собрание законодательства Росси" w:history="1">
        <w:r w:rsidRPr="007A235A">
          <w:rPr>
            <w:rStyle w:val="a7"/>
            <w:rFonts w:ascii="Times New Roman" w:hAnsi="Times New Roman" w:cs="Times New Roman"/>
            <w:color w:val="auto"/>
            <w:sz w:val="28"/>
            <w:szCs w:val="28"/>
            <w:u w:val="none"/>
          </w:rPr>
          <w:t>&lt;7&gt;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Алтайский край, Забайкальский край </w:t>
      </w:r>
      <w:hyperlink w:anchor="Par396" w:tooltip="&lt;8&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 w:history="1">
        <w:r w:rsidRPr="007A235A">
          <w:rPr>
            <w:rStyle w:val="a7"/>
            <w:rFonts w:ascii="Times New Roman" w:hAnsi="Times New Roman" w:cs="Times New Roman"/>
            <w:color w:val="auto"/>
            <w:sz w:val="28"/>
            <w:szCs w:val="28"/>
            <w:u w:val="none"/>
          </w:rPr>
          <w:t>&lt;8&gt;</w:t>
        </w:r>
      </w:hyperlink>
      <w:r w:rsidRPr="007A235A">
        <w:rPr>
          <w:rFonts w:ascii="Times New Roman" w:hAnsi="Times New Roman" w:cs="Times New Roman"/>
          <w:sz w:val="28"/>
          <w:szCs w:val="28"/>
        </w:rPr>
        <w:t xml:space="preserve">, Камчатский край </w:t>
      </w:r>
      <w:hyperlink w:anchor="Par397" w:tooltip="&lt;9&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 w:history="1">
        <w:r w:rsidRPr="007A235A">
          <w:rPr>
            <w:rStyle w:val="a7"/>
            <w:rFonts w:ascii="Times New Roman" w:hAnsi="Times New Roman" w:cs="Times New Roman"/>
            <w:color w:val="auto"/>
            <w:sz w:val="28"/>
            <w:szCs w:val="28"/>
            <w:u w:val="none"/>
          </w:rPr>
          <w:t>&lt;9&gt;</w:t>
        </w:r>
      </w:hyperlink>
      <w:r w:rsidRPr="007A235A">
        <w:rPr>
          <w:rFonts w:ascii="Times New Roman" w:hAnsi="Times New Roman" w:cs="Times New Roman"/>
          <w:sz w:val="28"/>
          <w:szCs w:val="28"/>
        </w:rPr>
        <w:t xml:space="preserve">, Краснодарский край, Красноярский край </w:t>
      </w:r>
      <w:hyperlink w:anchor="Par398" w:tooltip="&lt;10&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 w:history="1">
        <w:r w:rsidRPr="007A235A">
          <w:rPr>
            <w:rStyle w:val="a7"/>
            <w:rFonts w:ascii="Times New Roman" w:hAnsi="Times New Roman" w:cs="Times New Roman"/>
            <w:color w:val="auto"/>
            <w:sz w:val="28"/>
            <w:szCs w:val="28"/>
            <w:u w:val="none"/>
          </w:rPr>
          <w:t>&lt;10&gt;</w:t>
        </w:r>
      </w:hyperlink>
      <w:r w:rsidRPr="007A235A">
        <w:rPr>
          <w:rFonts w:ascii="Times New Roman" w:hAnsi="Times New Roman" w:cs="Times New Roman"/>
          <w:sz w:val="28"/>
          <w:szCs w:val="28"/>
        </w:rPr>
        <w:t xml:space="preserve">, Пермский край </w:t>
      </w:r>
      <w:hyperlink w:anchor="Par399" w:tooltip="&lt;11&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 w:history="1">
        <w:r w:rsidRPr="007A235A">
          <w:rPr>
            <w:rStyle w:val="a7"/>
            <w:rFonts w:ascii="Times New Roman" w:hAnsi="Times New Roman" w:cs="Times New Roman"/>
            <w:color w:val="auto"/>
            <w:sz w:val="28"/>
            <w:szCs w:val="28"/>
            <w:u w:val="none"/>
          </w:rPr>
          <w:t>&lt;11&gt;</w:t>
        </w:r>
      </w:hyperlink>
      <w:r w:rsidRPr="007A235A">
        <w:rPr>
          <w:rFonts w:ascii="Times New Roman" w:hAnsi="Times New Roman" w:cs="Times New Roman"/>
          <w:sz w:val="28"/>
          <w:szCs w:val="28"/>
        </w:rPr>
        <w:t>, Приморский край, Ставропольский край, Хабаровский край;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Запорожская область </w:t>
      </w:r>
      <w:hyperlink w:anchor="Par400" w:tooltip="&lt;12&gt; Наименование нового субъекта Российской Федерации - Запорожская область - дано в соответствии с Федеральным конституционным законом от 4 октября 2022 г. N 7-ФКЗ &quot;О принятии в Российскую Федерацию Запорожской области и образовании в составе Российской Феде" w:history="1">
        <w:r w:rsidRPr="007A235A">
          <w:rPr>
            <w:rStyle w:val="a7"/>
            <w:rFonts w:ascii="Times New Roman" w:hAnsi="Times New Roman" w:cs="Times New Roman"/>
            <w:color w:val="auto"/>
            <w:sz w:val="28"/>
            <w:szCs w:val="28"/>
            <w:u w:val="none"/>
          </w:rPr>
          <w:t>&lt;12&gt;</w:t>
        </w:r>
      </w:hyperlink>
      <w:r w:rsidRPr="007A235A">
        <w:rPr>
          <w:rFonts w:ascii="Times New Roman" w:hAnsi="Times New Roman" w:cs="Times New Roman"/>
          <w:sz w:val="28"/>
          <w:szCs w:val="28"/>
        </w:rPr>
        <w:t xml:space="preserve">, Ивановская область, Иркутская область </w:t>
      </w:r>
      <w:hyperlink w:anchor="Par401" w:tooltip="&lt;13&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 w:history="1">
        <w:r w:rsidRPr="007A235A">
          <w:rPr>
            <w:rStyle w:val="a7"/>
            <w:rFonts w:ascii="Times New Roman" w:hAnsi="Times New Roman" w:cs="Times New Roman"/>
            <w:color w:val="auto"/>
            <w:sz w:val="28"/>
            <w:szCs w:val="28"/>
            <w:u w:val="none"/>
          </w:rPr>
          <w:t>&lt;13&gt;</w:t>
        </w:r>
      </w:hyperlink>
      <w:r w:rsidRPr="007A235A">
        <w:rPr>
          <w:rFonts w:ascii="Times New Roman" w:hAnsi="Times New Roman" w:cs="Times New Roman"/>
          <w:sz w:val="28"/>
          <w:szCs w:val="28"/>
        </w:rPr>
        <w:t xml:space="preserve">, Калининградская область, Калужская область, Кемеровская область - Кузбасс </w:t>
      </w:r>
      <w:hyperlink w:anchor="Par402" w:tooltip="&lt;14&gt; Новое наименование области дано в соответствии с Указом Президента Российской Федерации от 27 марта 2019 г. N 130 &quot;О включении нового наименования субъекта Российской Федерации в статью 65 Конституции Российской Федерации&quot; (Собрание законодательства Росси" w:history="1">
        <w:r w:rsidRPr="007A235A">
          <w:rPr>
            <w:rStyle w:val="a7"/>
            <w:rFonts w:ascii="Times New Roman" w:hAnsi="Times New Roman" w:cs="Times New Roman"/>
            <w:color w:val="auto"/>
            <w:sz w:val="28"/>
            <w:szCs w:val="28"/>
            <w:u w:val="none"/>
          </w:rPr>
          <w:t>&lt;14&gt;</w:t>
        </w:r>
      </w:hyperlink>
      <w:r w:rsidRPr="007A235A">
        <w:rPr>
          <w:rFonts w:ascii="Times New Roman" w:hAnsi="Times New Roman" w:cs="Times New Roman"/>
          <w:sz w:val="28"/>
          <w:szCs w:val="28"/>
        </w:rPr>
        <w:t xml:space="preserve">,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Херсонская область </w:t>
      </w:r>
      <w:hyperlink w:anchor="Par403" w:tooltip="&lt;15&gt; Наименование нового субъекта Российской Федерации - Херсонская область - дано в соответствии с Федеральным конституционным законом от 4 октября 2022 г. N 8-ФКЗ &quot;О принятии в Российскую Федерацию Херсонской области и образовании в составе Российской Федера" w:history="1">
        <w:r w:rsidRPr="007A235A">
          <w:rPr>
            <w:rStyle w:val="a7"/>
            <w:rFonts w:ascii="Times New Roman" w:hAnsi="Times New Roman" w:cs="Times New Roman"/>
            <w:color w:val="auto"/>
            <w:sz w:val="28"/>
            <w:szCs w:val="28"/>
            <w:u w:val="none"/>
          </w:rPr>
          <w:t>&lt;15&gt;</w:t>
        </w:r>
      </w:hyperlink>
      <w:r w:rsidRPr="007A235A">
        <w:rPr>
          <w:rFonts w:ascii="Times New Roman" w:hAnsi="Times New Roman" w:cs="Times New Roman"/>
          <w:sz w:val="28"/>
          <w:szCs w:val="28"/>
        </w:rPr>
        <w:t>, Челябинская область, Ярославская область;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Москва, Санкт-Петербург, Севастополь </w:t>
      </w:r>
      <w:hyperlink w:anchor="Par404" w:tooltip="&lt;16&gt; Наименование нового субъекта Российской Федерации - город федерального значения Севастополь - дано в соответствии с Федеральным конституционным законом от 21 марта 2014 г. N 6-ФКЗ &quot;О принятии в Российскую Федерацию Республики Крым и образовании в составе " w:history="1">
        <w:r w:rsidRPr="007A235A">
          <w:rPr>
            <w:rStyle w:val="a7"/>
            <w:rFonts w:ascii="Times New Roman" w:hAnsi="Times New Roman" w:cs="Times New Roman"/>
            <w:color w:val="auto"/>
            <w:sz w:val="28"/>
            <w:szCs w:val="28"/>
            <w:u w:val="none"/>
          </w:rPr>
          <w:t>&lt;16&gt;</w:t>
        </w:r>
      </w:hyperlink>
      <w:r w:rsidRPr="007A235A">
        <w:rPr>
          <w:rFonts w:ascii="Times New Roman" w:hAnsi="Times New Roman" w:cs="Times New Roman"/>
          <w:sz w:val="28"/>
          <w:szCs w:val="28"/>
        </w:rPr>
        <w:t xml:space="preserve"> - города федерального значения;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Еврейская автономная область;</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Ненецкий автономный округ, Ханты-Мансийский автономный округ - Югра </w:t>
      </w:r>
      <w:hyperlink w:anchor="Par405" w:tooltip="&lt;17&gt; Новое наименование автономного округа дано в соответствии с Указом Президента Российской Федерации от 25 июля 2003 г. N 841 &quot;О включении нового наименования субъекта Российской Федерации в статью 65 Конституции Российской Федерации&quot; (Собрание законодатель" w:history="1">
        <w:r w:rsidRPr="007A235A">
          <w:rPr>
            <w:rStyle w:val="a7"/>
            <w:rFonts w:ascii="Times New Roman" w:hAnsi="Times New Roman" w:cs="Times New Roman"/>
            <w:color w:val="auto"/>
            <w:sz w:val="28"/>
            <w:szCs w:val="28"/>
            <w:u w:val="none"/>
          </w:rPr>
          <w:t>&lt;17&gt;</w:t>
        </w:r>
      </w:hyperlink>
      <w:r w:rsidRPr="007A235A">
        <w:rPr>
          <w:rFonts w:ascii="Times New Roman" w:hAnsi="Times New Roman" w:cs="Times New Roman"/>
          <w:sz w:val="28"/>
          <w:szCs w:val="28"/>
        </w:rPr>
        <w:t>, Чукотский автономный округ, Ямало-Ненецкий автономный округ.</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Принятие в Российскую Федерацию и образование в ее составе нового субъекта осуществляются в порядке, установленном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4" w:name="Par389"/>
      <w:bookmarkEnd w:id="14"/>
      <w:r w:rsidRPr="007A235A">
        <w:rPr>
          <w:rFonts w:ascii="Times New Roman" w:hAnsi="Times New Roman" w:cs="Times New Roman"/>
          <w:sz w:val="28"/>
          <w:szCs w:val="28"/>
        </w:rPr>
        <w:t>&lt;1&gt; Наименование нового субъекта Российской Федерации - Донецкая Народная Республика - дано в соответствии с Федеральным конституционным законом от 4 октября 2022 г. N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(Официальный интернет-портал правовой информации (www.pravo.gov.ru), 2022, 5 октября, N 0001202210050005).</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5" w:name="Par390"/>
      <w:bookmarkEnd w:id="15"/>
      <w:r w:rsidRPr="007A235A">
        <w:rPr>
          <w:rFonts w:ascii="Times New Roman" w:hAnsi="Times New Roman" w:cs="Times New Roman"/>
          <w:sz w:val="28"/>
          <w:szCs w:val="28"/>
        </w:rPr>
        <w:t xml:space="preserve">&lt;2&gt;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w:t>
      </w:r>
      <w:r w:rsidRPr="007A235A">
        <w:rPr>
          <w:rFonts w:ascii="Times New Roman" w:hAnsi="Times New Roman" w:cs="Times New Roman"/>
          <w:sz w:val="28"/>
          <w:szCs w:val="28"/>
        </w:rPr>
        <w:lastRenderedPageBreak/>
        <w:t>Российской Федерации" (Собрание законодательства Российской Федерации, 1996, N 3, ст. 152).</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6" w:name="Par391"/>
      <w:bookmarkEnd w:id="16"/>
      <w:r w:rsidRPr="007A235A">
        <w:rPr>
          <w:rFonts w:ascii="Times New Roman" w:hAnsi="Times New Roman" w:cs="Times New Roman"/>
          <w:sz w:val="28"/>
          <w:szCs w:val="28"/>
        </w:rPr>
        <w:t>&lt;3&gt; Новое наименование Республики дано в соответствии с Указом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7" w:name="Par392"/>
      <w:bookmarkEnd w:id="17"/>
      <w:r w:rsidRPr="007A235A">
        <w:rPr>
          <w:rFonts w:ascii="Times New Roman" w:hAnsi="Times New Roman" w:cs="Times New Roman"/>
          <w:sz w:val="28"/>
          <w:szCs w:val="28"/>
        </w:rPr>
        <w:t>&lt;4&gt; Наименование нового субъекта Российской Федерации - Республика Крым - дано в соответствии с Федеральным конституционным законом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8" w:name="Par393"/>
      <w:bookmarkEnd w:id="18"/>
      <w:r w:rsidRPr="007A235A">
        <w:rPr>
          <w:rFonts w:ascii="Times New Roman" w:hAnsi="Times New Roman" w:cs="Times New Roman"/>
          <w:sz w:val="28"/>
          <w:szCs w:val="28"/>
        </w:rPr>
        <w:t>&lt;5&gt; Наименование нового субъекта Российской Федерации - Луганская Народная Республика - дано в соответствии с Федеральным конституционным законом от 4 октября 2022 г. N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(Официальный интернет-портал правовой информации (www.pravo.gov.ru), 2022, 5 октября, N 0001202210050006).</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19" w:name="Par394"/>
      <w:bookmarkEnd w:id="19"/>
      <w:r w:rsidRPr="007A235A">
        <w:rPr>
          <w:rFonts w:ascii="Times New Roman" w:hAnsi="Times New Roman" w:cs="Times New Roman"/>
          <w:sz w:val="28"/>
          <w:szCs w:val="28"/>
        </w:rPr>
        <w:t>&lt;6&gt;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0" w:name="Par395"/>
      <w:bookmarkEnd w:id="20"/>
      <w:r w:rsidRPr="007A235A">
        <w:rPr>
          <w:rFonts w:ascii="Times New Roman" w:hAnsi="Times New Roman" w:cs="Times New Roman"/>
          <w:sz w:val="28"/>
          <w:szCs w:val="28"/>
        </w:rPr>
        <w:t>&lt;7&gt; Новое наименование Республики дано в соответствии с Указом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1" w:name="Par396"/>
      <w:bookmarkEnd w:id="21"/>
      <w:r w:rsidRPr="007A235A">
        <w:rPr>
          <w:rFonts w:ascii="Times New Roman" w:hAnsi="Times New Roman" w:cs="Times New Roman"/>
          <w:sz w:val="28"/>
          <w:szCs w:val="28"/>
        </w:rPr>
        <w:t>&lt;8&gt;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закона от 21 июля 2007 г. N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2" w:name="Par397"/>
      <w:bookmarkEnd w:id="22"/>
      <w:r w:rsidRPr="007A235A">
        <w:rPr>
          <w:rFonts w:ascii="Times New Roman" w:hAnsi="Times New Roman" w:cs="Times New Roman"/>
          <w:sz w:val="28"/>
          <w:szCs w:val="28"/>
        </w:rPr>
        <w:t xml:space="preserve">&lt;9&gt;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Федерального конституционного закона от 12 июля 2006 г. N 2-ФКЗ "Об образовании в составе </w:t>
      </w:r>
      <w:r w:rsidRPr="007A235A">
        <w:rPr>
          <w:rFonts w:ascii="Times New Roman" w:hAnsi="Times New Roman" w:cs="Times New Roman"/>
          <w:sz w:val="28"/>
          <w:szCs w:val="28"/>
        </w:rPr>
        <w:lastRenderedPageBreak/>
        <w:t>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3" w:name="Par398"/>
      <w:bookmarkEnd w:id="23"/>
      <w:r w:rsidRPr="007A235A">
        <w:rPr>
          <w:rFonts w:ascii="Times New Roman" w:hAnsi="Times New Roman" w:cs="Times New Roman"/>
          <w:sz w:val="28"/>
          <w:szCs w:val="28"/>
        </w:rPr>
        <w:t>&lt;10&gt;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закона от 14 октября 2005 г.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4" w:name="Par399"/>
      <w:bookmarkEnd w:id="24"/>
      <w:r w:rsidRPr="007A235A">
        <w:rPr>
          <w:rFonts w:ascii="Times New Roman" w:hAnsi="Times New Roman" w:cs="Times New Roman"/>
          <w:sz w:val="28"/>
          <w:szCs w:val="28"/>
        </w:rPr>
        <w:t>&lt;11&gt;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закона от 25 марта 2004 г. N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5" w:name="Par400"/>
      <w:bookmarkEnd w:id="25"/>
      <w:r w:rsidRPr="007A235A">
        <w:rPr>
          <w:rFonts w:ascii="Times New Roman" w:hAnsi="Times New Roman" w:cs="Times New Roman"/>
          <w:sz w:val="28"/>
          <w:szCs w:val="28"/>
        </w:rPr>
        <w:t>&lt;12&gt; Наименование нового субъекта Российской Федерации - Запорожская область - дано в соответствии с Федеральным конституционным законом от 4 октября 2022 г. N 7-ФКЗ "О принятии в Российскую Федерацию Запорожской области и образовании в составе Российской Федерации нового субъекта - Запорожской области" (Официальный интернет-портал правовой информации (www.pravo.gov.ru), 2022, 5 октября, N 0001202210050007).</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6" w:name="Par401"/>
      <w:bookmarkEnd w:id="26"/>
      <w:r w:rsidRPr="007A235A">
        <w:rPr>
          <w:rFonts w:ascii="Times New Roman" w:hAnsi="Times New Roman" w:cs="Times New Roman"/>
          <w:sz w:val="28"/>
          <w:szCs w:val="28"/>
        </w:rPr>
        <w:t>&lt;13&gt;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закона от 30 декабря 2006 г. N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7" w:name="Par402"/>
      <w:bookmarkEnd w:id="27"/>
      <w:r w:rsidRPr="007A235A">
        <w:rPr>
          <w:rFonts w:ascii="Times New Roman" w:hAnsi="Times New Roman" w:cs="Times New Roman"/>
          <w:sz w:val="28"/>
          <w:szCs w:val="28"/>
        </w:rPr>
        <w:t>&lt;14&gt; Новое наименование области дано в соответствии с Указом Президента Российской Федерации от 27 марта 2019 г. N 130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2019, N 13, ст. 1390).</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8" w:name="Par403"/>
      <w:bookmarkEnd w:id="28"/>
      <w:r w:rsidRPr="007A235A">
        <w:rPr>
          <w:rFonts w:ascii="Times New Roman" w:hAnsi="Times New Roman" w:cs="Times New Roman"/>
          <w:sz w:val="28"/>
          <w:szCs w:val="28"/>
        </w:rPr>
        <w:t xml:space="preserve">&lt;15&gt; Наименование нового субъекта Российской Федерации - Херсонская область - дано в соответствии с Федеральным конституционным законом от 4 октября </w:t>
      </w:r>
      <w:r w:rsidRPr="007A235A">
        <w:rPr>
          <w:rFonts w:ascii="Times New Roman" w:hAnsi="Times New Roman" w:cs="Times New Roman"/>
          <w:sz w:val="28"/>
          <w:szCs w:val="28"/>
        </w:rPr>
        <w:lastRenderedPageBreak/>
        <w:t>2022 г. N 8-ФКЗ "О принятии в Российскую Федерацию Херсонской области и образовании в составе Российской Федерации нового субъекта - Херсонской области" (Официальный интернет-портал правовой информации (www.pravo.gov.ru), 2022, 5 октября, N 0001202210050008).</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29" w:name="Par404"/>
      <w:bookmarkEnd w:id="29"/>
      <w:r w:rsidRPr="007A235A">
        <w:rPr>
          <w:rFonts w:ascii="Times New Roman" w:hAnsi="Times New Roman" w:cs="Times New Roman"/>
          <w:sz w:val="28"/>
          <w:szCs w:val="28"/>
        </w:rPr>
        <w:t>&lt;16&gt; Наименование нового субъекта Российской Федерации - город федерального значения Севастополь - дано в соответствии с Федеральным конституционным законом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0" w:name="Par405"/>
      <w:bookmarkEnd w:id="30"/>
      <w:r w:rsidRPr="007A235A">
        <w:rPr>
          <w:rFonts w:ascii="Times New Roman" w:hAnsi="Times New Roman" w:cs="Times New Roman"/>
          <w:sz w:val="28"/>
          <w:szCs w:val="28"/>
        </w:rPr>
        <w:t>&lt;17&gt; Новое наименование автономного округа дано в соответствии с Указом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Статус республики определяется Конституцией Российской Федерации и конституцией республики.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67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Территория Российской Федерации включает в себя территории ее субъектов, внутренние воды и территориальное море, воздушное пространство над ними. На территории Российской Федерации в соответствии с федеральным законом могут быть созданы федеральные территории. Организация публичной власти на федеральных территориях устанавливается указанным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2.1. Российская Федерация обеспечивает защиту своего суверенитета и территориальной целостности. Действия (за исключением делимитации, демаркации, редемаркации государственной границы Российской Федерации с сопредельными государствами), направленные на отчуждение части территории Российской Федерации, а также призывы к таким действиям не допускаются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Границы между субъектами Российской Федерации могут быть изменены с их взаимного согласия.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67.1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является правопреемником Союза ССР на своей территории, а также правопреемником (</w:t>
      </w:r>
      <w:proofErr w:type="spellStart"/>
      <w:r w:rsidRPr="007A235A">
        <w:rPr>
          <w:rFonts w:ascii="Times New Roman" w:hAnsi="Times New Roman" w:cs="Times New Roman"/>
          <w:sz w:val="28"/>
          <w:szCs w:val="28"/>
        </w:rPr>
        <w:t>правопродолжателем</w:t>
      </w:r>
      <w:proofErr w:type="spellEnd"/>
      <w:r w:rsidRPr="007A235A">
        <w:rPr>
          <w:rFonts w:ascii="Times New Roman" w:hAnsi="Times New Roman" w:cs="Times New Roman"/>
          <w:sz w:val="28"/>
          <w:szCs w:val="28"/>
        </w:rPr>
        <w:t>) Союза ССР в отношении членства в международных организациях, их органах, участия в международных договорах, а также в отношении предусмотренных международными договорами обязательств и активов Союза ССР за пределами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Российская Федерация, объединенная тысячелетней историей, сохраняя память предков, передавших нам идеалы и веру в Бога, а также преемственность в развитии Российского государства, признает исторически сложившееся государственное единство.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Российская Федерация чтит память защитников Отечества, обеспечивает защиту исторической правды. Умаление значения подвига народа при защите Отечества не допускается.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Дети являются важнейшим приоритетом государственной политики России. Государство создает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 Государство, обеспечивая приоритет семейного воспитания, берет на себя обязанности родителей в отношении детей, оставшихся без попечения.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68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Государственным языком Российской Федерации на всей ее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Российская Федерация гарантирует всем ее народам право на сохранение родного языка, создание условий для его изучения и развития.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Культура в Российской Федерации является уникальным наследием ее многонационального народа. Культура поддерживается и охраняется государством.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69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Государство защищает культурную самобытность всех народов и этнических общностей Российской Федерации, гарантирует сохранение этнокультурного и языкового многообразия.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Российская Федерация оказывает поддержку соотечественникам, проживающим за рубежом, в осуществлении их прав, обеспечении защиты их интересов и сохранении общероссийской культурной идентичности.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70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Столицей Российской Федерации является город Москва. Статус столицы устанавливается федеральным законом. Местом постоянного пребывания отдельных федеральных органов государственной власти может быть другой город, определенный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ведении Российской Федерации находятся: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принятие и изменение Конституции Российской Федерации и федеральных законов, контроль за их соблюдением;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федеративное устройство и территория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г) организация публичной власти;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 федеральная государственная собственность и управление ею;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 установление основ федеральной политики и федеральные программы в области государственного, экономического, экологического, научно-технологического, социального, культурного и национального развития Российской </w:t>
      </w:r>
      <w:r w:rsidRPr="007A235A">
        <w:rPr>
          <w:rFonts w:ascii="Times New Roman" w:hAnsi="Times New Roman" w:cs="Times New Roman"/>
          <w:sz w:val="28"/>
          <w:szCs w:val="28"/>
        </w:rPr>
        <w:lastRenderedPageBreak/>
        <w:t xml:space="preserve">Федерации; установление единых правовых основ системы здравоохранения, системы воспитания и образования, в том числе непрерывного образования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з) федеральный бюджет; федеральные налоги и сборы; федеральные фонды регионального развития;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и) федеральные энергетические системы, ядерная энергетика, расщепляющиеся материалы; федеральные транспорт, пути сообщения, информация, информационные технологии и связь; космическая деятельность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 внешняя политика и международные отношения Российской Федерации, международные договоры Российской Федерации; вопросы войны и мира;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л) внешнеэкономические отношения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 обеспечение безопасности личности, общества и государства при применении информационных технологий, обороте цифровых данных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1" w:name="Par463"/>
      <w:bookmarkEnd w:id="31"/>
      <w:r w:rsidRPr="007A235A">
        <w:rPr>
          <w:rFonts w:ascii="Times New Roman" w:hAnsi="Times New Roman" w:cs="Times New Roman"/>
          <w:sz w:val="28"/>
          <w:szCs w:val="28"/>
        </w:rPr>
        <w:t xml:space="preserve">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w:t>
      </w:r>
      <w:hyperlink w:anchor="Par469" w:tooltip="&lt;18&gt; Редакция пункта &quot;о&quot; приведена в соответствии с Законом Российской Федерации о поправке к Конституции Российской Федерации от 5 февраля 2014 г. N 2-ФКЗ &quot;О Верховном Суде Российской Федерации и прокуратуре Российской Федерации&quot;, вступившим в силу со дня его" w:history="1">
        <w:r w:rsidRPr="007A235A">
          <w:rPr>
            <w:rStyle w:val="a7"/>
            <w:rFonts w:ascii="Times New Roman" w:hAnsi="Times New Roman" w:cs="Times New Roman"/>
            <w:color w:val="auto"/>
            <w:sz w:val="28"/>
            <w:szCs w:val="28"/>
            <w:u w:val="none"/>
          </w:rPr>
          <w:t>&lt;18&gt;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 федеральное коллизионное право;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р) метрологическая служба, стандарты, эталоны, метрическая система и исчисление времени; геодезия и картография; наименования географических объектов; метеорологическая служба; официальный статистический и бухгалтерский учет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 государственные награды и почетные звания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т) федеральная государственная служба; установление ограничений для замещения государственных и муниципальных должностей, должностей государственной и муниципальной службы, в том числе ограничений, связанных с наличием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а также ограничений, связанных с открытием и наличием счетов (вкладов), хранением наличных денежных средств и ценностей в иностранных банках, расположенных за пределами территории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2" w:name="Par469"/>
      <w:bookmarkEnd w:id="32"/>
      <w:r w:rsidRPr="007A235A">
        <w:rPr>
          <w:rFonts w:ascii="Times New Roman" w:hAnsi="Times New Roman" w:cs="Times New Roman"/>
          <w:sz w:val="28"/>
          <w:szCs w:val="28"/>
        </w:rPr>
        <w:t xml:space="preserve">&lt;18&gt; Редакция </w:t>
      </w:r>
      <w:hyperlink w:anchor="Par463" w:tooltip="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lt;18&gt;;" w:history="1">
        <w:r w:rsidRPr="007A235A">
          <w:rPr>
            <w:rStyle w:val="a7"/>
            <w:rFonts w:ascii="Times New Roman" w:hAnsi="Times New Roman" w:cs="Times New Roman"/>
            <w:color w:val="auto"/>
            <w:sz w:val="28"/>
            <w:szCs w:val="28"/>
            <w:u w:val="none"/>
          </w:rPr>
          <w:t>пункта "о"</w:t>
        </w:r>
      </w:hyperlink>
      <w:r w:rsidRPr="007A235A">
        <w:rPr>
          <w:rFonts w:ascii="Times New Roman" w:hAnsi="Times New Roman" w:cs="Times New Roman"/>
          <w:sz w:val="28"/>
          <w:szCs w:val="28"/>
        </w:rPr>
        <w:t xml:space="preserve"> приведена в соответствии с Законом Российской Федерации о поправке к Конституции Российской Федерации от 5 февраля 2014 г. N </w:t>
      </w:r>
      <w:r w:rsidRPr="007A235A">
        <w:rPr>
          <w:rFonts w:ascii="Times New Roman" w:hAnsi="Times New Roman" w:cs="Times New Roman"/>
          <w:sz w:val="28"/>
          <w:szCs w:val="28"/>
        </w:rPr>
        <w:lastRenderedPageBreak/>
        <w:t>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В совместном ведении Российской Федерации и субъектов Российской Федерации находятся: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вопросы владения, пользования и распоряжения землей, недрами, водными и другими природными ресурсами;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разграничение государственной собственности;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д) природопользование; сельское хозяйство; охрана окружающей среды и обеспечение экологической безопасности; особо охраняемые природные территории; охрана памятников истории и культуры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 общие вопросы воспитания, образования, науки, культуры, физической культуры и спорта, молодежной политики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ж)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социальная защита, включая социальное обеспечение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ж.1) защита семьи, материнства, отцовства и детства; защита института брака как союза мужчины и женщины; создание условий для достойного воспитания детей в семье, а также для осуществления совершеннолетними детьми обязанности заботиться о родителях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з) осуществление мер по борьбе с катастрофами, стихийными бедствиями, эпидемиями, ликвидация их последствий;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и) установление общих принципов налогообложения и сборов 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л) кадры судебных и правоохранительных органов; адвокатура, нотариат;</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м) защита исконной среды обитания и традиционного образа жизни малочисленных этнических общностей;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н) установление общих принципов организации системы органов государственной власти и местного самоуправления;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75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Государственные займы выпускаются в порядке, определяемом федеральным законом, и размещаются на добровольной основе.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Российская Федерация уважает труд граждан и обеспечивает защиту их прав. Государством гарантируется минимальный размер оплаты труда не менее величины прожиточного минимума трудоспособного населения в целом по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6. В Российской Федерации формируется система пенсионного обеспечения граждан на основе принципов всеобщности, справедливости и солидарности поколений и поддерживается ее эффективное функционирование, а также осуществляется индексация пенсий не реже одного раза в год в порядке, установленном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7. В Российской Федерации в соответствии с федеральным законом гарантируются обязательное социальное страхование, адресная социальная поддержка граждан и индексация социальных пособий и иных социальных выплат.</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75.1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Российской Федерации создаются условия для устойчивого экономического роста страны и повышения благосостояния граждан, для взаимного доверия государства и общества, гарантируются защита достоинства граждан и уважение человека труда, обеспечиваются сбалансированность прав и обязанностей гражданина, социальное партнерство, экономическая, политическая и социальная солидарность.</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3" w:name="Par516"/>
      <w:bookmarkEnd w:id="33"/>
      <w:r w:rsidRPr="007A235A">
        <w:rPr>
          <w:rFonts w:ascii="Times New Roman" w:hAnsi="Times New Roman" w:cs="Times New Roman"/>
          <w:sz w:val="28"/>
          <w:szCs w:val="28"/>
        </w:rP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4" w:name="Par517"/>
      <w:bookmarkEnd w:id="34"/>
      <w:r w:rsidRPr="007A235A">
        <w:rPr>
          <w:rFonts w:ascii="Times New Roman" w:hAnsi="Times New Roman" w:cs="Times New Roman"/>
          <w:sz w:val="28"/>
          <w:szCs w:val="28"/>
        </w:rP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Федеральные законы не могут противоречить федеральным конституционным законам.</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5" w:name="Par519"/>
      <w:bookmarkEnd w:id="35"/>
      <w:r w:rsidRPr="007A235A">
        <w:rPr>
          <w:rFonts w:ascii="Times New Roman" w:hAnsi="Times New Roman" w:cs="Times New Roman"/>
          <w:sz w:val="28"/>
          <w:szCs w:val="28"/>
        </w:rP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5. Законы и иные нормативные правовые акты субъектов Российской Федерации не могут противоречить федеральным законам, принятым в соответствии с </w:t>
      </w:r>
      <w:hyperlink w:anchor="Par516" w:tooltip="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 w:history="1">
        <w:r w:rsidRPr="007A235A">
          <w:rPr>
            <w:rStyle w:val="a7"/>
            <w:rFonts w:ascii="Times New Roman" w:hAnsi="Times New Roman" w:cs="Times New Roman"/>
            <w:color w:val="auto"/>
            <w:sz w:val="28"/>
            <w:szCs w:val="28"/>
            <w:u w:val="none"/>
          </w:rPr>
          <w:t>частями первой</w:t>
        </w:r>
      </w:hyperlink>
      <w:r w:rsidRPr="007A235A">
        <w:rPr>
          <w:rFonts w:ascii="Times New Roman" w:hAnsi="Times New Roman" w:cs="Times New Roman"/>
          <w:sz w:val="28"/>
          <w:szCs w:val="28"/>
        </w:rPr>
        <w:t xml:space="preserve"> и </w:t>
      </w:r>
      <w:hyperlink w:anchor="Par517" w:tooltip="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w:history="1">
        <w:r w:rsidRPr="007A235A">
          <w:rPr>
            <w:rStyle w:val="a7"/>
            <w:rFonts w:ascii="Times New Roman" w:hAnsi="Times New Roman" w:cs="Times New Roman"/>
            <w:color w:val="auto"/>
            <w:sz w:val="28"/>
            <w:szCs w:val="28"/>
            <w:u w:val="none"/>
          </w:rPr>
          <w:t>второй</w:t>
        </w:r>
      </w:hyperlink>
      <w:r w:rsidRPr="007A235A">
        <w:rPr>
          <w:rFonts w:ascii="Times New Roman" w:hAnsi="Times New Roman" w:cs="Times New Roman"/>
          <w:sz w:val="28"/>
          <w:szCs w:val="28"/>
        </w:rPr>
        <w:t xml:space="preserve"> настоящей статьи. В случае противоречия между федеральным законом и иным актом, изданным в Российской Федерации, действует федеральный закон.</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6. В случае противоречия между федеральным законом и нормативным правовым актом субъекта Российской Федерации, изданным в соответствии с </w:t>
      </w:r>
      <w:hyperlink w:anchor="Par519" w:tooltip="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 w:history="1">
        <w:r w:rsidRPr="007A235A">
          <w:rPr>
            <w:rStyle w:val="a7"/>
            <w:rFonts w:ascii="Times New Roman" w:hAnsi="Times New Roman" w:cs="Times New Roman"/>
            <w:color w:val="auto"/>
            <w:sz w:val="28"/>
            <w:szCs w:val="28"/>
            <w:u w:val="none"/>
          </w:rPr>
          <w:t>частью четвертой</w:t>
        </w:r>
      </w:hyperlink>
      <w:r w:rsidRPr="007A235A">
        <w:rPr>
          <w:rFonts w:ascii="Times New Roman" w:hAnsi="Times New Roman" w:cs="Times New Roman"/>
          <w:sz w:val="28"/>
          <w:szCs w:val="28"/>
        </w:rPr>
        <w:t xml:space="preserve"> настоящей статьи, действует нормативный правовой акт субъекта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77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78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Президент Российской Федерации и Правительство Российской Федерации обеспечивают в соответствии с Конституцией Российской Федерации осуществление </w:t>
      </w:r>
      <w:r w:rsidRPr="007A235A">
        <w:rPr>
          <w:rFonts w:ascii="Times New Roman" w:hAnsi="Times New Roman" w:cs="Times New Roman"/>
          <w:sz w:val="28"/>
          <w:szCs w:val="28"/>
        </w:rPr>
        <w:lastRenderedPageBreak/>
        <w:t>полномочий федеральной государственной власти на всей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5. Руководителем федерального государственного органа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Руководителю федерального государственного органа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79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Российской Федерации, если это не влечет за собой ограничения прав и свобод человека и гражданина и не противоречит основам конституционного строя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79.1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Российская Федерация принимает меры по поддержанию и укреплению международного мира и безопасности, обеспечению мирного сосуществования государств и народов, недопущению вмешательства во внутренние дела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ГЛАВА 4.</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является главой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поддерживает гражданский мир и согласие в стране, обеспечивает согласованное функционирование и взаимодействие органов, входящих в единую систему публичной власти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Президент Российской Федерации как глава государства представляет Российскую Федерацию внутри страны и в международных отношениях.</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81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25 лет, не имеющий и не имевший ранее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Требование к кандидату на должность Президента Российской Федерации об отсутствии у него гражданства иностранного государства не распространяется на граждан Российской Федерации, ранее имевших гражданство государства, которое было принято или часть которого была принята в Российскую Федерацию в соответствии с федеральным конституционным законом, и постоянно проживавших на территории принятого в Российскую Федерацию государства или территории принятой в Российскую Федерацию части государства. Президенту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A235A" w:rsidRPr="007A235A" w:rsidTr="006F1AD3">
        <w:tc>
          <w:tcPr>
            <w:tcW w:w="60" w:type="dxa"/>
            <w:shd w:val="clear" w:color="auto" w:fill="CED3F1"/>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КонсультантПлюс: примечание.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О возможности участия в качестве кандидата на выборах Президента РФ лица, занимавшего и (или) занимающего должность Президента РФ на момент вступления в силу ч. 3 и 3.1 ст. 81 (в ред. Закона РФ от 14.03.2020 N 1-ФКЗ), см. Закон РФ о поправке к Конституции РФ от 14.03.2020 N 1-ФКЗ.</w:t>
            </w:r>
          </w:p>
        </w:tc>
        <w:tc>
          <w:tcPr>
            <w:tcW w:w="113" w:type="dxa"/>
            <w:shd w:val="clear" w:color="auto" w:fill="F4F3F8"/>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r>
    </w:tbl>
    <w:p w:rsidR="00BC41C0" w:rsidRPr="007A235A" w:rsidRDefault="00BC41C0" w:rsidP="007A235A">
      <w:pPr>
        <w:spacing w:after="0" w:line="240" w:lineRule="auto"/>
        <w:ind w:firstLine="851"/>
        <w:jc w:val="both"/>
        <w:rPr>
          <w:rFonts w:ascii="Times New Roman" w:hAnsi="Times New Roman" w:cs="Times New Roman"/>
          <w:sz w:val="28"/>
          <w:szCs w:val="28"/>
        </w:rPr>
      </w:pPr>
      <w:bookmarkStart w:id="36" w:name="Par561"/>
      <w:bookmarkEnd w:id="36"/>
      <w:r w:rsidRPr="007A235A">
        <w:rPr>
          <w:rFonts w:ascii="Times New Roman" w:hAnsi="Times New Roman" w:cs="Times New Roman"/>
          <w:sz w:val="28"/>
          <w:szCs w:val="28"/>
        </w:rPr>
        <w:t>3. Одно и то же лицо не может занимать должность Президента Российской Федерации более двух сроков.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3.1. Положение </w:t>
      </w:r>
      <w:hyperlink w:anchor="Par561" w:tooltip="3. Одно и то же лицо не может занимать должность Президента Российской Федерации более двух сроков." w:history="1">
        <w:r w:rsidRPr="007A235A">
          <w:rPr>
            <w:rStyle w:val="a7"/>
            <w:rFonts w:ascii="Times New Roman" w:hAnsi="Times New Roman" w:cs="Times New Roman"/>
            <w:color w:val="auto"/>
            <w:sz w:val="28"/>
            <w:szCs w:val="28"/>
            <w:u w:val="none"/>
          </w:rPr>
          <w:t>части 3 статьи 81</w:t>
        </w:r>
      </w:hyperlink>
      <w:r w:rsidRPr="007A235A">
        <w:rPr>
          <w:rFonts w:ascii="Times New Roman" w:hAnsi="Times New Roman" w:cs="Times New Roman"/>
          <w:sz w:val="28"/>
          <w:szCs w:val="28"/>
        </w:rPr>
        <w:t xml:space="preserve"> Конституции Российской Федерации, ограничивающее число сроков, в течение которых одно и то же лицо может занимать должность Президента Российской Федерации, применяется к лицу, занимавшему и (или) занимающему должность Президента Российской Федерации, без учета числа сроков, в течение которых оно занимало и (или) занимает эту должность на момент вступления в силу поправки к Конституции Российской Федерации, вносящей соответствующее ограничение, и не исключает для него возможность занимать </w:t>
      </w:r>
      <w:r w:rsidRPr="007A235A">
        <w:rPr>
          <w:rFonts w:ascii="Times New Roman" w:hAnsi="Times New Roman" w:cs="Times New Roman"/>
          <w:sz w:val="28"/>
          <w:szCs w:val="28"/>
        </w:rPr>
        <w:lastRenderedPageBreak/>
        <w:t>должность Президента Российской Федерации в течение сроков, допустимых указанным положением.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Порядок выборов Президента Российской Федерации определяется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При вступлении в должность Президент Российской Федерации приносит народу следующую присягу: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Присяга приносится в торжественной обстановке в присутствии сенаторов Российской Федерации, депутатов Государственной Думы и судей Конституционного Суда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 назначает Председателя Правительства Российской Федерации, кандидатура которого утверждена Государственной Думой по представлению Президента Российской Федерации, и освобождает Председателя Правительства Российской Федерации от должности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б) осуществляет общее руководство Правительством Российской Федерации; вправе председательствовать на заседаниях Правительства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б.1) утверждает по предложению Председателя Правительства Российской Федерации структуру федеральных органов исполнительной власти, вносит в нее изменения; в структуре федеральных органов исполнительной власти определяет органы, руководство деятельностью которых осуществляет Президент Российской Федерации, и органы, руководство деятельностью которых осуществляет Правительство Российской Федерации. В случае если Председатель Правительства Российской Федерации освобожден Президентом Российской Федерации от должности, вновь назначенный Председатель Правительства Российской Федерации не представляет Президенту Российской Федерации предложения о структуре федеральных органов исполнительной власти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принимает решение об отставке Правительства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в.1) принимает отставку Председателя Правительства Российской Федерации, заместителей Председателя Правительства Российской Федерации, федеральных министров, а также руководителей федеральных органов исполнительной власти, руководство деятельностью которых осуществляет Президент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д) назначает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 (за исключением федеральных министров, указанных в </w:t>
      </w:r>
      <w:hyperlink w:anchor="Par581" w:tooltip="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w:history="1">
        <w:r w:rsidRPr="007A235A">
          <w:rPr>
            <w:rStyle w:val="a7"/>
            <w:rFonts w:ascii="Times New Roman" w:hAnsi="Times New Roman" w:cs="Times New Roman"/>
            <w:color w:val="auto"/>
            <w:sz w:val="28"/>
            <w:szCs w:val="28"/>
            <w:u w:val="none"/>
          </w:rPr>
          <w:t>пункте "д.1"</w:t>
        </w:r>
      </w:hyperlink>
      <w:r w:rsidRPr="007A235A">
        <w:rPr>
          <w:rFonts w:ascii="Times New Roman" w:hAnsi="Times New Roman" w:cs="Times New Roman"/>
          <w:sz w:val="28"/>
          <w:szCs w:val="28"/>
        </w:rPr>
        <w:t xml:space="preserve"> настоящей статьи), и освобождает их от должности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7" w:name="Par581"/>
      <w:bookmarkEnd w:id="37"/>
      <w:r w:rsidRPr="007A235A">
        <w:rPr>
          <w:rFonts w:ascii="Times New Roman" w:hAnsi="Times New Roman" w:cs="Times New Roman"/>
          <w:sz w:val="28"/>
          <w:szCs w:val="28"/>
        </w:rPr>
        <w:t xml:space="preserve">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 представляет Совету Федерации кандидатуры для назначения на должность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назначает председателей, заместителей председателей и судей других федеральных судов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е.1) назначает на должность после консультаций с Советом Федерации и освобождает от должности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назначает на должность и освобождает от должности иных прокуроров, для которых такой порядок назначения и освобождения от должности установлен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8" w:name="Par584"/>
      <w:bookmarkEnd w:id="38"/>
      <w:r w:rsidRPr="007A235A">
        <w:rPr>
          <w:rFonts w:ascii="Times New Roman" w:hAnsi="Times New Roman" w:cs="Times New Roman"/>
          <w:sz w:val="28"/>
          <w:szCs w:val="28"/>
        </w:rPr>
        <w:t xml:space="preserve">е.2) назначает и освобождает представителей Российской Федерации в Совете Федерации </w:t>
      </w:r>
      <w:hyperlink w:anchor="Par595" w:tooltip="&lt;19&gt; Статья 83 дополнена пунктом &quot;е.2&quot; в соответствии с Законом Российской Федерации о поправке к Конституции Российской Федерации от 21 июля 2014 г. N 11-ФКЗ &quot;О Совете Федерации Федерального Собрания Российской Федерации&quot;, вступившим в силу со дня его официал" w:history="1">
        <w:r w:rsidRPr="007A235A">
          <w:rPr>
            <w:rStyle w:val="a7"/>
            <w:rFonts w:ascii="Times New Roman" w:hAnsi="Times New Roman" w:cs="Times New Roman"/>
            <w:color w:val="auto"/>
            <w:sz w:val="28"/>
            <w:szCs w:val="28"/>
            <w:u w:val="none"/>
          </w:rPr>
          <w:t>&lt;19&gt;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е.3) вносит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 xml:space="preserve">е.4) представляет Совету Федерации кандидатуры для назначения на должность Председателя Счетной палаты и половины от общего числа аудиторов Счетной палаты; представляет Государственной Думе кандидатуры для назначения на должность заместителя Председателя Счетной палаты и половины от общего числа аудиторов Счетной палаты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е.5) формирует Государственный Совет Российской Федерации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статус Государственного Совета Российской Федерации определяется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ж) формирует Совет Безопасности Российской Федерации в целях содействия главе государства в реализации его полномочий по вопросам обеспечения национальных интересов и безопасности личности, общества и государства, а также поддержания гражданского мира и согласия в стране, охраны суверенитета Российской Федерации, ее независимости и государственной целостности, предотвращения внутренних и внешних угроз; возглавляет Совет Безопасности Российской Федерации. Статус Совета Безопасности Российской Федерации определяется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з) утверждает военную доктрину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и) формирует Администрацию Президента Российской Федерации в целях обеспечения реализации своих полномочий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 назначает и освобождает полномочных представителей Президента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л) назначает и освобождает высшее командование Вооруженных Сил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39" w:name="Par595"/>
      <w:bookmarkEnd w:id="39"/>
      <w:r w:rsidRPr="007A235A">
        <w:rPr>
          <w:rFonts w:ascii="Times New Roman" w:hAnsi="Times New Roman" w:cs="Times New Roman"/>
          <w:sz w:val="28"/>
          <w:szCs w:val="28"/>
        </w:rPr>
        <w:t xml:space="preserve">&lt;19&gt; Статья 83 дополнена </w:t>
      </w:r>
      <w:hyperlink w:anchor="Par584" w:tooltip="е.2) назначает и освобождает представителей Российской Федерации в Совете Федерации &lt;19&gt;;" w:history="1">
        <w:r w:rsidRPr="007A235A">
          <w:rPr>
            <w:rStyle w:val="a7"/>
            <w:rFonts w:ascii="Times New Roman" w:hAnsi="Times New Roman" w:cs="Times New Roman"/>
            <w:color w:val="auto"/>
            <w:sz w:val="28"/>
            <w:szCs w:val="28"/>
            <w:u w:val="none"/>
          </w:rPr>
          <w:t>пунктом "е.2"</w:t>
        </w:r>
      </w:hyperlink>
      <w:r w:rsidRPr="007A235A">
        <w:rPr>
          <w:rFonts w:ascii="Times New Roman" w:hAnsi="Times New Roman" w:cs="Times New Roman"/>
          <w:sz w:val="28"/>
          <w:szCs w:val="28"/>
        </w:rPr>
        <w:t xml:space="preserve"> в соответствии с Законом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назначает выборы Государственной Думы в соответствии с Конституцией Российской Федерации и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б) распускает Государственную Думу в случаях и порядке, предусмотренных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назначает референдум в порядке, установленном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вносит законопроекты в Государственную Думу;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 подписывает и обнародует федеральные законы;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е)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осуществляет руководство внешней политикой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ведет переговоры и подписывает международные договоры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подписывает ратификационные грамоты;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принимает верительные и отзывные грамоты аккредитуемых при нем дипломатических представителей.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является Верховным Главнокомандующим Вооруженными Силами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Режим военного положения определяется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 при обстоятельствах и в порядке, предусмотренных федеральным конституционным законом,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89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решает вопросы гражданства Российской Федерации и предоставления политического убежища;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осуществляет помилование.</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издает указы и распоряжения.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Указы и распоряжения Президента Российской Федерации обязательны для исполнения на всей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Указы и распоряжения Президента Российской Федерации не должны противоречить Конституции Российской Федерации и федеральным законам.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Президент Российской Федерации обладает неприкосновенностью.</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92.1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прекративший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обладает неприкосновенностью.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Иные гарантии Президенту Российской Федерации, прекратившему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устанавливаются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Президент Российской Федерации, прекративший исполнение своих полномочий, может быть лишен неприкосновенности в порядке, предусмотренном </w:t>
      </w:r>
      <w:hyperlink w:anchor="Par659" w:tooltip="Статья 93 &lt;*&gt;" w:history="1">
        <w:r w:rsidRPr="007A235A">
          <w:rPr>
            <w:rStyle w:val="a7"/>
            <w:rFonts w:ascii="Times New Roman" w:hAnsi="Times New Roman" w:cs="Times New Roman"/>
            <w:color w:val="auto"/>
            <w:sz w:val="28"/>
            <w:szCs w:val="28"/>
            <w:u w:val="none"/>
          </w:rPr>
          <w:t>статьей 93</w:t>
        </w:r>
      </w:hyperlink>
      <w:r w:rsidRPr="007A235A">
        <w:rPr>
          <w:rFonts w:ascii="Times New Roman" w:hAnsi="Times New Roman" w:cs="Times New Roman"/>
          <w:sz w:val="28"/>
          <w:szCs w:val="28"/>
        </w:rPr>
        <w:t xml:space="preserve">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0" w:name="Par659"/>
      <w:bookmarkEnd w:id="40"/>
      <w:r w:rsidRPr="007A235A">
        <w:rPr>
          <w:rFonts w:ascii="Times New Roman" w:hAnsi="Times New Roman" w:cs="Times New Roman"/>
          <w:sz w:val="28"/>
          <w:szCs w:val="28"/>
        </w:rPr>
        <w:t xml:space="preserve">Статья 93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Президент Российской Федерации может быть отрешен от должности, а Президент Российской Федерации, прекративший исполнение своих полномочий, лишен неприкосновенности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как действующего, так и прекратившего исполнение своих полномочий,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Решение Государственной Думы о выдвижении обвинения и 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должны быть приняты двумя третями голосов от общего числа соответственно сенаторов Российской Федерации и депутатов Государственной Думы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Решение Совета Федерации об отрешении Президента Российской Федерации от должности, о лишении неприкосновенности Президента Российской </w:t>
      </w:r>
      <w:r w:rsidRPr="007A235A">
        <w:rPr>
          <w:rFonts w:ascii="Times New Roman" w:hAnsi="Times New Roman" w:cs="Times New Roman"/>
          <w:sz w:val="28"/>
          <w:szCs w:val="28"/>
        </w:rPr>
        <w:lastRenderedPageBreak/>
        <w:t>Федерации, прекратившего исполнение своих полномочий, должно быть принято не позднее чем в трехмесячный срок после выдвижения Государственной Думой обвинения против Президента Российской Федерации. Если в этот срок решение Совета Федерации не будет принято, обвинение против Президента Российской Федерации, Президента Российской Федерации, прекратившего исполнение своих полномочий, считается отклоненным.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ГЛАВА 5.</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ФЕДЕРАЛЬНОЕ СОБРАНИЕ</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Федеральное Собрание - парламент Российской Федерации - является представительным и законодательным органом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95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Федеральное Собрание состоит из двух палат - Совета Федерации и Государственной Думы.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Совет Федерации состоит из сенаторов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Совет Федерации входят:</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на срок полномочий соответствующего органа;</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1" w:name="Par678"/>
      <w:bookmarkEnd w:id="41"/>
      <w:r w:rsidRPr="007A235A">
        <w:rPr>
          <w:rFonts w:ascii="Times New Roman" w:hAnsi="Times New Roman" w:cs="Times New Roman"/>
          <w:sz w:val="28"/>
          <w:szCs w:val="28"/>
        </w:rPr>
        <w:t>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вправе отказаться от полномочий сенатора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2" w:name="Par679"/>
      <w:bookmarkEnd w:id="42"/>
      <w:r w:rsidRPr="007A235A">
        <w:rPr>
          <w:rFonts w:ascii="Times New Roman" w:hAnsi="Times New Roman" w:cs="Times New Roman"/>
          <w:sz w:val="28"/>
          <w:szCs w:val="28"/>
        </w:rPr>
        <w:t>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Общее число сенаторов Российской Федерации определяется исходя из числа представителей от субъектов Российской Федерации, перечисленных в </w:t>
      </w:r>
      <w:hyperlink w:anchor="Par378" w:tooltip="Статья 65" w:history="1">
        <w:r w:rsidRPr="007A235A">
          <w:rPr>
            <w:rStyle w:val="a7"/>
            <w:rFonts w:ascii="Times New Roman" w:hAnsi="Times New Roman" w:cs="Times New Roman"/>
            <w:color w:val="auto"/>
            <w:sz w:val="28"/>
            <w:szCs w:val="28"/>
            <w:u w:val="none"/>
          </w:rPr>
          <w:t>статье 65</w:t>
        </w:r>
      </w:hyperlink>
      <w:r w:rsidRPr="007A235A">
        <w:rPr>
          <w:rFonts w:ascii="Times New Roman" w:hAnsi="Times New Roman" w:cs="Times New Roman"/>
          <w:sz w:val="28"/>
          <w:szCs w:val="28"/>
        </w:rPr>
        <w:t xml:space="preserve"> Конституции Российской Федерации, и числа лиц, осуществляющих полномочия сенаторов Российской Федерации, указанных в </w:t>
      </w:r>
      <w:hyperlink w:anchor="Par678" w:tooltip="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Президент Российской Федерации, прекративший исполнение своих полномочий в связи" w:history="1">
        <w:r w:rsidRPr="007A235A">
          <w:rPr>
            <w:rStyle w:val="a7"/>
            <w:rFonts w:ascii="Times New Roman" w:hAnsi="Times New Roman" w:cs="Times New Roman"/>
            <w:color w:val="auto"/>
            <w:sz w:val="28"/>
            <w:szCs w:val="28"/>
            <w:u w:val="none"/>
          </w:rPr>
          <w:t>пунктах "б"</w:t>
        </w:r>
      </w:hyperlink>
      <w:r w:rsidRPr="007A235A">
        <w:rPr>
          <w:rFonts w:ascii="Times New Roman" w:hAnsi="Times New Roman" w:cs="Times New Roman"/>
          <w:sz w:val="28"/>
          <w:szCs w:val="28"/>
        </w:rPr>
        <w:t xml:space="preserve"> и </w:t>
      </w:r>
      <w:hyperlink w:anchor="Par679" w:tooltip="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 w:history="1">
        <w:r w:rsidRPr="007A235A">
          <w:rPr>
            <w:rStyle w:val="a7"/>
            <w:rFonts w:ascii="Times New Roman" w:hAnsi="Times New Roman" w:cs="Times New Roman"/>
            <w:color w:val="auto"/>
            <w:sz w:val="28"/>
            <w:szCs w:val="28"/>
            <w:u w:val="none"/>
          </w:rPr>
          <w:t>"в" части 2</w:t>
        </w:r>
      </w:hyperlink>
      <w:r w:rsidRPr="007A235A">
        <w:rPr>
          <w:rFonts w:ascii="Times New Roman" w:hAnsi="Times New Roman" w:cs="Times New Roman"/>
          <w:sz w:val="28"/>
          <w:szCs w:val="28"/>
        </w:rPr>
        <w:t xml:space="preserve"> настоящей статьи.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Сенатором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Сенаторам </w:t>
      </w:r>
      <w:r w:rsidRPr="007A235A">
        <w:rPr>
          <w:rFonts w:ascii="Times New Roman" w:hAnsi="Times New Roman" w:cs="Times New Roman"/>
          <w:sz w:val="28"/>
          <w:szCs w:val="28"/>
        </w:rPr>
        <w:lastRenderedPageBreak/>
        <w:t>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Представителями Российской Федерации в Совете Федерации, осуществляющими полномочия сенаторов Российской Федерации пожизненно, могут быть назначены граждане, имеющие выдающиеся заслуги перед страной в сфере государственной и общественной деятельности.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6. 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7. Государственная Дума состоит из 450 депутатов.</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3" w:name="Par688"/>
      <w:bookmarkEnd w:id="43"/>
      <w:r w:rsidRPr="007A235A">
        <w:rPr>
          <w:rFonts w:ascii="Times New Roman" w:hAnsi="Times New Roman" w:cs="Times New Roman"/>
          <w:sz w:val="28"/>
          <w:szCs w:val="28"/>
        </w:rPr>
        <w:t xml:space="preserve">1. Государственная Дума избирается сроком на пять лет </w:t>
      </w:r>
      <w:hyperlink w:anchor="Par691" w:tooltip="&lt;20&gt; Редакция части 1 приведена в соответствии с Законом Российской Федерации о поправке к Конституции Российской Федерации от 30 декабря 2008 г. N 6-ФКЗ &quot;Об изменении срока полномочий Президента Российской Федерации и Государственной Думы&quot;, вступившим в силу " w:history="1">
        <w:r w:rsidRPr="007A235A">
          <w:rPr>
            <w:rStyle w:val="a7"/>
            <w:rFonts w:ascii="Times New Roman" w:hAnsi="Times New Roman" w:cs="Times New Roman"/>
            <w:color w:val="auto"/>
            <w:sz w:val="28"/>
            <w:szCs w:val="28"/>
            <w:u w:val="none"/>
          </w:rPr>
          <w:t>&lt;20&gt;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Порядок формирования Совета Федерации и порядок выборов депутатов Государственной Думы устанавливаются федеральными законами.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4" w:name="Par691"/>
      <w:bookmarkEnd w:id="44"/>
      <w:r w:rsidRPr="007A235A">
        <w:rPr>
          <w:rFonts w:ascii="Times New Roman" w:hAnsi="Times New Roman" w:cs="Times New Roman"/>
          <w:sz w:val="28"/>
          <w:szCs w:val="28"/>
        </w:rPr>
        <w:t xml:space="preserve">&lt;20&gt; Редакция </w:t>
      </w:r>
      <w:hyperlink w:anchor="Par688" w:tooltip="1. Государственная Дума избирается сроком на пять лет &lt;20&gt;." w:history="1">
        <w:r w:rsidRPr="007A235A">
          <w:rPr>
            <w:rStyle w:val="a7"/>
            <w:rFonts w:ascii="Times New Roman" w:hAnsi="Times New Roman" w:cs="Times New Roman"/>
            <w:color w:val="auto"/>
            <w:sz w:val="28"/>
            <w:szCs w:val="28"/>
            <w:u w:val="none"/>
          </w:rPr>
          <w:t>части 1</w:t>
        </w:r>
      </w:hyperlink>
      <w:r w:rsidRPr="007A235A">
        <w:rPr>
          <w:rFonts w:ascii="Times New Roman" w:hAnsi="Times New Roman" w:cs="Times New Roman"/>
          <w:sz w:val="28"/>
          <w:szCs w:val="28"/>
        </w:rPr>
        <w:t xml:space="preserve"> приведена в соответствии с Законом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Закона.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Депутатом Государственной Думы может быть избран гражданин Российской Федерации, достигший 21 года и имеющий право участвовать в выборах,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Депутатам Государственной Думы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Одно и то же лицо не может одновременно являться сенатором Российской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5" w:name="Par699"/>
      <w:bookmarkEnd w:id="45"/>
      <w:r w:rsidRPr="007A235A">
        <w:rPr>
          <w:rFonts w:ascii="Times New Roman" w:hAnsi="Times New Roman" w:cs="Times New Roman"/>
          <w:sz w:val="28"/>
          <w:szCs w:val="28"/>
        </w:rPr>
        <w:t>Статья 98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Сенаторы Российской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99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Федеральное Собрание является постоянно действующим органом.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Первое заседание Государственной Думы открывает старейший по возрасту депутат.</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С момента начала работы Государственной Думы нового созыва полномочия Государственной Думы прежнего созыва прекращаются.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Совет Федерации и Государственная Дума заседают раздельно.</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Палаты могут собираться совместно для заслушивания посланий Президента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2.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Совет Федерации и Государственная Дума образуют комитеты и комиссии, проводят по вопросам своего ведения парламентские слушания.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Каждая из палат принимает свой регламент и решает вопросы внутреннего распорядка своей деятельности.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 ведению Совета Федерации относятся: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утверждение изменения границ между субъектами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утверждение указа Президента Российской Федерации о введении военного положения;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утверждение указа Президента Российской Федерации о введении чрезвычайного положения;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решение вопроса о возможности использования Вооруженных Сил Российской Федерации за пределами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 назначение выборов Президента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 отрешение Президента Российской Федерации от должности; лишение неприкосновенности Президента Российской Федерации, прекратившего исполнение своих полномочий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ж) назначение на должность по представлению Президента Российской Федерации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з) проведение консультаций по предложенным Президентом Российской Федерации кандидатурам на должность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и)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к) проведение консультаций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w:t>
      </w:r>
      <w:r w:rsidRPr="007A235A">
        <w:rPr>
          <w:rFonts w:ascii="Times New Roman" w:hAnsi="Times New Roman" w:cs="Times New Roman"/>
          <w:sz w:val="28"/>
          <w:szCs w:val="28"/>
        </w:rPr>
        <w:lastRenderedPageBreak/>
        <w:t xml:space="preserve">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л) прекращение по представлению Президента Российской Федерации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м) заслушивание ежегодных докладов Генерального прокурора Российской Федерации о состоянии законности и правопорядка в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Совет Федерации принимает постановления по вопросам, отнесенным к его ведению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Постановления Совета Федерации принимаются большинством голосов от общего числа сенаторов Российской Федерации, если иной порядок принятия решений не предусмотрен Конституцией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 ведению Государственной Думы относятся: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 утверждение по представлению Президента Российской Федерации кандидатуры Председателя Правительства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а.1)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ar581" w:tooltip="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w:history="1">
        <w:r w:rsidRPr="007A235A">
          <w:rPr>
            <w:rStyle w:val="a7"/>
            <w:rFonts w:ascii="Times New Roman" w:hAnsi="Times New Roman" w:cs="Times New Roman"/>
            <w:color w:val="auto"/>
            <w:sz w:val="28"/>
            <w:szCs w:val="28"/>
            <w:u w:val="none"/>
          </w:rPr>
          <w:t>пункте "д.1" статьи 83</w:t>
        </w:r>
      </w:hyperlink>
      <w:r w:rsidRPr="007A235A">
        <w:rPr>
          <w:rFonts w:ascii="Times New Roman" w:hAnsi="Times New Roman" w:cs="Times New Roman"/>
          <w:sz w:val="28"/>
          <w:szCs w:val="28"/>
        </w:rPr>
        <w:t xml:space="preserve"> Конституции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решение вопроса о доверии Правительству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6" w:name="Par749"/>
      <w:bookmarkEnd w:id="46"/>
      <w:r w:rsidRPr="007A235A">
        <w:rPr>
          <w:rFonts w:ascii="Times New Roman" w:hAnsi="Times New Roman" w:cs="Times New Roman"/>
          <w:sz w:val="28"/>
          <w:szCs w:val="28"/>
        </w:rPr>
        <w:t xml:space="preserve">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w:t>
      </w:r>
      <w:hyperlink w:anchor="Par759" w:tooltip="&lt;21&gt; Часть 1 дополнена новым пунктом &quot;в&quot;, буквенные обозначения последующих пунктов изменены в соответствии с Законом Российской Федерации о поправке к Конституции Российской Федерации от 30 декабря 2008 г. N 7-ФКЗ &quot;О контрольных полномочиях Государственной Ду" w:history="1">
        <w:r w:rsidRPr="007A235A">
          <w:rPr>
            <w:rStyle w:val="a7"/>
            <w:rFonts w:ascii="Times New Roman" w:hAnsi="Times New Roman" w:cs="Times New Roman"/>
            <w:color w:val="auto"/>
            <w:sz w:val="28"/>
            <w:szCs w:val="28"/>
            <w:u w:val="none"/>
          </w:rPr>
          <w:t>&lt;21&gt;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назначение на должность и освобождение от должности Председателя Центрального банка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г.1) заслушивание ежегодных отчетов Центрального банка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д)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 Уполномоченным по правам человека может быть гражданин Российской Федерации,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Уполномоченному по правам человека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ж) объявление амнистии;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з) выдвижение обвинения против Президента Российской Федерации в целях отрешения его от должности или против Президента Российской Федерации, прекратившего исполнение своих полномочий, в целях лишения его неприкосновенности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Государственная Дума принимает постановления по вопросам, отнесенным к ее ведению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7" w:name="Par759"/>
      <w:bookmarkEnd w:id="47"/>
      <w:r w:rsidRPr="007A235A">
        <w:rPr>
          <w:rFonts w:ascii="Times New Roman" w:hAnsi="Times New Roman" w:cs="Times New Roman"/>
          <w:sz w:val="28"/>
          <w:szCs w:val="28"/>
        </w:rPr>
        <w:t xml:space="preserve">&lt;21&gt; Часть 1 дополнена новым </w:t>
      </w:r>
      <w:hyperlink w:anchor="Par749" w:tooltip="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lt;21&gt;;" w:history="1">
        <w:r w:rsidRPr="007A235A">
          <w:rPr>
            <w:rStyle w:val="a7"/>
            <w:rFonts w:ascii="Times New Roman" w:hAnsi="Times New Roman" w:cs="Times New Roman"/>
            <w:color w:val="auto"/>
            <w:sz w:val="28"/>
            <w:szCs w:val="28"/>
            <w:u w:val="none"/>
          </w:rPr>
          <w:t>пунктом "в"</w:t>
        </w:r>
      </w:hyperlink>
      <w:r w:rsidRPr="007A235A">
        <w:rPr>
          <w:rFonts w:ascii="Times New Roman" w:hAnsi="Times New Roman" w:cs="Times New Roman"/>
          <w:sz w:val="28"/>
          <w:szCs w:val="28"/>
        </w:rPr>
        <w:t>, буквенные обозначения последующих пунктов изменены в соответствии с Законом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103.1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Совет Федерации, Государственная Дума вправе осуществлять парламентский контроль, в том числе направлять парламентские запросы руководителям государственных органов и органов местного самоуправления по вопросам, входящим в компетенцию этих органов и должностных лиц. Порядок осуществления парламентского контроля определяется федеральными законами и регламентами палат Федерального Собрания.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Право законодательной инициативы принадлежит Президенту Российской Федерации, Совету Федерации, сенаторам Российской Федерации, депутатам Государственной Думы, Правительству Российской Федерации, законодательным </w:t>
      </w:r>
      <w:r w:rsidRPr="007A235A">
        <w:rPr>
          <w:rFonts w:ascii="Times New Roman" w:hAnsi="Times New Roman" w:cs="Times New Roman"/>
          <w:sz w:val="28"/>
          <w:szCs w:val="28"/>
        </w:rPr>
        <w:lastRenderedPageBreak/>
        <w:t xml:space="preserve">(представительным)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Законопроекты вносятся в Государственную Думу.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Федеральные законы принимаются Государственной Думой.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Принятые Государственной Думой федеральные законы в течение пяти дней передаются на рассмотрение Совета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Обязательному рассмотрению в Совете Федерации подлежат принятые Государственной Думой федеральные законы по вопросам: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федерального бюджета;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федеральных налогов и сборов;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финансового, валютного, кредитного, таможенного регулирования, денежной эмиссии;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ратификации и денонсации международных договоров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 статуса и защиты государственной границы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е) войны и мира.</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Статья 107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Принятый федеральный закон в течение пяти дней направляется Президенту Российской Федерации для подписания и обнародования.</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8" w:name="Par792"/>
      <w:bookmarkEnd w:id="48"/>
      <w:r w:rsidRPr="007A235A">
        <w:rPr>
          <w:rFonts w:ascii="Times New Roman" w:hAnsi="Times New Roman" w:cs="Times New Roman"/>
          <w:sz w:val="28"/>
          <w:szCs w:val="28"/>
        </w:rPr>
        <w:t>2. Президент Российской Федерации в течение четырнадцати дней подписывает федеральный закон и обнародует его.</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49" w:name="Par793"/>
      <w:bookmarkEnd w:id="49"/>
      <w:r w:rsidRPr="007A235A">
        <w:rPr>
          <w:rFonts w:ascii="Times New Roman" w:hAnsi="Times New Roman" w:cs="Times New Roman"/>
          <w:sz w:val="28"/>
          <w:szCs w:val="28"/>
        </w:rPr>
        <w:t xml:space="preserve">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сенаторов Российской Федерации и депутатов Государственной Думы, он подлежит подписанию Президентом Российской Федерации в течение семи дней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закона, Президент Российской Федерации возвращает его в Государственную Думу без подписания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Федеральные конституционные законы принимаются по вопросам, предусмотренным Конституцией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0" w:name="Par798"/>
      <w:bookmarkEnd w:id="50"/>
      <w:r w:rsidRPr="007A235A">
        <w:rPr>
          <w:rFonts w:ascii="Times New Roman" w:hAnsi="Times New Roman" w:cs="Times New Roman"/>
          <w:sz w:val="28"/>
          <w:szCs w:val="28"/>
        </w:rPr>
        <w:t xml:space="preserve">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конституционного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конституционного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w:t>
      </w:r>
      <w:r w:rsidRPr="007A235A">
        <w:rPr>
          <w:rFonts w:ascii="Times New Roman" w:hAnsi="Times New Roman" w:cs="Times New Roman"/>
          <w:sz w:val="28"/>
          <w:szCs w:val="28"/>
        </w:rPr>
        <w:lastRenderedPageBreak/>
        <w:t xml:space="preserve">федерального конституционного закона, Президент Российской Федерации возвращает его в Государственную Думу без подписания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109</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Государственная Дума может быть распущена Президентом Российской Федерации в случаях, предусмотренных </w:t>
      </w:r>
      <w:hyperlink w:anchor="Par818" w:tooltip="Статья 111" w:history="1">
        <w:r w:rsidRPr="007A235A">
          <w:rPr>
            <w:rStyle w:val="a7"/>
            <w:rFonts w:ascii="Times New Roman" w:hAnsi="Times New Roman" w:cs="Times New Roman"/>
            <w:color w:val="auto"/>
            <w:sz w:val="28"/>
            <w:szCs w:val="28"/>
            <w:u w:val="none"/>
          </w:rPr>
          <w:t>статьями 111</w:t>
        </w:r>
      </w:hyperlink>
      <w:r w:rsidRPr="007A235A">
        <w:rPr>
          <w:rFonts w:ascii="Times New Roman" w:hAnsi="Times New Roman" w:cs="Times New Roman"/>
          <w:sz w:val="28"/>
          <w:szCs w:val="28"/>
        </w:rPr>
        <w:t xml:space="preserve">, </w:t>
      </w:r>
      <w:hyperlink w:anchor="Par825" w:tooltip="Статья 112 &lt;*&gt;" w:history="1">
        <w:r w:rsidRPr="007A235A">
          <w:rPr>
            <w:rStyle w:val="a7"/>
            <w:rFonts w:ascii="Times New Roman" w:hAnsi="Times New Roman" w:cs="Times New Roman"/>
            <w:color w:val="auto"/>
            <w:sz w:val="28"/>
            <w:szCs w:val="28"/>
            <w:u w:val="none"/>
          </w:rPr>
          <w:t>112</w:t>
        </w:r>
      </w:hyperlink>
      <w:r w:rsidRPr="007A235A">
        <w:rPr>
          <w:rFonts w:ascii="Times New Roman" w:hAnsi="Times New Roman" w:cs="Times New Roman"/>
          <w:sz w:val="28"/>
          <w:szCs w:val="28"/>
        </w:rPr>
        <w:t xml:space="preserve"> и </w:t>
      </w:r>
      <w:hyperlink w:anchor="Par869" w:tooltip="Статья 117" w:history="1">
        <w:r w:rsidRPr="007A235A">
          <w:rPr>
            <w:rStyle w:val="a7"/>
            <w:rFonts w:ascii="Times New Roman" w:hAnsi="Times New Roman" w:cs="Times New Roman"/>
            <w:color w:val="auto"/>
            <w:sz w:val="28"/>
            <w:szCs w:val="28"/>
            <w:u w:val="none"/>
          </w:rPr>
          <w:t>117</w:t>
        </w:r>
      </w:hyperlink>
      <w:r w:rsidRPr="007A235A">
        <w:rPr>
          <w:rFonts w:ascii="Times New Roman" w:hAnsi="Times New Roman" w:cs="Times New Roman"/>
          <w:sz w:val="28"/>
          <w:szCs w:val="28"/>
        </w:rPr>
        <w:t xml:space="preserve"> Конституции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1" w:name="Par804"/>
      <w:bookmarkEnd w:id="51"/>
      <w:r w:rsidRPr="007A235A">
        <w:rPr>
          <w:rFonts w:ascii="Times New Roman" w:hAnsi="Times New Roman" w:cs="Times New Roman"/>
          <w:sz w:val="28"/>
          <w:szCs w:val="28"/>
        </w:rPr>
        <w:t xml:space="preserve">3. Государственная Дума не может быть распущена по основаниям, предусмотренным </w:t>
      </w:r>
      <w:hyperlink w:anchor="Par869" w:tooltip="Статья 117" w:history="1">
        <w:r w:rsidRPr="007A235A">
          <w:rPr>
            <w:rStyle w:val="a7"/>
            <w:rFonts w:ascii="Times New Roman" w:hAnsi="Times New Roman" w:cs="Times New Roman"/>
            <w:color w:val="auto"/>
            <w:sz w:val="28"/>
            <w:szCs w:val="28"/>
            <w:u w:val="none"/>
          </w:rPr>
          <w:t>статьей 117</w:t>
        </w:r>
      </w:hyperlink>
      <w:r w:rsidRPr="007A235A">
        <w:rPr>
          <w:rFonts w:ascii="Times New Roman" w:hAnsi="Times New Roman" w:cs="Times New Roman"/>
          <w:sz w:val="28"/>
          <w:szCs w:val="28"/>
        </w:rPr>
        <w:t xml:space="preserve"> Конституции Российской Федерации, в течение года после ее избрания.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2" w:name="Par806"/>
      <w:bookmarkEnd w:id="52"/>
      <w:r w:rsidRPr="007A235A">
        <w:rPr>
          <w:rFonts w:ascii="Times New Roman" w:hAnsi="Times New Roman" w:cs="Times New Roman"/>
          <w:sz w:val="28"/>
          <w:szCs w:val="28"/>
        </w:rP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3" w:name="Par808"/>
      <w:bookmarkEnd w:id="53"/>
      <w:r w:rsidRPr="007A235A">
        <w:rPr>
          <w:rFonts w:ascii="Times New Roman" w:hAnsi="Times New Roman" w:cs="Times New Roman"/>
          <w:sz w:val="28"/>
          <w:szCs w:val="28"/>
        </w:rPr>
        <w:t>ГЛАВА 6.</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ПРАВИТЕЛЬСТВО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Исполнительную власть Российской Федерации осуществляет Правительство Российской Федерации под общим руководством Президента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Правительство Российской Федерации руководит деятельностью федеральных органов исполнительной власти, за исключением федеральных органов исполнительной власти, руководство деятельностью которых осуществляет Президент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Председателем Правительства Российской Федерации, Заместителем Председателя Правительства Российской Федерации, федеральным министром, иным руководителем федерального органа исполнительной власти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w:t>
      </w:r>
      <w:r w:rsidRPr="007A235A">
        <w:rPr>
          <w:rFonts w:ascii="Times New Roman" w:hAnsi="Times New Roman" w:cs="Times New Roman"/>
          <w:sz w:val="28"/>
          <w:szCs w:val="28"/>
        </w:rPr>
        <w:lastRenderedPageBreak/>
        <w:t xml:space="preserve">иностранного государства. Председателю Правительства Российской Федерации, заместителям Председателя Правительства Российской Федерации, федеральным министрам, иным руководителям федеральных органов исполнительной власти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4" w:name="Par818"/>
      <w:bookmarkEnd w:id="54"/>
      <w:r w:rsidRPr="007A235A">
        <w:rPr>
          <w:rFonts w:ascii="Times New Roman" w:hAnsi="Times New Roman" w:cs="Times New Roman"/>
          <w:sz w:val="28"/>
          <w:szCs w:val="28"/>
        </w:rPr>
        <w:t>Статья 111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Председатель Правительства Российской Федерации назначается Президентом Российской Федерации после утверждения его кандидатуры Государственной Думой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Представление по кандидатуре Председателя Правительства Российской Федерации вносится в Государственную Думу Президентом Российской Федерации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Председателя Правительства Российской Федерации Государственной Думой или освобождения Президентом Российской Федерации от должности либо отставки Председателя Правительства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представления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5" w:name="Par823"/>
      <w:bookmarkEnd w:id="55"/>
      <w:r w:rsidRPr="007A235A">
        <w:rPr>
          <w:rFonts w:ascii="Times New Roman" w:hAnsi="Times New Roman" w:cs="Times New Roman"/>
          <w:sz w:val="28"/>
          <w:szCs w:val="28"/>
        </w:rPr>
        <w:t xml:space="preserve">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В этом случае Президент Российской Федерации вправе распустить Государственную Думу и назначить новые выборы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6" w:name="Par825"/>
      <w:bookmarkEnd w:id="56"/>
      <w:r w:rsidRPr="007A235A">
        <w:rPr>
          <w:rFonts w:ascii="Times New Roman" w:hAnsi="Times New Roman" w:cs="Times New Roman"/>
          <w:sz w:val="28"/>
          <w:szCs w:val="28"/>
        </w:rPr>
        <w:t xml:space="preserve">Статья 112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 за исключением случая, когда предшествующий Председатель Правительства Российской Федерации освобожден от должности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7" w:name="Par828"/>
      <w:bookmarkEnd w:id="57"/>
      <w:r w:rsidRPr="007A235A">
        <w:rPr>
          <w:rFonts w:ascii="Times New Roman" w:hAnsi="Times New Roman" w:cs="Times New Roman"/>
          <w:sz w:val="28"/>
          <w:szCs w:val="28"/>
        </w:rPr>
        <w:t xml:space="preserve">2. 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ar581" w:tooltip="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w:history="1">
        <w:r w:rsidRPr="007A235A">
          <w:rPr>
            <w:rStyle w:val="a7"/>
            <w:rFonts w:ascii="Times New Roman" w:hAnsi="Times New Roman" w:cs="Times New Roman"/>
            <w:color w:val="auto"/>
            <w:sz w:val="28"/>
            <w:szCs w:val="28"/>
            <w:u w:val="none"/>
          </w:rPr>
          <w:t>пункте "д.1" статьи 83</w:t>
        </w:r>
      </w:hyperlink>
      <w:r w:rsidRPr="007A235A">
        <w:rPr>
          <w:rFonts w:ascii="Times New Roman" w:hAnsi="Times New Roman" w:cs="Times New Roman"/>
          <w:sz w:val="28"/>
          <w:szCs w:val="28"/>
        </w:rPr>
        <w:t xml:space="preserve"> Конституции Российской Федерации). Государственная Дума не позднее недельного срока принимает решение по представленным кандидатурам.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3. Заместители Председателя Правительства Российской Федерации и федеральные министры, кандидатуры которых утверждены Государственной Думой, назначаются на должность Президентом Российской Федерации. Президент Российской Федерации не вправе отказать в назначении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После трехкратного отклонения Государственной Думой представленных в соответствии с </w:t>
      </w:r>
      <w:hyperlink w:anchor="Par828" w:tooltip="2. 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пункте &quot;д.1&quot;" w:history="1">
        <w:r w:rsidRPr="007A235A">
          <w:rPr>
            <w:rStyle w:val="a7"/>
            <w:rFonts w:ascii="Times New Roman" w:hAnsi="Times New Roman" w:cs="Times New Roman"/>
            <w:color w:val="auto"/>
            <w:sz w:val="28"/>
            <w:szCs w:val="28"/>
            <w:u w:val="none"/>
          </w:rPr>
          <w:t>частью 2</w:t>
        </w:r>
      </w:hyperlink>
      <w:r w:rsidRPr="007A235A">
        <w:rPr>
          <w:rFonts w:ascii="Times New Roman" w:hAnsi="Times New Roman" w:cs="Times New Roman"/>
          <w:sz w:val="28"/>
          <w:szCs w:val="28"/>
        </w:rPr>
        <w:t xml:space="preserve"> настоящей статьи кандидатур заместителей Председателя Правительства Российской Федерации, федеральных министров Президент Российской Федерации вправе назначить заместителей Председателя Правительства Российской Федерации, федеральных министров из числа кандидатур, представленных Председателем Правительства Российской Федерации. Если после трехкратного отклонения Государственной Думой представленных в соответствии с </w:t>
      </w:r>
      <w:hyperlink w:anchor="Par828" w:tooltip="2. 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пункте &quot;д.1&quot;" w:history="1">
        <w:r w:rsidRPr="007A235A">
          <w:rPr>
            <w:rStyle w:val="a7"/>
            <w:rFonts w:ascii="Times New Roman" w:hAnsi="Times New Roman" w:cs="Times New Roman"/>
            <w:color w:val="auto"/>
            <w:sz w:val="28"/>
            <w:szCs w:val="28"/>
            <w:u w:val="none"/>
          </w:rPr>
          <w:t>частью 2</w:t>
        </w:r>
      </w:hyperlink>
      <w:r w:rsidRPr="007A235A">
        <w:rPr>
          <w:rFonts w:ascii="Times New Roman" w:hAnsi="Times New Roman" w:cs="Times New Roman"/>
          <w:sz w:val="28"/>
          <w:szCs w:val="28"/>
        </w:rPr>
        <w:t xml:space="preserve"> настоящей статьи кандидатур более одной трети должностей членов Правительства Российской Федерации (за исключением должностей федеральных министров, указанных в </w:t>
      </w:r>
      <w:hyperlink w:anchor="Par581" w:tooltip="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w:history="1">
        <w:r w:rsidRPr="007A235A">
          <w:rPr>
            <w:rStyle w:val="a7"/>
            <w:rFonts w:ascii="Times New Roman" w:hAnsi="Times New Roman" w:cs="Times New Roman"/>
            <w:color w:val="auto"/>
            <w:sz w:val="28"/>
            <w:szCs w:val="28"/>
            <w:u w:val="none"/>
          </w:rPr>
          <w:t>пункте "д.1" статьи 83</w:t>
        </w:r>
      </w:hyperlink>
      <w:r w:rsidRPr="007A235A">
        <w:rPr>
          <w:rFonts w:ascii="Times New Roman" w:hAnsi="Times New Roman" w:cs="Times New Roman"/>
          <w:sz w:val="28"/>
          <w:szCs w:val="28"/>
        </w:rPr>
        <w:t xml:space="preserve"> Конституции Российской Федерации) остаются вакантными, Президент Российской Федерации вправе распустить Государственную Думу и назначить новые выборы.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5. В случае, предусмотренном </w:t>
      </w:r>
      <w:hyperlink w:anchor="Par823" w:tooltip="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В этом случае Президент Российской Федера" w:history="1">
        <w:r w:rsidRPr="007A235A">
          <w:rPr>
            <w:rStyle w:val="a7"/>
            <w:rFonts w:ascii="Times New Roman" w:hAnsi="Times New Roman" w:cs="Times New Roman"/>
            <w:color w:val="auto"/>
            <w:sz w:val="28"/>
            <w:szCs w:val="28"/>
            <w:u w:val="none"/>
          </w:rPr>
          <w:t>частью 4 статьи 111</w:t>
        </w:r>
      </w:hyperlink>
      <w:r w:rsidRPr="007A235A">
        <w:rPr>
          <w:rFonts w:ascii="Times New Roman" w:hAnsi="Times New Roman" w:cs="Times New Roman"/>
          <w:sz w:val="28"/>
          <w:szCs w:val="28"/>
        </w:rPr>
        <w:t xml:space="preserve"> Конституции Российской Федерации, а также в случае роспуска Государственной Думы в соответствии с Конституцией Российской Федерации Президент Российской Федерации назначает заместителей Председателя Правительства Российской Федерации, федеральных министров (за исключением федеральных министров, указанных в </w:t>
      </w:r>
      <w:hyperlink w:anchor="Par581" w:tooltip="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w:history="1">
        <w:r w:rsidRPr="007A235A">
          <w:rPr>
            <w:rStyle w:val="a7"/>
            <w:rFonts w:ascii="Times New Roman" w:hAnsi="Times New Roman" w:cs="Times New Roman"/>
            <w:color w:val="auto"/>
            <w:sz w:val="28"/>
            <w:szCs w:val="28"/>
            <w:u w:val="none"/>
          </w:rPr>
          <w:t>пункте "д.1" статьи 83</w:t>
        </w:r>
      </w:hyperlink>
      <w:r w:rsidRPr="007A235A">
        <w:rPr>
          <w:rFonts w:ascii="Times New Roman" w:hAnsi="Times New Roman" w:cs="Times New Roman"/>
          <w:sz w:val="28"/>
          <w:szCs w:val="28"/>
        </w:rPr>
        <w:t xml:space="preserve"> Конституции Российской Федерации) по представлению Председателя Правительства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113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Председатель Правительства Российской Федерации в соответствии с Конституцией Российской Федерации, федеральными законами, указами, распоряжениями, поручениями Президента Российской Федерации организует работу Правительства Российской Федерации. Председатель Правительства Российской Федерации несет персональную ответственность перед Президентом Российской Федерации за осуществление возложенных на Правительство Российской Федерации полномочий.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Правительство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8" w:name="Par840"/>
      <w:bookmarkEnd w:id="58"/>
      <w:r w:rsidRPr="007A235A">
        <w:rPr>
          <w:rFonts w:ascii="Times New Roman" w:hAnsi="Times New Roman" w:cs="Times New Roman"/>
          <w:sz w:val="28"/>
          <w:szCs w:val="28"/>
        </w:rPr>
        <w:t xml:space="preserve">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w:t>
      </w:r>
      <w:r w:rsidRPr="007A235A">
        <w:rPr>
          <w:rFonts w:ascii="Times New Roman" w:hAnsi="Times New Roman" w:cs="Times New Roman"/>
          <w:sz w:val="28"/>
          <w:szCs w:val="28"/>
        </w:rPr>
        <w:lastRenderedPageBreak/>
        <w:t xml:space="preserve">отчеты о результатах своей деятельности, в том числе по вопросам, поставленным Государственной Думой </w:t>
      </w:r>
      <w:hyperlink w:anchor="Par857" w:tooltip="&lt;22&gt; Редакция пункта &quot;а&quot; части 1 приведена в соответствии с Законом Российской Федерации о поправке к Конституции Российской Федерации от 30 декабря 2008 г. N 7-ФКЗ &quot;О контрольных полномочиях Государственной Думы в отношении Правительства Российской Федерации&quot;" w:history="1">
        <w:r w:rsidRPr="007A235A">
          <w:rPr>
            <w:rStyle w:val="a7"/>
            <w:rFonts w:ascii="Times New Roman" w:hAnsi="Times New Roman" w:cs="Times New Roman"/>
            <w:color w:val="auto"/>
            <w:sz w:val="28"/>
            <w:szCs w:val="28"/>
            <w:u w:val="none"/>
          </w:rPr>
          <w:t>&lt;22&gt;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обеспечивает проведение в Российской Федерации единой финансовой, кредитной и денежной политики;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 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а также в области охраны окружающей среды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в.1) обеспечивает государственную поддержку научно-технологического развития Российской Федерации, сохранение и развитие ее научного потенциала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в.2) обеспечивает функционирование системы социальной защиты инвалидов, основанной на полном и равном осуществлении ими прав и свобод человека и гражданина, их социальную интеграцию без какой-либо дискриминации, создание доступной среды для инвалидов и улучшение качества их жизни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г) осуществляет управление федеральной собственностью;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 осуществляет меры по обеспечению обороны страны, государственной безопасности, реализации внешней политики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е.1) осуществляет меры по поддержке институтов гражданского общества, в том числе некоммерческих организаций, обеспечивает их участие в выработке и проведении государственной политики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е.2) осуществляет меры по поддержке добровольческой (волонтерской) деятельности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е.3) содействует развитию предпринимательства и частной инициативы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е.4) обеспечивает реализацию принципов социального партнерства в сфере регулирования трудовых и иных непосредственно связанных с ними отношений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е.5) осуществляет меры, направленные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е.6) создает условия для развития системы экологического образования граждан, воспитания экологической культуры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Порядок деятельности Правительства Российской Федерации определяется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59" w:name="Par857"/>
      <w:bookmarkEnd w:id="59"/>
      <w:r w:rsidRPr="007A235A">
        <w:rPr>
          <w:rFonts w:ascii="Times New Roman" w:hAnsi="Times New Roman" w:cs="Times New Roman"/>
          <w:sz w:val="28"/>
          <w:szCs w:val="28"/>
        </w:rPr>
        <w:t xml:space="preserve">&lt;22&gt; Редакция </w:t>
      </w:r>
      <w:hyperlink w:anchor="Par840" w:tooltip="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 w:history="1">
        <w:r w:rsidRPr="007A235A">
          <w:rPr>
            <w:rStyle w:val="a7"/>
            <w:rFonts w:ascii="Times New Roman" w:hAnsi="Times New Roman" w:cs="Times New Roman"/>
            <w:color w:val="auto"/>
            <w:sz w:val="28"/>
            <w:szCs w:val="28"/>
            <w:u w:val="none"/>
          </w:rPr>
          <w:t>пункта "а" части 1</w:t>
        </w:r>
      </w:hyperlink>
      <w:r w:rsidRPr="007A235A">
        <w:rPr>
          <w:rFonts w:ascii="Times New Roman" w:hAnsi="Times New Roman" w:cs="Times New Roman"/>
          <w:sz w:val="28"/>
          <w:szCs w:val="28"/>
        </w:rPr>
        <w:t xml:space="preserve"> приведена в соответствии с Законом Российской Федерации о поправке к Конституции Российской Федерации от 30 </w:t>
      </w:r>
      <w:r w:rsidRPr="007A235A">
        <w:rPr>
          <w:rFonts w:ascii="Times New Roman" w:hAnsi="Times New Roman" w:cs="Times New Roman"/>
          <w:sz w:val="28"/>
          <w:szCs w:val="28"/>
        </w:rPr>
        <w:lastRenderedPageBreak/>
        <w:t>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На основании и во исполнение Конституции Российской Федерации, федеральных законов, указов, распоряжений, поручений Президента Российской Федерации Правительство Российской Федерации издает постановления и распоряжения, обеспечивает их исполнение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Постановления и распоряжения Правительства Российской Федерации обязательны к исполнению 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Постановления и распоряжения Правительства Российской Федерации в случае их противоречия Конституции Российской Федерации, федеральным законам, указам и распоряжениям Президента Российской Федерации могут быть отменены Президентом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Перед вновь избранным Президентом Российской Федерации Правительство Российской Федерации слагает свои полномочия.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0" w:name="Par869"/>
      <w:bookmarkEnd w:id="60"/>
      <w:r w:rsidRPr="007A235A">
        <w:rPr>
          <w:rFonts w:ascii="Times New Roman" w:hAnsi="Times New Roman" w:cs="Times New Roman"/>
          <w:sz w:val="28"/>
          <w:szCs w:val="28"/>
        </w:rPr>
        <w:t>Статья 117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Правительство Российской Федерации может подать в отставку, которая принимается или отклоняется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Президент Российской Федерации может принять решение об отставке Правительства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Российской Федерации либо распускает Государственную Думу и назначает новые выборы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Председатель Правительства Российской Федерации вправе поставить перед Государственной Думой вопрос о доверии Правительству Российской Федерации, который подлежит рассмотрению в течение семи дней. Если Государственная Дума отказывает в доверии Правительству Российской Федерации, </w:t>
      </w:r>
      <w:r w:rsidRPr="007A235A">
        <w:rPr>
          <w:rFonts w:ascii="Times New Roman" w:hAnsi="Times New Roman" w:cs="Times New Roman"/>
          <w:sz w:val="28"/>
          <w:szCs w:val="28"/>
        </w:rPr>
        <w:lastRenderedPageBreak/>
        <w:t xml:space="preserve">Президент Российской Федерации в течение семи дней вправе принять решение об отставке Правительства Российской Федерации или о роспуске Государственной Думы и назначении новых выборов. В случае если Правительство Российской Федерации в течение трех месяцев повторно поставит перед Государственной Думой вопрос о доверии, а Государственная Дума в доверии Правительству Российской Федерации откажет, Президент Российской Федерации принимает решение об отставке Правительства Российской Федерации или о роспуске Государственной Думы и назначении новых выборов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4.1. Председатель Правительства Российской Федерации, Заместитель Председателя Правительства Российской Федерации, федеральный министр вправе подать в отставку, которая принимается или отклоняется Президентом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 В случае освобождения от должности Президентом Российской Федерации или отставки Председателя Правительства Российской Федерации, Заместителя Председателя Правительства Российской Федерации, федерального министра Президент Российской Федерации вправе поручить этому лицу продолжать исполнять обязанности по должности или возложить их исполнение на другое лицо до соответствующего назначения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6. Государственная Дума не может выразить недоверие Правительству Российской Федерации, а Председатель Правительства Российской Федерации не может ставить перед Государственной Думой вопрос о доверии Правительству Российской Федерации в случаях, предусмотренных </w:t>
      </w:r>
      <w:hyperlink w:anchor="Par804" w:tooltip="3. Государственная Дума не может быть распущена по основаниям, предусмотренным статьей 117 Конституции Российской Федерации, в течение года после ее избрания." w:history="1">
        <w:r w:rsidRPr="007A235A">
          <w:rPr>
            <w:rStyle w:val="a7"/>
            <w:rFonts w:ascii="Times New Roman" w:hAnsi="Times New Roman" w:cs="Times New Roman"/>
            <w:color w:val="auto"/>
            <w:sz w:val="28"/>
            <w:szCs w:val="28"/>
            <w:u w:val="none"/>
          </w:rPr>
          <w:t>частями 3</w:t>
        </w:r>
      </w:hyperlink>
      <w:r w:rsidRPr="007A235A">
        <w:rPr>
          <w:rFonts w:ascii="Times New Roman" w:hAnsi="Times New Roman" w:cs="Times New Roman"/>
          <w:sz w:val="28"/>
          <w:szCs w:val="28"/>
        </w:rPr>
        <w:t xml:space="preserve"> - </w:t>
      </w:r>
      <w:hyperlink w:anchor="Par806" w:tooltip="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 w:history="1">
        <w:r w:rsidRPr="007A235A">
          <w:rPr>
            <w:rStyle w:val="a7"/>
            <w:rFonts w:ascii="Times New Roman" w:hAnsi="Times New Roman" w:cs="Times New Roman"/>
            <w:color w:val="auto"/>
            <w:sz w:val="28"/>
            <w:szCs w:val="28"/>
            <w:u w:val="none"/>
          </w:rPr>
          <w:t>5 статьи 109</w:t>
        </w:r>
      </w:hyperlink>
      <w:r w:rsidRPr="007A235A">
        <w:rPr>
          <w:rFonts w:ascii="Times New Roman" w:hAnsi="Times New Roman" w:cs="Times New Roman"/>
          <w:sz w:val="28"/>
          <w:szCs w:val="28"/>
        </w:rPr>
        <w:t xml:space="preserve"> Конституции Российской Федерации, а также в течение года после назначения Председателя Правительства Российской Федерации в соответствии с </w:t>
      </w:r>
      <w:hyperlink w:anchor="Par823" w:tooltip="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В этом случае Президент Российской Федера" w:history="1">
        <w:r w:rsidRPr="007A235A">
          <w:rPr>
            <w:rStyle w:val="a7"/>
            <w:rFonts w:ascii="Times New Roman" w:hAnsi="Times New Roman" w:cs="Times New Roman"/>
            <w:color w:val="auto"/>
            <w:sz w:val="28"/>
            <w:szCs w:val="28"/>
            <w:u w:val="none"/>
          </w:rPr>
          <w:t>частью 4 статьи 111</w:t>
        </w:r>
      </w:hyperlink>
      <w:r w:rsidRPr="007A235A">
        <w:rPr>
          <w:rFonts w:ascii="Times New Roman" w:hAnsi="Times New Roman" w:cs="Times New Roman"/>
          <w:sz w:val="28"/>
          <w:szCs w:val="28"/>
        </w:rPr>
        <w:t xml:space="preserve"> Конституции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1" w:name="Par879"/>
      <w:bookmarkEnd w:id="61"/>
      <w:r w:rsidRPr="007A235A">
        <w:rPr>
          <w:rFonts w:ascii="Times New Roman" w:hAnsi="Times New Roman" w:cs="Times New Roman"/>
          <w:sz w:val="28"/>
          <w:szCs w:val="28"/>
        </w:rPr>
        <w:t>ГЛАВА 7.</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СУДЕБНАЯ ВЛАСТЬ И ПРОКУРАТУРА &lt;23&gt;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&lt;23&gt; Редакция наименования главы 7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118</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Правосудие в Российской Федерации осуществляется только судом.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 xml:space="preserve">2. Судебная власть осуществляется посредством конституционного, гражданского, арбитражного, административного и уголовного судопроизводства.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Судебная система Российской Федерации устанавливается Конституцией Российской Федерации и федеральным конституционным законом. Судебную систему Российской Федерации составляют Конституционный Суд Российской Федерации, Верховный Суд Российской Федерации, федеральные суды общей юрисдикции, арбитражные суды, мировые судьи субъектов Российской Федерации. Создание чрезвычайных судов не допускается.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119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постоянно проживающие в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Судьям судов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судьям судов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Судьи независимы и подчиняются только Конституции Российской Федерации и федеральному закону.</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Судьи несменяемы.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Полномочия судьи могут быть прекращены или приостановлены не иначе как в порядке и по основаниям, установленным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Судьи неприкосновенны.</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Судья не может быть привлечен к уголовной ответственности иначе как в порядке, определяемом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123</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Заочное разбирательство уголовных дел в судах не допускается, кроме случаев, предусмотренных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Судопроизводство осуществляется на основе состязательности и равноправия сторон.</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В случаях, предусмотренных федеральным законом, судопроизводство осуществляется с участием присяжных заседателей.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125</w:t>
      </w:r>
    </w:p>
    <w:p w:rsidR="00BC41C0" w:rsidRPr="007A235A" w:rsidRDefault="00BC41C0" w:rsidP="007A235A">
      <w:pPr>
        <w:spacing w:after="0" w:line="240" w:lineRule="auto"/>
        <w:ind w:firstLine="851"/>
        <w:jc w:val="both"/>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A235A" w:rsidRPr="007A235A" w:rsidTr="006F1AD3">
        <w:tc>
          <w:tcPr>
            <w:tcW w:w="60" w:type="dxa"/>
            <w:shd w:val="clear" w:color="auto" w:fill="CED3F1"/>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КонсультантПлюс: примечание.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Об осуществлении полномочий и назначении новых судей Конституционного суда РФ в связи с вступлением в силу ст. 1 Закона РФ о поправке к Конституции РФ от 14.03.2020 N 1-ФКЗ см. ст. 3 указанного Закона.</w:t>
            </w:r>
          </w:p>
        </w:tc>
        <w:tc>
          <w:tcPr>
            <w:tcW w:w="113" w:type="dxa"/>
            <w:shd w:val="clear" w:color="auto" w:fill="F4F3F8"/>
            <w:tcMar>
              <w:top w:w="0" w:type="dxa"/>
              <w:left w:w="0" w:type="dxa"/>
              <w:bottom w:w="0" w:type="dxa"/>
              <w:right w:w="0" w:type="dxa"/>
            </w:tcMar>
          </w:tcPr>
          <w:p w:rsidR="00BC41C0" w:rsidRPr="007A235A" w:rsidRDefault="00BC41C0" w:rsidP="007A235A">
            <w:pPr>
              <w:spacing w:after="0" w:line="240" w:lineRule="auto"/>
              <w:ind w:firstLine="851"/>
              <w:jc w:val="both"/>
              <w:rPr>
                <w:rFonts w:ascii="Times New Roman" w:hAnsi="Times New Roman" w:cs="Times New Roman"/>
                <w:sz w:val="28"/>
                <w:szCs w:val="28"/>
              </w:rPr>
            </w:pPr>
          </w:p>
        </w:tc>
      </w:tr>
    </w:tbl>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Конституционный Суд Российской Федерации 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Конституционный Суд Российской Федерации состоит из 11 судей, включая Председателя Конституционного Суда Российской Федерации и его заместителя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Конституционный Суд Российской Федерации по запросам Президента Российской Федерации, Совета Федерации, Государственной Думы, одной пятой сенаторов Российской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2" w:name="Par927"/>
      <w:bookmarkEnd w:id="62"/>
      <w:r w:rsidRPr="007A235A">
        <w:rPr>
          <w:rFonts w:ascii="Times New Roman" w:hAnsi="Times New Roman" w:cs="Times New Roman"/>
          <w:sz w:val="28"/>
          <w:szCs w:val="28"/>
        </w:rPr>
        <w:t xml:space="preserve">а) федеральных конституционных законов, федеральных законов, нормативных актов Президента Российской Федерации, Совета Федерации, Государственной Думы, Правительства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3" w:name="Par928"/>
      <w:bookmarkEnd w:id="63"/>
      <w:r w:rsidRPr="007A235A">
        <w:rPr>
          <w:rFonts w:ascii="Times New Roman" w:hAnsi="Times New Roman" w:cs="Times New Roman"/>
          <w:sz w:val="28"/>
          <w:szCs w:val="28"/>
        </w:rPr>
        <w:lastRenderedPageBreak/>
        <w:t xml:space="preserve">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г) не вступивших в силу международных договоров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Конституционный Суд Российской Федерации разрешает споры о компетенции: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а) между федеральными органами государственной власти;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б) между органами государственной власти Российской Федерации и органами государственной власти субъектов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между высшими государственными органами субъектов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Конституционный Суд Российской Федерации в порядке, установленном федеральным конституционным законом, проверяет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 по жалобам на нарушение конституционных прав и свобод граждан - конституционность законов и иных нормативных актов, указанных в </w:t>
      </w:r>
      <w:hyperlink w:anchor="Par927" w:tooltip="а) федеральных конституционных законов, федеральных законов, нормативных актов Президента Российской Федерации, Совета Федерации, Государственной Думы, Правительства Российской Федерации &lt;*&gt;;" w:history="1">
        <w:r w:rsidRPr="007A235A">
          <w:rPr>
            <w:rStyle w:val="a7"/>
            <w:rFonts w:ascii="Times New Roman" w:hAnsi="Times New Roman" w:cs="Times New Roman"/>
            <w:color w:val="auto"/>
            <w:sz w:val="28"/>
            <w:szCs w:val="28"/>
            <w:u w:val="none"/>
          </w:rPr>
          <w:t>пунктах "а"</w:t>
        </w:r>
      </w:hyperlink>
      <w:r w:rsidRPr="007A235A">
        <w:rPr>
          <w:rFonts w:ascii="Times New Roman" w:hAnsi="Times New Roman" w:cs="Times New Roman"/>
          <w:sz w:val="28"/>
          <w:szCs w:val="28"/>
        </w:rPr>
        <w:t xml:space="preserve"> и </w:t>
      </w:r>
      <w:hyperlink w:anchor="Par928" w:tooltip="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 w:history="1">
        <w:r w:rsidRPr="007A235A">
          <w:rPr>
            <w:rStyle w:val="a7"/>
            <w:rFonts w:ascii="Times New Roman" w:hAnsi="Times New Roman" w:cs="Times New Roman"/>
            <w:color w:val="auto"/>
            <w:sz w:val="28"/>
            <w:szCs w:val="28"/>
            <w:u w:val="none"/>
          </w:rPr>
          <w:t>"б" части 2</w:t>
        </w:r>
      </w:hyperlink>
      <w:r w:rsidRPr="007A235A">
        <w:rPr>
          <w:rFonts w:ascii="Times New Roman" w:hAnsi="Times New Roman" w:cs="Times New Roman"/>
          <w:sz w:val="28"/>
          <w:szCs w:val="28"/>
        </w:rPr>
        <w:t xml:space="preserve"> настоящей статьи, примененных в конкретном деле, если исчерпаны все другие внутригосударственные средства судебной защиты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б) по запросам судов - конституционность законов и иных нормативных актов, указанных в </w:t>
      </w:r>
      <w:hyperlink w:anchor="Par927" w:tooltip="а) федеральных конституционных законов, федеральных законов, нормативных актов Президента Российской Федерации, Совета Федерации, Государственной Думы, Правительства Российской Федерации &lt;*&gt;;" w:history="1">
        <w:r w:rsidRPr="007A235A">
          <w:rPr>
            <w:rStyle w:val="a7"/>
            <w:rFonts w:ascii="Times New Roman" w:hAnsi="Times New Roman" w:cs="Times New Roman"/>
            <w:color w:val="auto"/>
            <w:sz w:val="28"/>
            <w:szCs w:val="28"/>
            <w:u w:val="none"/>
          </w:rPr>
          <w:t>пунктах "а"</w:t>
        </w:r>
      </w:hyperlink>
      <w:r w:rsidRPr="007A235A">
        <w:rPr>
          <w:rFonts w:ascii="Times New Roman" w:hAnsi="Times New Roman" w:cs="Times New Roman"/>
          <w:sz w:val="28"/>
          <w:szCs w:val="28"/>
        </w:rPr>
        <w:t xml:space="preserve"> и </w:t>
      </w:r>
      <w:hyperlink w:anchor="Par928" w:tooltip="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 w:history="1">
        <w:r w:rsidRPr="007A235A">
          <w:rPr>
            <w:rStyle w:val="a7"/>
            <w:rFonts w:ascii="Times New Roman" w:hAnsi="Times New Roman" w:cs="Times New Roman"/>
            <w:color w:val="auto"/>
            <w:sz w:val="28"/>
            <w:szCs w:val="28"/>
            <w:u w:val="none"/>
          </w:rPr>
          <w:t>"б" части 2</w:t>
        </w:r>
      </w:hyperlink>
      <w:r w:rsidRPr="007A235A">
        <w:rPr>
          <w:rFonts w:ascii="Times New Roman" w:hAnsi="Times New Roman" w:cs="Times New Roman"/>
          <w:sz w:val="28"/>
          <w:szCs w:val="28"/>
        </w:rPr>
        <w:t xml:space="preserve"> настоящей статьи, подлежащих применению в конкретном деле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5.1. Конституционный Суд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а) по запросу Президента Российской Федерации проверяет конституционность проектов законов Российской Федерации о поправке к Конституции Российской Федерации, проектов федеральных конституционных законов и федеральных законов, а также принятых в порядке, предусмотренном </w:t>
      </w:r>
      <w:hyperlink w:anchor="Par792" w:tooltip="2. Президент Российской Федерации в течение четырнадцати дней подписывает федеральный закон и обнародует его." w:history="1">
        <w:r w:rsidRPr="007A235A">
          <w:rPr>
            <w:rStyle w:val="a7"/>
            <w:rFonts w:ascii="Times New Roman" w:hAnsi="Times New Roman" w:cs="Times New Roman"/>
            <w:color w:val="auto"/>
            <w:sz w:val="28"/>
            <w:szCs w:val="28"/>
            <w:u w:val="none"/>
          </w:rPr>
          <w:t>частями 2</w:t>
        </w:r>
      </w:hyperlink>
      <w:r w:rsidRPr="007A235A">
        <w:rPr>
          <w:rFonts w:ascii="Times New Roman" w:hAnsi="Times New Roman" w:cs="Times New Roman"/>
          <w:sz w:val="28"/>
          <w:szCs w:val="28"/>
        </w:rPr>
        <w:t xml:space="preserve"> и </w:t>
      </w:r>
      <w:hyperlink w:anchor="Par793" w:tooltip="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 w:history="1">
        <w:r w:rsidRPr="007A235A">
          <w:rPr>
            <w:rStyle w:val="a7"/>
            <w:rFonts w:ascii="Times New Roman" w:hAnsi="Times New Roman" w:cs="Times New Roman"/>
            <w:color w:val="auto"/>
            <w:sz w:val="28"/>
            <w:szCs w:val="28"/>
            <w:u w:val="none"/>
          </w:rPr>
          <w:t>3 статьи 107</w:t>
        </w:r>
      </w:hyperlink>
      <w:r w:rsidRPr="007A235A">
        <w:rPr>
          <w:rFonts w:ascii="Times New Roman" w:hAnsi="Times New Roman" w:cs="Times New Roman"/>
          <w:sz w:val="28"/>
          <w:szCs w:val="28"/>
        </w:rPr>
        <w:t xml:space="preserve"> и </w:t>
      </w:r>
      <w:hyperlink w:anchor="Par798" w:tooltip="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 w:history="1">
        <w:r w:rsidRPr="007A235A">
          <w:rPr>
            <w:rStyle w:val="a7"/>
            <w:rFonts w:ascii="Times New Roman" w:hAnsi="Times New Roman" w:cs="Times New Roman"/>
            <w:color w:val="auto"/>
            <w:sz w:val="28"/>
            <w:szCs w:val="28"/>
            <w:u w:val="none"/>
          </w:rPr>
          <w:t>частью 2 статьи 108</w:t>
        </w:r>
      </w:hyperlink>
      <w:r w:rsidRPr="007A235A">
        <w:rPr>
          <w:rFonts w:ascii="Times New Roman" w:hAnsi="Times New Roman" w:cs="Times New Roman"/>
          <w:sz w:val="28"/>
          <w:szCs w:val="28"/>
        </w:rPr>
        <w:t xml:space="preserve"> Конституции Российской Федерации, законов до их подписания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б) в порядке, установленном федеральным конституционным законом, разрешает вопрос о возможности исполнения решений межгосударственных органов, принятых на основании положений международных договоров Российской Федерации в их истолковании, противоречащем Конституции Российской Федерации, а также о возможности исполнения решения иностранного или международного (межгосударственного) суда, иностранного или международного </w:t>
      </w:r>
      <w:r w:rsidRPr="007A235A">
        <w:rPr>
          <w:rFonts w:ascii="Times New Roman" w:hAnsi="Times New Roman" w:cs="Times New Roman"/>
          <w:sz w:val="28"/>
          <w:szCs w:val="28"/>
        </w:rPr>
        <w:lastRenderedPageBreak/>
        <w:t>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в) по запросу Президента Российской Федерации в порядке, установленном федеральным конституционным законом, проверяет конституционность законов субъекта Российской Федерации до их обнародования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 Акты или их отдельные положения, признанные конституционными в истолковании, данном Конституционным Судом Российской Федерации, не подлежат применению в ином истолковании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7. Конституционный Суд Российской Федерации по запросу Совета Федерации дает заключение о соблюдении установленного </w:t>
      </w:r>
      <w:hyperlink w:anchor="Par659" w:tooltip="Статья 93 &lt;*&gt;" w:history="1">
        <w:r w:rsidRPr="007A235A">
          <w:rPr>
            <w:rStyle w:val="a7"/>
            <w:rFonts w:ascii="Times New Roman" w:hAnsi="Times New Roman" w:cs="Times New Roman"/>
            <w:color w:val="auto"/>
            <w:sz w:val="28"/>
            <w:szCs w:val="28"/>
            <w:u w:val="none"/>
          </w:rPr>
          <w:t>порядка</w:t>
        </w:r>
      </w:hyperlink>
      <w:r w:rsidRPr="007A235A">
        <w:rPr>
          <w:rFonts w:ascii="Times New Roman" w:hAnsi="Times New Roman" w:cs="Times New Roman"/>
          <w:sz w:val="28"/>
          <w:szCs w:val="28"/>
        </w:rPr>
        <w:t xml:space="preserve"> выдвижения обвинения Президента Российской Федерации либо Президента Российской Федерации, прекратившего исполнение своих полномочий, в государственной измене или совершении иного тяжкого преступления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8. Конституционный Суд Российской Федерации осуществляет иные полномочия, установленные федеральным конституционным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126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общей юрисдикции и арбитражным судам, образованным в соответствии с федеральным конституционным законом и осуществляющим судебную власть посредством гражданского, арбитражного, административного и уголовного судопроизводства.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 и арбитражных судов и дает разъяснения по вопросам судебной практики.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127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Исключена поправкой к Конституции Российской Федерации (Закон Российской Федерации о поправке к Конституции Российской Федерации "О Верховном Суде Российской Федерации и прокуратуре Российской Федерации") &lt;24&gt;.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&lt;24&gt; Статья 127 исключена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4" w:name="Par957"/>
      <w:bookmarkEnd w:id="64"/>
      <w:r w:rsidRPr="007A235A">
        <w:rPr>
          <w:rFonts w:ascii="Times New Roman" w:hAnsi="Times New Roman" w:cs="Times New Roman"/>
          <w:sz w:val="28"/>
          <w:szCs w:val="28"/>
        </w:rPr>
        <w:t xml:space="preserve">Статья 128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Председатель Конституционного Суда Российской Федерации, заместитель Председателя Конституционного Суда Российской Федерации и судьи Конституционного Суда Российской Федерации, Председатель Верховного Суда Российской Федерации, заместители Председателя Верховного Суда Российской Федерации и судьи Верховного Суда Российской Федерации назначаются Советом Федерации по представлению Президента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Председатели, заместители председателей и судьи других федеральных судов назначаются Президентом Российской Федерации в порядке, установленном федеральным конституционным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Конституцией Российской Федерации и федеральным конституционным законом. Порядок осуществления гражданского, арбитражного, административного и уголовного судопроизводства регулируется также соответствующим процессуальным законодательством.</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129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Прокуратура Российской Федерации - единая федеральная централизованная система органов, осуществляющих надзор за соблюдением Конституции Российской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 Полномочия и функции прокуратуры Российской Федерации, ее организация и порядок деятельности определяются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Прокурорами могут быть граждане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Прокурорам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Генеральный прокурор Российской Федерации, заместители Генерального прокурора Российской Федерации назначаются на должность после консультаций с </w:t>
      </w:r>
      <w:r w:rsidRPr="007A235A">
        <w:rPr>
          <w:rFonts w:ascii="Times New Roman" w:hAnsi="Times New Roman" w:cs="Times New Roman"/>
          <w:sz w:val="28"/>
          <w:szCs w:val="28"/>
        </w:rPr>
        <w:lastRenderedPageBreak/>
        <w:t>Советом Федерации и освобождаются от должности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4. Прокуроры субъектов Российской Федерации, прокуроры военных и других специализированных прокуратур, приравненные к прокурорам субъектов Российской Федерации, назначаются на должность после консультаций с Советом Федерации и освобождаются от должности Президентом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5. Иные прокуроры могут назначаться на должность и освобождаться от должности Президентом Российской Федерации, если такой порядок назначения на должность и освобождения от должности установлен федеральным законом.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6. Если иное не предусмотрено федеральным законом,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5" w:name="Par972"/>
      <w:bookmarkEnd w:id="65"/>
      <w:r w:rsidRPr="007A235A">
        <w:rPr>
          <w:rFonts w:ascii="Times New Roman" w:hAnsi="Times New Roman" w:cs="Times New Roman"/>
          <w:sz w:val="28"/>
          <w:szCs w:val="28"/>
        </w:rPr>
        <w:t>ГЛАВА 8.</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МЕСТНОЕ САМОУПРАВЛЕНИЕ</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130</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131</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Местное самоуправление осуществляется в муниципальных образованиях, виды которых устанавливаются федеральным законом. Территории муниципальных образований определяются с учетом исторических и иных местных традиций. Структура органов местного самоуправления определяется населением самостоятельно в соответствии с общими принципами организации местного самоуправления в Российской Федерации, установленными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1.1. 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Изменение границ территорий, в пределах которых осуществляется местное самоуправление, допускается с учетом мнения населения соответствующих территорий в порядке, установленном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Особенности осуществления публичной власти на территориях городов федерального значения, административных центров (столиц) субъектов Российской </w:t>
      </w:r>
      <w:r w:rsidRPr="007A235A">
        <w:rPr>
          <w:rFonts w:ascii="Times New Roman" w:hAnsi="Times New Roman" w:cs="Times New Roman"/>
          <w:sz w:val="28"/>
          <w:szCs w:val="28"/>
        </w:rPr>
        <w:lastRenderedPageBreak/>
        <w:t xml:space="preserve">Федерации и на других территориях могут устанавливаться федеральным законом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132</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Органы местного самоуправления самостоятельно управляют муниципальной собственностью, формируют, утверждают и исполняют местный бюджет, вводят местные налоги и сборы, решают иные вопросы местного значения, а также в соответствии с федеральным законом обеспечивают в пределах своей компетенции доступность медицинской помощи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Органы местного самоуправления могут наделяться федеральным законом, законом субъекта Российской Федерации отдельными государственными полномочиями при условии передачи им необходимых для осуществления таких полномочий материальных и финансовых средств. Реализация переданных полномочий подконтрольна государству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3.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Статья 133 </w:t>
      </w:r>
      <w:hyperlink w:anchor="Par1039" w:tooltip="&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quot;О совершенствовании регулирования отдельных вопросов организации " w:history="1">
        <w:r w:rsidRPr="007A235A">
          <w:rPr>
            <w:rStyle w:val="a7"/>
            <w:rFonts w:ascii="Times New Roman" w:hAnsi="Times New Roman" w:cs="Times New Roman"/>
            <w:color w:val="auto"/>
            <w:sz w:val="28"/>
            <w:szCs w:val="28"/>
            <w:u w:val="none"/>
          </w:rPr>
          <w:t>&lt;*&gt;</w:t>
        </w:r>
      </w:hyperlink>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выполнения органами местного самоуправления во взаимодействии с органами государственной власти публичных функций, а также запретом на ограничение прав местного самоуправления, установленных Конституцией Российской Федерации и федеральными законами.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6" w:name="Par997"/>
      <w:bookmarkEnd w:id="66"/>
      <w:r w:rsidRPr="007A235A">
        <w:rPr>
          <w:rFonts w:ascii="Times New Roman" w:hAnsi="Times New Roman" w:cs="Times New Roman"/>
          <w:sz w:val="28"/>
          <w:szCs w:val="28"/>
        </w:rPr>
        <w:t>ГЛАВА 9.</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КОНСТИТУЦИОННЫЕ ПОПРАВКИ И ПЕРЕСМОТР КОНСТИТУЦИИ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134</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7" w:name="Par1004"/>
      <w:bookmarkEnd w:id="67"/>
      <w:r w:rsidRPr="007A235A">
        <w:rPr>
          <w:rFonts w:ascii="Times New Roman" w:hAnsi="Times New Roman" w:cs="Times New Roman"/>
          <w:sz w:val="28"/>
          <w:szCs w:val="28"/>
        </w:rPr>
        <w:t>Статья 135</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 xml:space="preserve">1. Положения </w:t>
      </w:r>
      <w:hyperlink w:anchor="Par23" w:tooltip="ГЛАВА 1." w:history="1">
        <w:r w:rsidRPr="007A235A">
          <w:rPr>
            <w:rStyle w:val="a7"/>
            <w:rFonts w:ascii="Times New Roman" w:hAnsi="Times New Roman" w:cs="Times New Roman"/>
            <w:color w:val="auto"/>
            <w:sz w:val="28"/>
            <w:szCs w:val="28"/>
            <w:u w:val="none"/>
          </w:rPr>
          <w:t>глав 1</w:t>
        </w:r>
      </w:hyperlink>
      <w:r w:rsidRPr="007A235A">
        <w:rPr>
          <w:rFonts w:ascii="Times New Roman" w:hAnsi="Times New Roman" w:cs="Times New Roman"/>
          <w:sz w:val="28"/>
          <w:szCs w:val="28"/>
        </w:rPr>
        <w:t xml:space="preserve">, </w:t>
      </w:r>
      <w:hyperlink w:anchor="Par115" w:tooltip="ГЛАВА 2." w:history="1">
        <w:r w:rsidRPr="007A235A">
          <w:rPr>
            <w:rStyle w:val="a7"/>
            <w:rFonts w:ascii="Times New Roman" w:hAnsi="Times New Roman" w:cs="Times New Roman"/>
            <w:color w:val="auto"/>
            <w:sz w:val="28"/>
            <w:szCs w:val="28"/>
            <w:u w:val="none"/>
          </w:rPr>
          <w:t>2</w:t>
        </w:r>
      </w:hyperlink>
      <w:r w:rsidRPr="007A235A">
        <w:rPr>
          <w:rFonts w:ascii="Times New Roman" w:hAnsi="Times New Roman" w:cs="Times New Roman"/>
          <w:sz w:val="28"/>
          <w:szCs w:val="28"/>
        </w:rPr>
        <w:t xml:space="preserve"> и </w:t>
      </w:r>
      <w:hyperlink w:anchor="Par997" w:tooltip="ГЛАВА 9." w:history="1">
        <w:r w:rsidRPr="007A235A">
          <w:rPr>
            <w:rStyle w:val="a7"/>
            <w:rFonts w:ascii="Times New Roman" w:hAnsi="Times New Roman" w:cs="Times New Roman"/>
            <w:color w:val="auto"/>
            <w:sz w:val="28"/>
            <w:szCs w:val="28"/>
            <w:u w:val="none"/>
          </w:rPr>
          <w:t>9</w:t>
        </w:r>
      </w:hyperlink>
      <w:r w:rsidRPr="007A235A">
        <w:rPr>
          <w:rFonts w:ascii="Times New Roman" w:hAnsi="Times New Roman" w:cs="Times New Roman"/>
          <w:sz w:val="28"/>
          <w:szCs w:val="28"/>
        </w:rPr>
        <w:t xml:space="preserve"> Конституции Российской Федерации не могут быть пересмотрены Федеральным Собранием.</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Если предложение о пересмотре положений </w:t>
      </w:r>
      <w:hyperlink w:anchor="Par23" w:tooltip="ГЛАВА 1." w:history="1">
        <w:r w:rsidRPr="007A235A">
          <w:rPr>
            <w:rStyle w:val="a7"/>
            <w:rFonts w:ascii="Times New Roman" w:hAnsi="Times New Roman" w:cs="Times New Roman"/>
            <w:color w:val="auto"/>
            <w:sz w:val="28"/>
            <w:szCs w:val="28"/>
            <w:u w:val="none"/>
          </w:rPr>
          <w:t>глав 1</w:t>
        </w:r>
      </w:hyperlink>
      <w:r w:rsidRPr="007A235A">
        <w:rPr>
          <w:rFonts w:ascii="Times New Roman" w:hAnsi="Times New Roman" w:cs="Times New Roman"/>
          <w:sz w:val="28"/>
          <w:szCs w:val="28"/>
        </w:rPr>
        <w:t xml:space="preserve">, </w:t>
      </w:r>
      <w:hyperlink w:anchor="Par115" w:tooltip="ГЛАВА 2." w:history="1">
        <w:r w:rsidRPr="007A235A">
          <w:rPr>
            <w:rStyle w:val="a7"/>
            <w:rFonts w:ascii="Times New Roman" w:hAnsi="Times New Roman" w:cs="Times New Roman"/>
            <w:color w:val="auto"/>
            <w:sz w:val="28"/>
            <w:szCs w:val="28"/>
            <w:u w:val="none"/>
          </w:rPr>
          <w:t>2</w:t>
        </w:r>
      </w:hyperlink>
      <w:r w:rsidRPr="007A235A">
        <w:rPr>
          <w:rFonts w:ascii="Times New Roman" w:hAnsi="Times New Roman" w:cs="Times New Roman"/>
          <w:sz w:val="28"/>
          <w:szCs w:val="28"/>
        </w:rPr>
        <w:t xml:space="preserve"> и </w:t>
      </w:r>
      <w:hyperlink w:anchor="Par997" w:tooltip="ГЛАВА 9." w:history="1">
        <w:r w:rsidRPr="007A235A">
          <w:rPr>
            <w:rStyle w:val="a7"/>
            <w:rFonts w:ascii="Times New Roman" w:hAnsi="Times New Roman" w:cs="Times New Roman"/>
            <w:color w:val="auto"/>
            <w:sz w:val="28"/>
            <w:szCs w:val="28"/>
            <w:u w:val="none"/>
          </w:rPr>
          <w:t>9</w:t>
        </w:r>
      </w:hyperlink>
      <w:r w:rsidRPr="007A235A">
        <w:rPr>
          <w:rFonts w:ascii="Times New Roman" w:hAnsi="Times New Roman" w:cs="Times New Roman"/>
          <w:sz w:val="28"/>
          <w:szCs w:val="28"/>
        </w:rP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136</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Поправки к </w:t>
      </w:r>
      <w:hyperlink w:anchor="Par375" w:tooltip="ГЛАВА 3." w:history="1">
        <w:r w:rsidRPr="007A235A">
          <w:rPr>
            <w:rStyle w:val="a7"/>
            <w:rFonts w:ascii="Times New Roman" w:hAnsi="Times New Roman" w:cs="Times New Roman"/>
            <w:color w:val="auto"/>
            <w:sz w:val="28"/>
            <w:szCs w:val="28"/>
            <w:u w:val="none"/>
          </w:rPr>
          <w:t>главам 3</w:t>
        </w:r>
      </w:hyperlink>
      <w:r w:rsidRPr="007A235A">
        <w:rPr>
          <w:rFonts w:ascii="Times New Roman" w:hAnsi="Times New Roman" w:cs="Times New Roman"/>
          <w:sz w:val="28"/>
          <w:szCs w:val="28"/>
        </w:rPr>
        <w:t xml:space="preserve"> - </w:t>
      </w:r>
      <w:hyperlink w:anchor="Par972" w:tooltip="ГЛАВА 8." w:history="1">
        <w:r w:rsidRPr="007A235A">
          <w:rPr>
            <w:rStyle w:val="a7"/>
            <w:rFonts w:ascii="Times New Roman" w:hAnsi="Times New Roman" w:cs="Times New Roman"/>
            <w:color w:val="auto"/>
            <w:sz w:val="28"/>
            <w:szCs w:val="28"/>
            <w:u w:val="none"/>
          </w:rPr>
          <w:t>8</w:t>
        </w:r>
      </w:hyperlink>
      <w:r w:rsidRPr="007A235A">
        <w:rPr>
          <w:rFonts w:ascii="Times New Roman" w:hAnsi="Times New Roman" w:cs="Times New Roman"/>
          <w:sz w:val="28"/>
          <w:szCs w:val="28"/>
        </w:rPr>
        <w:t xml:space="preserve"> Конституции Российской Федерации принимаются в </w:t>
      </w:r>
      <w:hyperlink w:anchor="Par798" w:tooltip="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 w:history="1">
        <w:r w:rsidRPr="007A235A">
          <w:rPr>
            <w:rStyle w:val="a7"/>
            <w:rFonts w:ascii="Times New Roman" w:hAnsi="Times New Roman" w:cs="Times New Roman"/>
            <w:color w:val="auto"/>
            <w:sz w:val="28"/>
            <w:szCs w:val="28"/>
            <w:u w:val="none"/>
          </w:rPr>
          <w:t>порядке</w:t>
        </w:r>
      </w:hyperlink>
      <w:r w:rsidRPr="007A235A">
        <w:rPr>
          <w:rFonts w:ascii="Times New Roman" w:hAnsi="Times New Roman" w:cs="Times New Roman"/>
          <w:sz w:val="28"/>
          <w:szCs w:val="28"/>
        </w:rPr>
        <w:t>,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Статья 137</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1. Изменения в </w:t>
      </w:r>
      <w:hyperlink w:anchor="Par378" w:tooltip="Статья 65" w:history="1">
        <w:r w:rsidRPr="007A235A">
          <w:rPr>
            <w:rStyle w:val="a7"/>
            <w:rFonts w:ascii="Times New Roman" w:hAnsi="Times New Roman" w:cs="Times New Roman"/>
            <w:color w:val="auto"/>
            <w:sz w:val="28"/>
            <w:szCs w:val="28"/>
            <w:u w:val="none"/>
          </w:rPr>
          <w:t>статью 65</w:t>
        </w:r>
      </w:hyperlink>
      <w:r w:rsidRPr="007A235A">
        <w:rPr>
          <w:rFonts w:ascii="Times New Roman" w:hAnsi="Times New Roman" w:cs="Times New Roman"/>
          <w:sz w:val="28"/>
          <w:szCs w:val="28"/>
        </w:rPr>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hyperlink w:anchor="Par378" w:tooltip="Статья 65" w:history="1">
        <w:r w:rsidRPr="007A235A">
          <w:rPr>
            <w:rStyle w:val="a7"/>
            <w:rFonts w:ascii="Times New Roman" w:hAnsi="Times New Roman" w:cs="Times New Roman"/>
            <w:color w:val="auto"/>
            <w:sz w:val="28"/>
            <w:szCs w:val="28"/>
            <w:u w:val="none"/>
          </w:rPr>
          <w:t>статью 65</w:t>
        </w:r>
      </w:hyperlink>
      <w:r w:rsidRPr="007A235A">
        <w:rPr>
          <w:rFonts w:ascii="Times New Roman" w:hAnsi="Times New Roman" w:cs="Times New Roman"/>
          <w:sz w:val="28"/>
          <w:szCs w:val="28"/>
        </w:rPr>
        <w:t xml:space="preserve">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РАЗДЕЛ ВТОРОЙ</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ЗАКЛЮЧИТЕЛЬНЫЕ И ПЕРЕХОДНЫЕ ПОЛОЖЕНИЯ</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1. Конституция Российской Федерации вступает в силу со дня официального ее опубликования по результатам всенародного голосования.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День всенародного голосования 12 декабря 1993 г. считается днем принятия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Одновременно прекращается действие Конституции (Основного Закона) Российской Федерации - России, принятой 12 апреля 1978 года, с последующими изменениями и дополнениями.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В случае несоответствия положениям Конституции Российской Федерации положений Федеративного договора -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w:t>
      </w:r>
      <w:hyperlink w:anchor="Par808" w:tooltip="ГЛАВА 6." w:history="1">
        <w:r w:rsidRPr="007A235A">
          <w:rPr>
            <w:rStyle w:val="a7"/>
            <w:rFonts w:ascii="Times New Roman" w:hAnsi="Times New Roman" w:cs="Times New Roman"/>
            <w:color w:val="auto"/>
            <w:sz w:val="28"/>
            <w:szCs w:val="28"/>
            <w:u w:val="none"/>
          </w:rPr>
          <w:t>Конституцией</w:t>
        </w:r>
      </w:hyperlink>
      <w:r w:rsidRPr="007A235A">
        <w:rPr>
          <w:rFonts w:ascii="Times New Roman" w:hAnsi="Times New Roman" w:cs="Times New Roman"/>
          <w:sz w:val="28"/>
          <w:szCs w:val="28"/>
        </w:rPr>
        <w:t xml:space="preserve"> Российской Федерации, и впредь именуется - Правительство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5. Суды в Российской Федерации осуществляют правосудие в соответствии с их полномочиями, установленными настоящей </w:t>
      </w:r>
      <w:hyperlink w:anchor="Par879" w:tooltip="ГЛАВА 7." w:history="1">
        <w:r w:rsidRPr="007A235A">
          <w:rPr>
            <w:rStyle w:val="a7"/>
            <w:rFonts w:ascii="Times New Roman" w:hAnsi="Times New Roman" w:cs="Times New Roman"/>
            <w:color w:val="auto"/>
            <w:sz w:val="28"/>
            <w:szCs w:val="28"/>
            <w:u w:val="none"/>
          </w:rPr>
          <w:t>Конституцией</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w:t>
      </w:r>
      <w:hyperlink w:anchor="Par957" w:tooltip="Статья 128 &lt;*&gt;" w:history="1">
        <w:r w:rsidRPr="007A235A">
          <w:rPr>
            <w:rStyle w:val="a7"/>
            <w:rFonts w:ascii="Times New Roman" w:hAnsi="Times New Roman" w:cs="Times New Roman"/>
            <w:color w:val="auto"/>
            <w:sz w:val="28"/>
            <w:szCs w:val="28"/>
            <w:u w:val="none"/>
          </w:rPr>
          <w:t>Конституцией</w:t>
        </w:r>
      </w:hyperlink>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6. Впредь до введения в действие федерального закона,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lastRenderedPageBreak/>
        <w:t>7. Совет Федерации первого созыва и Государственная Дума первого созыва избираются сроком на два года.</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 xml:space="preserve">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w:t>
      </w:r>
      <w:hyperlink w:anchor="Par699" w:tooltip="Статья 98" w:history="1">
        <w:r w:rsidRPr="007A235A">
          <w:rPr>
            <w:rStyle w:val="a7"/>
            <w:rFonts w:ascii="Times New Roman" w:hAnsi="Times New Roman" w:cs="Times New Roman"/>
            <w:color w:val="auto"/>
            <w:sz w:val="28"/>
            <w:szCs w:val="28"/>
            <w:u w:val="none"/>
          </w:rPr>
          <w:t>Конституции</w:t>
        </w:r>
      </w:hyperlink>
      <w:r w:rsidRPr="007A235A">
        <w:rPr>
          <w:rFonts w:ascii="Times New Roman" w:hAnsi="Times New Roman" w:cs="Times New Roman"/>
          <w:sz w:val="28"/>
          <w:szCs w:val="28"/>
        </w:rPr>
        <w:t xml:space="preserve"> о неприкосновенности депутатов в части ответственности за действия (или бездействие), связанные с выполнением служебных обязанностей.</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Депутаты Совета Федерации первого созыва осуществляют свои полномочия на непостоянной основе.</w:t>
      </w:r>
    </w:p>
    <w:p w:rsidR="00BC41C0" w:rsidRPr="007A235A" w:rsidRDefault="00BC41C0" w:rsidP="007A235A">
      <w:pPr>
        <w:spacing w:after="0" w:line="240" w:lineRule="auto"/>
        <w:ind w:firstLine="851"/>
        <w:jc w:val="both"/>
        <w:rPr>
          <w:rFonts w:ascii="Times New Roman" w:hAnsi="Times New Roman" w:cs="Times New Roman"/>
          <w:sz w:val="28"/>
          <w:szCs w:val="28"/>
        </w:rPr>
      </w:pPr>
      <w:r w:rsidRPr="007A235A">
        <w:rPr>
          <w:rFonts w:ascii="Times New Roman" w:hAnsi="Times New Roman" w:cs="Times New Roman"/>
          <w:sz w:val="28"/>
          <w:szCs w:val="28"/>
        </w:rPr>
        <w:t>--------------------------------</w:t>
      </w:r>
    </w:p>
    <w:p w:rsidR="00BC41C0" w:rsidRPr="007A235A" w:rsidRDefault="00BC41C0" w:rsidP="007A235A">
      <w:pPr>
        <w:spacing w:after="0" w:line="240" w:lineRule="auto"/>
        <w:ind w:firstLine="851"/>
        <w:jc w:val="both"/>
        <w:rPr>
          <w:rFonts w:ascii="Times New Roman" w:hAnsi="Times New Roman" w:cs="Times New Roman"/>
          <w:sz w:val="28"/>
          <w:szCs w:val="28"/>
        </w:rPr>
      </w:pPr>
      <w:bookmarkStart w:id="68" w:name="Par1039"/>
      <w:bookmarkEnd w:id="68"/>
      <w:r w:rsidRPr="007A235A">
        <w:rPr>
          <w:rFonts w:ascii="Times New Roman" w:hAnsi="Times New Roman" w:cs="Times New Roman"/>
          <w:sz w:val="28"/>
          <w:szCs w:val="28"/>
        </w:rPr>
        <w:t>&lt;*&gt; Редакция статей, частей и пунктов, помеченных символом &lt;*&gt;, приведена в соответствии с Законом Российской Федерации о поправке к Конституции Российской Федерации от 14 марта 2020 г. N 1-ФКЗ "О совершенствовании регулирования отдельных вопросов организации и функционирования публичной власти". Изменения, внесенные названным Законом Российской Федерации о поправке к Конституции Российской Федерации, вступают в силу со дня официального опубликования результатов общероссийского голосования по вопросу одобрения изменений в Конституцию Российской Федерации.</w:t>
      </w: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p>
    <w:p w:rsidR="00BC41C0" w:rsidRPr="007A235A" w:rsidRDefault="00BC41C0" w:rsidP="007A235A">
      <w:pPr>
        <w:spacing w:after="0" w:line="240" w:lineRule="auto"/>
        <w:ind w:firstLine="851"/>
        <w:jc w:val="both"/>
        <w:rPr>
          <w:rFonts w:ascii="Times New Roman" w:hAnsi="Times New Roman" w:cs="Times New Roman"/>
          <w:sz w:val="28"/>
          <w:szCs w:val="28"/>
        </w:rPr>
      </w:pPr>
    </w:p>
    <w:sectPr w:rsidR="00BC41C0" w:rsidRPr="007A235A">
      <w:headerReference w:type="default" r:id="rId6"/>
      <w:footerReference w:type="default" r:id="rId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907" w:rsidRDefault="00141907" w:rsidP="00BC41C0">
      <w:pPr>
        <w:spacing w:after="0" w:line="240" w:lineRule="auto"/>
      </w:pPr>
      <w:r>
        <w:separator/>
      </w:r>
    </w:p>
  </w:endnote>
  <w:endnote w:type="continuationSeparator" w:id="0">
    <w:p w:rsidR="00141907" w:rsidRDefault="00141907" w:rsidP="00BC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7BB" w:rsidRDefault="009B17BB">
    <w:pPr>
      <w:pStyle w:val="ConsPlusNormal"/>
      <w:pBdr>
        <w:bottom w:val="single" w:sz="12" w:space="0" w:color="auto"/>
      </w:pBdr>
      <w:jc w:val="center"/>
      <w:rPr>
        <w:sz w:val="2"/>
        <w:szCs w:val="2"/>
      </w:rPr>
    </w:pPr>
  </w:p>
  <w:p w:rsidR="009B17BB" w:rsidRDefault="009B17BB">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907" w:rsidRDefault="00141907" w:rsidP="00BC41C0">
      <w:pPr>
        <w:spacing w:after="0" w:line="240" w:lineRule="auto"/>
      </w:pPr>
      <w:r>
        <w:separator/>
      </w:r>
    </w:p>
  </w:footnote>
  <w:footnote w:type="continuationSeparator" w:id="0">
    <w:p w:rsidR="00141907" w:rsidRDefault="00141907" w:rsidP="00BC4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7BB" w:rsidRDefault="009B17BB">
    <w:pPr>
      <w:pStyle w:val="ConsPlusNormal"/>
      <w:pBdr>
        <w:bottom w:val="single" w:sz="12" w:space="0" w:color="auto"/>
      </w:pBdr>
      <w:jc w:val="center"/>
      <w:rPr>
        <w:sz w:val="2"/>
        <w:szCs w:val="2"/>
      </w:rPr>
    </w:pPr>
  </w:p>
  <w:p w:rsidR="009B17BB" w:rsidRDefault="001C207E">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1C0"/>
    <w:rsid w:val="00141907"/>
    <w:rsid w:val="001C207E"/>
    <w:rsid w:val="007A235A"/>
    <w:rsid w:val="009B17BB"/>
    <w:rsid w:val="00BC4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C36F4"/>
  <w15:chartTrackingRefBased/>
  <w15:docId w15:val="{3E6A7EC9-5437-4014-B9F5-C0867733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41C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41C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BC41C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C41C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BC41C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C41C0"/>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BC41C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BC41C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BC41C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BC41C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BC41C0"/>
    <w:pPr>
      <w:tabs>
        <w:tab w:val="center" w:pos="4677"/>
        <w:tab w:val="right" w:pos="9355"/>
      </w:tabs>
    </w:pPr>
  </w:style>
  <w:style w:type="character" w:customStyle="1" w:styleId="a4">
    <w:name w:val="Верхний колонтитул Знак"/>
    <w:basedOn w:val="a0"/>
    <w:link w:val="a3"/>
    <w:uiPriority w:val="99"/>
    <w:rsid w:val="00BC41C0"/>
    <w:rPr>
      <w:rFonts w:eastAsiaTheme="minorEastAsia"/>
      <w:lang w:eastAsia="ru-RU"/>
    </w:rPr>
  </w:style>
  <w:style w:type="paragraph" w:styleId="a5">
    <w:name w:val="footer"/>
    <w:basedOn w:val="a"/>
    <w:link w:val="a6"/>
    <w:uiPriority w:val="99"/>
    <w:unhideWhenUsed/>
    <w:rsid w:val="00BC41C0"/>
    <w:pPr>
      <w:tabs>
        <w:tab w:val="center" w:pos="4677"/>
        <w:tab w:val="right" w:pos="9355"/>
      </w:tabs>
    </w:pPr>
  </w:style>
  <w:style w:type="character" w:customStyle="1" w:styleId="a6">
    <w:name w:val="Нижний колонтитул Знак"/>
    <w:basedOn w:val="a0"/>
    <w:link w:val="a5"/>
    <w:uiPriority w:val="99"/>
    <w:rsid w:val="00BC41C0"/>
    <w:rPr>
      <w:rFonts w:eastAsiaTheme="minorEastAsia"/>
      <w:lang w:eastAsia="ru-RU"/>
    </w:rPr>
  </w:style>
  <w:style w:type="character" w:styleId="a7">
    <w:name w:val="Hyperlink"/>
    <w:basedOn w:val="a0"/>
    <w:uiPriority w:val="99"/>
    <w:unhideWhenUsed/>
    <w:rsid w:val="00BC41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59</Pages>
  <Words>26502</Words>
  <Characters>151063</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177211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Чайковская Юлия Юрьевна</dc:creator>
  <cp:keywords/>
  <dc:description/>
  <cp:lastModifiedBy>Чайковская Юлия Юрьевна</cp:lastModifiedBy>
  <cp:revision>2</cp:revision>
  <dcterms:created xsi:type="dcterms:W3CDTF">2022-12-26T12:41:00Z</dcterms:created>
  <dcterms:modified xsi:type="dcterms:W3CDTF">2022-12-26T13:31:00Z</dcterms:modified>
</cp:coreProperties>
</file>