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3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Статистические и аналитические материалы о состоянии </w:t>
      </w:r>
      <w:r w:rsidR="001B7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надзора за исполнением законодательства в сфере противодействия коррупции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D04C0" w:rsidRPr="0087456F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</w:t>
      </w:r>
    </w:p>
    <w:p w:rsidR="007D04C0" w:rsidRPr="007D04C0" w:rsidRDefault="007D04C0" w:rsidP="007D04C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6F" w:rsidRPr="001B73E3" w:rsidRDefault="0087456F" w:rsidP="001B73E3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56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Pr="0087456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проанализ</w:t>
      </w:r>
      <w:r w:rsidR="0091489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1B73E3">
        <w:rPr>
          <w:rFonts w:ascii="Times New Roman" w:hAnsi="Times New Roman" w:cs="Times New Roman"/>
          <w:sz w:val="28"/>
          <w:szCs w:val="28"/>
        </w:rPr>
        <w:t xml:space="preserve">прокурорского надзора за исполнением законодательства о противодействии </w:t>
      </w:r>
      <w:r w:rsidR="001B73E3" w:rsidRPr="001B73E3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Pr="001B73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B73E3" w:rsidRPr="001B73E3">
        <w:rPr>
          <w:rFonts w:ascii="Times New Roman" w:hAnsi="Times New Roman" w:cs="Times New Roman"/>
          <w:sz w:val="28"/>
          <w:szCs w:val="28"/>
        </w:rPr>
        <w:t>области</w:t>
      </w:r>
      <w:r w:rsidRPr="001B73E3">
        <w:rPr>
          <w:rFonts w:ascii="Times New Roman" w:hAnsi="Times New Roman" w:cs="Times New Roman"/>
          <w:sz w:val="28"/>
          <w:szCs w:val="28"/>
        </w:rPr>
        <w:t xml:space="preserve"> за 2013 год. </w:t>
      </w: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Надзор за исполнением законодательства о противодействии коррупции является приоритетным направлением деятельности органов прокуратуры Тюменской области и осуществляется на постоянной и системной основе.</w:t>
      </w: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области принимаются координационные, организационные и надзорные меры </w:t>
      </w:r>
      <w:r w:rsidR="00882F88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сфере.</w:t>
      </w:r>
    </w:p>
    <w:p w:rsidR="001B73E3" w:rsidRPr="001B73E3" w:rsidRDefault="001B73E3" w:rsidP="001B73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3E3">
        <w:rPr>
          <w:rFonts w:ascii="Times New Roman" w:hAnsi="Times New Roman" w:cs="Times New Roman"/>
          <w:color w:val="000000"/>
          <w:sz w:val="28"/>
          <w:szCs w:val="28"/>
        </w:rPr>
        <w:t>Анализ надзорной деятельности за исполнением законодательства о государственной и муниципальной службе, противодействии коррупции за 2013 год показал, что принимаемые организационные меры позволили достичь определенных положительных результатов в данной сфере.</w:t>
      </w:r>
    </w:p>
    <w:p w:rsidR="001B73E3" w:rsidRPr="00544211" w:rsidRDefault="001B73E3" w:rsidP="001B73E3">
      <w:pPr>
        <w:pStyle w:val="a5"/>
        <w:ind w:left="0" w:firstLine="684"/>
        <w:jc w:val="both"/>
        <w:rPr>
          <w:sz w:val="28"/>
          <w:szCs w:val="28"/>
        </w:rPr>
      </w:pPr>
      <w:r w:rsidRPr="001B73E3">
        <w:rPr>
          <w:sz w:val="28"/>
          <w:szCs w:val="28"/>
        </w:rPr>
        <w:t>Так, за 12 месяцев 2013 года в сфере исполнения законодательства о противодействии коррупции органами прокуратуры области выявлено 3565 нарушений закона (за 2012</w:t>
      </w:r>
      <w:r w:rsidRPr="00544211">
        <w:rPr>
          <w:sz w:val="28"/>
          <w:szCs w:val="28"/>
        </w:rPr>
        <w:t xml:space="preserve"> год - 2</w:t>
      </w:r>
      <w:r>
        <w:rPr>
          <w:sz w:val="28"/>
          <w:szCs w:val="28"/>
        </w:rPr>
        <w:t>862</w:t>
      </w:r>
      <w:r w:rsidRPr="00544211">
        <w:rPr>
          <w:sz w:val="28"/>
          <w:szCs w:val="28"/>
        </w:rPr>
        <w:t xml:space="preserve">), в целях устранения которых принесено </w:t>
      </w:r>
      <w:r>
        <w:rPr>
          <w:sz w:val="28"/>
          <w:szCs w:val="28"/>
        </w:rPr>
        <w:t>423</w:t>
      </w:r>
      <w:r w:rsidRPr="00544211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</w:t>
      </w:r>
      <w:r w:rsidRPr="00544211">
        <w:rPr>
          <w:sz w:val="28"/>
          <w:szCs w:val="28"/>
        </w:rPr>
        <w:t xml:space="preserve"> (</w:t>
      </w:r>
      <w:r w:rsidR="00FD5810" w:rsidRPr="00544211">
        <w:rPr>
          <w:sz w:val="28"/>
          <w:szCs w:val="28"/>
        </w:rPr>
        <w:t>201</w:t>
      </w:r>
      <w:r w:rsidR="00FD5810">
        <w:rPr>
          <w:sz w:val="28"/>
          <w:szCs w:val="28"/>
        </w:rPr>
        <w:t>2</w:t>
      </w:r>
      <w:r w:rsidR="00FD5810" w:rsidRPr="00544211">
        <w:rPr>
          <w:sz w:val="28"/>
          <w:szCs w:val="28"/>
        </w:rPr>
        <w:t xml:space="preserve"> год –</w:t>
      </w:r>
      <w:r w:rsidR="00FD5810">
        <w:rPr>
          <w:sz w:val="28"/>
          <w:szCs w:val="28"/>
        </w:rPr>
        <w:t xml:space="preserve"> </w:t>
      </w:r>
      <w:r w:rsidRPr="00544211">
        <w:rPr>
          <w:sz w:val="28"/>
          <w:szCs w:val="28"/>
        </w:rPr>
        <w:t>3</w:t>
      </w:r>
      <w:r>
        <w:rPr>
          <w:sz w:val="28"/>
          <w:szCs w:val="28"/>
        </w:rPr>
        <w:t>73</w:t>
      </w:r>
      <w:r w:rsidRPr="00544211">
        <w:rPr>
          <w:sz w:val="28"/>
          <w:szCs w:val="28"/>
        </w:rPr>
        <w:t xml:space="preserve">), внесено </w:t>
      </w:r>
      <w:r>
        <w:rPr>
          <w:sz w:val="28"/>
          <w:szCs w:val="28"/>
        </w:rPr>
        <w:t>771</w:t>
      </w:r>
      <w:r w:rsidRPr="0054421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544211">
        <w:rPr>
          <w:sz w:val="28"/>
          <w:szCs w:val="28"/>
        </w:rPr>
        <w:t xml:space="preserve"> об устранении нарушений закона, по результатам рассмотрения которых </w:t>
      </w:r>
      <w:r>
        <w:rPr>
          <w:sz w:val="28"/>
          <w:szCs w:val="28"/>
        </w:rPr>
        <w:t>1250</w:t>
      </w:r>
      <w:r w:rsidRPr="00544211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привлечено</w:t>
      </w:r>
      <w:r w:rsidRPr="00544211">
        <w:rPr>
          <w:sz w:val="28"/>
          <w:szCs w:val="28"/>
        </w:rPr>
        <w:t xml:space="preserve"> к дисциплинарной ответственности (</w:t>
      </w:r>
      <w:r>
        <w:rPr>
          <w:sz w:val="28"/>
          <w:szCs w:val="28"/>
        </w:rPr>
        <w:t>762</w:t>
      </w:r>
      <w:r w:rsidRPr="00544211">
        <w:rPr>
          <w:sz w:val="28"/>
          <w:szCs w:val="28"/>
        </w:rPr>
        <w:t xml:space="preserve"> и </w:t>
      </w:r>
      <w:r>
        <w:rPr>
          <w:sz w:val="28"/>
          <w:szCs w:val="28"/>
        </w:rPr>
        <w:t>1087</w:t>
      </w:r>
      <w:r w:rsidRPr="00544211">
        <w:rPr>
          <w:sz w:val="28"/>
          <w:szCs w:val="28"/>
        </w:rPr>
        <w:t xml:space="preserve"> соответственно), направлено </w:t>
      </w:r>
      <w:r>
        <w:rPr>
          <w:sz w:val="28"/>
          <w:szCs w:val="28"/>
        </w:rPr>
        <w:t>171</w:t>
      </w:r>
      <w:r w:rsidRPr="0054421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544211">
        <w:rPr>
          <w:sz w:val="28"/>
          <w:szCs w:val="28"/>
        </w:rPr>
        <w:t xml:space="preserve"> в суд (1</w:t>
      </w:r>
      <w:r>
        <w:rPr>
          <w:sz w:val="28"/>
          <w:szCs w:val="28"/>
        </w:rPr>
        <w:t>47</w:t>
      </w:r>
      <w:r w:rsidRPr="00544211">
        <w:rPr>
          <w:sz w:val="28"/>
          <w:szCs w:val="28"/>
        </w:rPr>
        <w:t xml:space="preserve">), </w:t>
      </w:r>
      <w:r>
        <w:rPr>
          <w:sz w:val="28"/>
          <w:szCs w:val="28"/>
        </w:rPr>
        <w:t>65</w:t>
      </w:r>
      <w:r w:rsidRPr="00544211">
        <w:rPr>
          <w:sz w:val="28"/>
          <w:szCs w:val="28"/>
        </w:rPr>
        <w:t xml:space="preserve"> лиц наказано в административном порядке (</w:t>
      </w:r>
      <w:r>
        <w:rPr>
          <w:sz w:val="28"/>
          <w:szCs w:val="28"/>
        </w:rPr>
        <w:t>72</w:t>
      </w:r>
      <w:r w:rsidRPr="00544211">
        <w:rPr>
          <w:sz w:val="28"/>
          <w:szCs w:val="28"/>
        </w:rPr>
        <w:t xml:space="preserve">), </w:t>
      </w:r>
      <w:r>
        <w:rPr>
          <w:sz w:val="28"/>
          <w:szCs w:val="28"/>
        </w:rPr>
        <w:t>348</w:t>
      </w:r>
      <w:r w:rsidRPr="00544211">
        <w:rPr>
          <w:sz w:val="28"/>
          <w:szCs w:val="28"/>
        </w:rPr>
        <w:t xml:space="preserve"> должностных лиц предостережено о недопустимости нарушения закона (1</w:t>
      </w:r>
      <w:r>
        <w:rPr>
          <w:sz w:val="28"/>
          <w:szCs w:val="28"/>
        </w:rPr>
        <w:t>91</w:t>
      </w:r>
      <w:r w:rsidRPr="00544211">
        <w:rPr>
          <w:sz w:val="28"/>
          <w:szCs w:val="28"/>
        </w:rPr>
        <w:t xml:space="preserve">), по материалам проверок прокуроров, направленным в порядке п.2 ч.2 ст.37 УПК РФ в органы предварительного расследования, возбуждено </w:t>
      </w:r>
      <w:r>
        <w:rPr>
          <w:sz w:val="28"/>
          <w:szCs w:val="28"/>
        </w:rPr>
        <w:t>31</w:t>
      </w:r>
      <w:r w:rsidRPr="00544211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ое</w:t>
      </w:r>
      <w:r w:rsidRPr="00544211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544211">
        <w:rPr>
          <w:sz w:val="28"/>
          <w:szCs w:val="28"/>
        </w:rPr>
        <w:t xml:space="preserve"> (</w:t>
      </w:r>
      <w:r>
        <w:rPr>
          <w:sz w:val="28"/>
          <w:szCs w:val="28"/>
        </w:rPr>
        <w:t>40</w:t>
      </w:r>
      <w:r w:rsidRPr="00544211">
        <w:rPr>
          <w:sz w:val="28"/>
          <w:szCs w:val="28"/>
        </w:rPr>
        <w:t xml:space="preserve">). </w:t>
      </w:r>
    </w:p>
    <w:p w:rsidR="001B73E3" w:rsidRDefault="001B73E3" w:rsidP="001B73E3">
      <w:pPr>
        <w:pStyle w:val="a5"/>
        <w:ind w:left="0" w:firstLine="684"/>
        <w:jc w:val="both"/>
        <w:rPr>
          <w:sz w:val="28"/>
          <w:szCs w:val="28"/>
        </w:rPr>
      </w:pPr>
      <w:r w:rsidRPr="00631C3D">
        <w:rPr>
          <w:sz w:val="28"/>
          <w:szCs w:val="28"/>
        </w:rPr>
        <w:t>Таким образом, в текущем году одновременно с ростом количества выявленных органами прокуратуры области нарушений закона в сфере противодейс</w:t>
      </w:r>
      <w:r>
        <w:rPr>
          <w:sz w:val="28"/>
          <w:szCs w:val="28"/>
        </w:rPr>
        <w:t>твия коррупции (рост составил 24.6</w:t>
      </w:r>
      <w:r w:rsidRPr="00631C3D">
        <w:rPr>
          <w:sz w:val="28"/>
          <w:szCs w:val="28"/>
        </w:rPr>
        <w:t>%), число опротестованных незаконных правовых актов возросло на 1</w:t>
      </w:r>
      <w:r>
        <w:rPr>
          <w:sz w:val="28"/>
          <w:szCs w:val="28"/>
        </w:rPr>
        <w:t>3</w:t>
      </w:r>
      <w:r w:rsidRPr="00631C3D">
        <w:rPr>
          <w:sz w:val="28"/>
          <w:szCs w:val="28"/>
        </w:rPr>
        <w:t>%, направленных в суд исков – на 16%, объявленных предостережений о недопус</w:t>
      </w:r>
      <w:r>
        <w:rPr>
          <w:sz w:val="28"/>
          <w:szCs w:val="28"/>
        </w:rPr>
        <w:t>тимости нарушений закона – на 82</w:t>
      </w:r>
      <w:r w:rsidRPr="00631C3D">
        <w:rPr>
          <w:sz w:val="28"/>
          <w:szCs w:val="28"/>
        </w:rPr>
        <w:t>%, привлеченных к дисциплинарной ответственности на 1</w:t>
      </w:r>
      <w:r>
        <w:rPr>
          <w:sz w:val="28"/>
          <w:szCs w:val="28"/>
        </w:rPr>
        <w:t>5</w:t>
      </w:r>
      <w:r w:rsidRPr="00631C3D">
        <w:rPr>
          <w:sz w:val="28"/>
          <w:szCs w:val="28"/>
        </w:rPr>
        <w:t>%.</w:t>
      </w:r>
    </w:p>
    <w:p w:rsidR="001B73E3" w:rsidRPr="00A41677" w:rsidRDefault="001B73E3" w:rsidP="001B73E3">
      <w:pPr>
        <w:pStyle w:val="a5"/>
        <w:ind w:left="0" w:firstLine="684"/>
        <w:jc w:val="both"/>
        <w:rPr>
          <w:b/>
          <w:sz w:val="16"/>
          <w:szCs w:val="16"/>
        </w:rPr>
      </w:pPr>
    </w:p>
    <w:p w:rsidR="001B73E3" w:rsidRPr="000B5EA1" w:rsidRDefault="001B73E3" w:rsidP="001B73E3">
      <w:pPr>
        <w:pStyle w:val="a5"/>
        <w:ind w:left="0" w:firstLine="684"/>
        <w:jc w:val="both"/>
        <w:rPr>
          <w:sz w:val="28"/>
          <w:szCs w:val="28"/>
        </w:rPr>
      </w:pPr>
      <w:r w:rsidRPr="00B71419">
        <w:rPr>
          <w:color w:val="000000" w:themeColor="text1"/>
          <w:sz w:val="28"/>
          <w:szCs w:val="28"/>
        </w:rPr>
        <w:t>В обобщаемый период органами прокуратуры области проведено 54</w:t>
      </w:r>
      <w:r>
        <w:rPr>
          <w:color w:val="000000" w:themeColor="text1"/>
          <w:sz w:val="28"/>
          <w:szCs w:val="28"/>
        </w:rPr>
        <w:t>2 провер</w:t>
      </w:r>
      <w:r w:rsidRPr="00B7141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и</w:t>
      </w:r>
      <w:r w:rsidRPr="00B71419">
        <w:rPr>
          <w:color w:val="000000" w:themeColor="text1"/>
          <w:sz w:val="28"/>
          <w:szCs w:val="28"/>
        </w:rPr>
        <w:t xml:space="preserve"> деятельности органов государственной власти и местного самоуправления, иных организаций в части исполнения законодательства в сфере противодействии коррупции, в том числе законодательства о государственной и муниципальной службе, об использовании государственного и муниципального имущества, о размещении заказов на поставки товаров, выполнения работ, оказание услуг для государственных и муниципальных нужд (в 201</w:t>
      </w:r>
      <w:r>
        <w:rPr>
          <w:color w:val="000000" w:themeColor="text1"/>
          <w:sz w:val="28"/>
          <w:szCs w:val="28"/>
        </w:rPr>
        <w:t>2</w:t>
      </w:r>
      <w:r w:rsidRPr="00B71419">
        <w:rPr>
          <w:color w:val="000000" w:themeColor="text1"/>
          <w:sz w:val="28"/>
          <w:szCs w:val="28"/>
        </w:rPr>
        <w:t xml:space="preserve"> году – 54</w:t>
      </w:r>
      <w:r>
        <w:rPr>
          <w:color w:val="000000" w:themeColor="text1"/>
          <w:sz w:val="28"/>
          <w:szCs w:val="28"/>
        </w:rPr>
        <w:t>0</w:t>
      </w:r>
      <w:r w:rsidRPr="00B71419">
        <w:rPr>
          <w:color w:val="000000" w:themeColor="text1"/>
          <w:sz w:val="28"/>
          <w:szCs w:val="28"/>
        </w:rPr>
        <w:t>).</w:t>
      </w:r>
    </w:p>
    <w:p w:rsidR="001B73E3" w:rsidRPr="00BB1617" w:rsidRDefault="001B73E3" w:rsidP="001B73E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BB1617">
        <w:rPr>
          <w:color w:val="000000" w:themeColor="text1"/>
          <w:sz w:val="28"/>
        </w:rPr>
        <w:t>При одинаковом по сравнению с прошлым годом количестве проведенных проверок в указанной сфере характер выявляемых нарушений закона остается прежним.</w:t>
      </w:r>
    </w:p>
    <w:p w:rsidR="001B73E3" w:rsidRPr="001B73E3" w:rsidRDefault="001B73E3" w:rsidP="001B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3E3">
        <w:rPr>
          <w:rFonts w:ascii="Times New Roman" w:hAnsi="Times New Roman" w:cs="Times New Roman"/>
          <w:sz w:val="28"/>
          <w:szCs w:val="28"/>
        </w:rPr>
        <w:lastRenderedPageBreak/>
        <w:t>Также, как и в предыдущие годы, в постоянном поле зрения органов прокуратуры остаются вопросы выявления и пресечения фактов несоблюдения государственными и муниципальными служащими установленных законом запретов и ограничений, а также нарушения ими иных требований, предъявляемых Федеральными законами «О противодействии коррупции», «О государственной гражданской службе Российской Федерации» и «О муниципальной службе в Российской Федерации».</w:t>
      </w: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проводимых органами прокуратуры области проверок исполнения законодательства в сфере противодействия коррупции выявляются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факты не принятия государственными гражданскими и муниципальными служащими предусмотренных законом мер для предотвращения конфликта интересов и уведомления представителя нанимателя о фактах склонения к совершению коррупционных правонарушений.</w:t>
      </w:r>
    </w:p>
    <w:p w:rsidR="001B73E3" w:rsidRPr="001B73E3" w:rsidRDefault="001B73E3" w:rsidP="001B73E3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Всего за 2013 год выявлено 8 фактов личной заинтересованности (за 2012 год – 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чем 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прокуратуры области представителю нанимателя (в комиссию по урегулированию конфликта интересов) направлены 3 информации о выявленных фактах личной заинтересованности, </w:t>
      </w:r>
      <w:r w:rsidRPr="001B73E3">
        <w:rPr>
          <w:rFonts w:ascii="Times New Roman" w:hAnsi="Times New Roman" w:cs="Times New Roman"/>
          <w:sz w:val="28"/>
          <w:szCs w:val="28"/>
        </w:rPr>
        <w:t xml:space="preserve">а имеющиеся сведения еще по пяти указанным фактам изложены во внесенных представлениях об устранении нарушений закона. </w:t>
      </w: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В 2013 году органами прокуратуры области в сфере противодействия коррупции выявлено 104 нарушения бюджетного законодательства (за 2012 год – 177), в целях устранения которых принесено 5 протестов (5), в суд направлено 3 исковых заявления (21), внесено 36  представлений об устранении нарушений закона (88), по результатам рассмотрения которых 101 должностное лицо привлечено к дисциплинарной ответственности (5), объявлено 1 предостережение о недопустимости нарушений закона (28), в следственные органы в порядке ч.2 ст.37 УПК РФ направлено 8 материалов проверок (17), по которым возбуждено 7 уголовных дел (15).</w:t>
      </w:r>
    </w:p>
    <w:p w:rsidR="001B73E3" w:rsidRPr="001B73E3" w:rsidRDefault="001B73E3" w:rsidP="001B73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области на постоянной и системной основе  принимаются меры по предупреждению и пресечению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законодательства в сфере размещении заказов для государственных и муниципальных нужд.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810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прокурорами также выявлено 308 нарушений законодательства о размещении заказов на поставки товаров, выполнение работ, оказание услуг для государственных и муниципальных нужд, имеющих коррупционную составляющую (2012</w:t>
      </w:r>
      <w:r w:rsidR="00FD5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333). В целях устранения данных нарушений принесено 4 протеста на незаконные правовые акты (12), в суд направлено 19 исковых заявлений (17), внесено 72 представления об устранении нарушений закона (135), по результатам рассмотрения которых 69 должностных лиц привлечено к дисциплинарной ответственности (129), объявлено 44 предостережения о недопустимости нарушений закона (8), по постановлениям прокуроров 23 лица привлечены к административной ответственности (22), в следственные органы в порядке ч.2 ст.37 УПК РФ направлено 2 материала проверок (5), по которым возбуждено 2 уголовных дела (2). </w:t>
      </w:r>
    </w:p>
    <w:p w:rsidR="001B73E3" w:rsidRPr="001B73E3" w:rsidRDefault="001B73E3" w:rsidP="001B7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анализируемый период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прокуратуры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выявлено 76 коррупционных нарушений закона при использовании государственного и муниципального имущества (70), в целях устранения которых принесено 12 протестов на незаконные правовые акты (1), направлено 39 исковых заявлений в суд (0), внесено 11 представлений об устранении нарушений закона (13), по результатам рассмотрения которых 13 должностных лиц привлечено к дисциплинарной ответственности (6).</w:t>
      </w:r>
    </w:p>
    <w:p w:rsidR="001B73E3" w:rsidRPr="001B73E3" w:rsidRDefault="001B73E3" w:rsidP="001B73E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1B73E3">
        <w:rPr>
          <w:color w:val="000000" w:themeColor="text1"/>
          <w:sz w:val="28"/>
          <w:szCs w:val="28"/>
        </w:rPr>
        <w:t xml:space="preserve">В ходе осуществления надзора за исполнением законодательства при осуществлении государственного и муниципального контроля (надзора) прокурорами в текущем году выявлено 76 </w:t>
      </w:r>
      <w:r>
        <w:rPr>
          <w:color w:val="000000" w:themeColor="text1"/>
          <w:sz w:val="28"/>
          <w:szCs w:val="28"/>
        </w:rPr>
        <w:t xml:space="preserve">коррупционных </w:t>
      </w:r>
      <w:r w:rsidRPr="001B73E3">
        <w:rPr>
          <w:color w:val="000000" w:themeColor="text1"/>
          <w:sz w:val="28"/>
          <w:szCs w:val="28"/>
        </w:rPr>
        <w:t>нарушений закона (в 2012 году – 26), в целях устранения которых принесен 1 протест на незаконный правовой акт (10), внесено 18 представлений (8), на основании которых 29 должностных лиц привлечены к дисциплинарной ответственности (9), объявлено 1 предостережение о недопустимости нарушений закона (1).</w:t>
      </w:r>
    </w:p>
    <w:p w:rsidR="001B73E3" w:rsidRPr="001B73E3" w:rsidRDefault="001B73E3" w:rsidP="001B73E3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16"/>
          <w:szCs w:val="16"/>
        </w:rPr>
      </w:pPr>
    </w:p>
    <w:p w:rsidR="001B73E3" w:rsidRPr="001B73E3" w:rsidRDefault="001B73E3" w:rsidP="001B73E3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B73E3">
        <w:rPr>
          <w:color w:val="000000" w:themeColor="text1"/>
          <w:sz w:val="28"/>
          <w:szCs w:val="28"/>
        </w:rPr>
        <w:t xml:space="preserve">В обобщаемый период органы прокуратуры области в сфере противодействия коррупции в порядке арбитражного, гражданского и уголовного судопроизводства направили в суды 171 иск (заявление), тогда как в </w:t>
      </w:r>
      <w:r w:rsidR="00FD5810">
        <w:rPr>
          <w:color w:val="000000" w:themeColor="text1"/>
          <w:sz w:val="28"/>
          <w:szCs w:val="28"/>
        </w:rPr>
        <w:t>2012</w:t>
      </w:r>
      <w:r w:rsidRPr="001B73E3">
        <w:rPr>
          <w:color w:val="000000" w:themeColor="text1"/>
          <w:sz w:val="28"/>
          <w:szCs w:val="28"/>
        </w:rPr>
        <w:t xml:space="preserve"> год</w:t>
      </w:r>
      <w:r w:rsidR="00FD5810">
        <w:rPr>
          <w:color w:val="000000" w:themeColor="text1"/>
          <w:sz w:val="28"/>
          <w:szCs w:val="28"/>
        </w:rPr>
        <w:t>у</w:t>
      </w:r>
      <w:r w:rsidRPr="001B73E3">
        <w:rPr>
          <w:color w:val="000000" w:themeColor="text1"/>
          <w:sz w:val="28"/>
          <w:szCs w:val="28"/>
        </w:rPr>
        <w:t xml:space="preserve"> количество указанных актов прокурорского реагирования составляло 151 иск (заявление). </w:t>
      </w:r>
    </w:p>
    <w:p w:rsidR="001B73E3" w:rsidRPr="001B73E3" w:rsidRDefault="001B73E3" w:rsidP="001B73E3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16"/>
          <w:szCs w:val="16"/>
        </w:rPr>
      </w:pPr>
    </w:p>
    <w:p w:rsidR="001B73E3" w:rsidRPr="001B73E3" w:rsidRDefault="001B73E3" w:rsidP="001B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3E3">
        <w:rPr>
          <w:rFonts w:ascii="Times New Roman" w:hAnsi="Times New Roman" w:cs="Times New Roman"/>
          <w:sz w:val="28"/>
          <w:szCs w:val="28"/>
        </w:rPr>
        <w:t>С учетом указаний Генеральной прокуратуры Российской Федерации прокуратура области продолжает принятие мер по расширению практики применения статьи 19.29 КоАП РФ</w:t>
      </w:r>
      <w:r>
        <w:rPr>
          <w:rFonts w:ascii="Times New Roman" w:hAnsi="Times New Roman" w:cs="Times New Roman"/>
          <w:sz w:val="28"/>
          <w:szCs w:val="28"/>
        </w:rPr>
        <w:t xml:space="preserve"> (нарушение порядка приема на работу бывших государственных и муниципальных служащих)</w:t>
      </w:r>
      <w:r w:rsidRPr="001B7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3E3" w:rsidRPr="001B73E3" w:rsidRDefault="001B73E3" w:rsidP="001B7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E3">
        <w:rPr>
          <w:rFonts w:ascii="Times New Roman" w:hAnsi="Times New Roman" w:cs="Times New Roman"/>
          <w:sz w:val="28"/>
          <w:szCs w:val="28"/>
        </w:rPr>
        <w:t>На основании постановлений прокуроров на территории области к административной ответственности за совершение правонарушения, предусмотренного  ст.19.29 КоАП РФ, привлечено 37 юридических и должностных лиц (2012</w:t>
      </w:r>
      <w:r w:rsidR="00FD58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1B73E3">
        <w:rPr>
          <w:rFonts w:ascii="Times New Roman" w:hAnsi="Times New Roman" w:cs="Times New Roman"/>
          <w:sz w:val="28"/>
          <w:szCs w:val="28"/>
        </w:rPr>
        <w:t xml:space="preserve"> - 38). По результатам судебного рассмотрения данных административных дел судом указанным лицам назначены наказания в виде штрафа.  </w:t>
      </w:r>
    </w:p>
    <w:p w:rsidR="001B73E3" w:rsidRPr="001B73E3" w:rsidRDefault="001B73E3" w:rsidP="001B73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рокуратурой области принимаются организационные и надзорные меры по расширению практики применения гражданского и административного законодательства в указанной сфере.</w:t>
      </w:r>
    </w:p>
    <w:p w:rsidR="001B73E3" w:rsidRPr="001B73E3" w:rsidRDefault="001B73E3" w:rsidP="001B73E3">
      <w:pPr>
        <w:pStyle w:val="a3"/>
        <w:ind w:firstLine="709"/>
        <w:rPr>
          <w:color w:val="000000" w:themeColor="text1"/>
          <w:szCs w:val="28"/>
        </w:rPr>
      </w:pPr>
      <w:r w:rsidRPr="001B73E3">
        <w:rPr>
          <w:color w:val="000000" w:themeColor="text1"/>
          <w:szCs w:val="28"/>
        </w:rPr>
        <w:t>В указанных целях прокуратурой области введена практика обязательного рассмотрения прокурорами вопроса о возбуждении дел административных правонарушениях, предусмотренных статьей 19.28 КоАП РФ (незаконное вознаграждение от имени юридического лица), в каждом случае привлечения виновных лиц к уголовной ответственности за взяточничество и коммерческий подкуп.</w:t>
      </w:r>
    </w:p>
    <w:p w:rsidR="001B73E3" w:rsidRDefault="001B73E3" w:rsidP="001B73E3">
      <w:pPr>
        <w:pStyle w:val="a3"/>
        <w:ind w:firstLine="0"/>
        <w:rPr>
          <w:szCs w:val="28"/>
        </w:rPr>
      </w:pPr>
      <w:r w:rsidRPr="001B73E3">
        <w:rPr>
          <w:color w:val="000000" w:themeColor="text1"/>
          <w:szCs w:val="28"/>
        </w:rPr>
        <w:tab/>
      </w:r>
      <w:r w:rsidRPr="001B73E3">
        <w:rPr>
          <w:szCs w:val="28"/>
        </w:rPr>
        <w:t>Всего в 2013 году прокурорами на территории области возбуждено 4 дела об административных правонарушениях, предусмотренных ст.19.28 КоАП РФ (</w:t>
      </w:r>
      <w:r w:rsidR="00882F88">
        <w:rPr>
          <w:szCs w:val="28"/>
        </w:rPr>
        <w:t>по состоянию на 01.01.2014 три</w:t>
      </w:r>
      <w:r w:rsidRPr="001B73E3">
        <w:rPr>
          <w:szCs w:val="28"/>
        </w:rPr>
        <w:t xml:space="preserve"> дела находятся на рассмотрении, 1 рассмотрено, юридическому лицу назначено наказание в виде штрафа в размере 1 млн. руб.).</w:t>
      </w:r>
    </w:p>
    <w:p w:rsidR="00882F88" w:rsidRPr="00882F88" w:rsidRDefault="00882F88" w:rsidP="001B73E3">
      <w:pPr>
        <w:pStyle w:val="a3"/>
        <w:ind w:firstLine="0"/>
        <w:rPr>
          <w:sz w:val="16"/>
          <w:szCs w:val="16"/>
        </w:rPr>
      </w:pPr>
      <w:r>
        <w:rPr>
          <w:szCs w:val="28"/>
        </w:rPr>
        <w:tab/>
      </w:r>
    </w:p>
    <w:p w:rsidR="00882F88" w:rsidRPr="000A0C32" w:rsidRDefault="00882F88" w:rsidP="00882F88">
      <w:pPr>
        <w:pStyle w:val="a5"/>
        <w:spacing w:line="320" w:lineRule="exact"/>
        <w:ind w:left="0" w:firstLine="709"/>
        <w:jc w:val="both"/>
        <w:rPr>
          <w:sz w:val="28"/>
          <w:szCs w:val="28"/>
        </w:rPr>
      </w:pPr>
      <w:r w:rsidRPr="000A0C32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2013</w:t>
      </w:r>
      <w:r w:rsidRPr="000A0C32">
        <w:rPr>
          <w:sz w:val="28"/>
          <w:szCs w:val="28"/>
        </w:rPr>
        <w:t xml:space="preserve"> году органами прокуратуры области </w:t>
      </w:r>
      <w:r>
        <w:rPr>
          <w:sz w:val="28"/>
          <w:szCs w:val="28"/>
        </w:rPr>
        <w:t xml:space="preserve">была </w:t>
      </w:r>
      <w:r w:rsidRPr="000A0C32">
        <w:rPr>
          <w:sz w:val="28"/>
          <w:szCs w:val="28"/>
        </w:rPr>
        <w:t>продолжена практика проведения проверок исполнения законодательства о противодействии коррупции, государственной и муниципальной службе совместно с правоохранительными и контрольно-надзорными органами области в рамках работы постоянно действующих рабочих групп.</w:t>
      </w:r>
    </w:p>
    <w:p w:rsidR="00882F88" w:rsidRP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2F88">
        <w:rPr>
          <w:rFonts w:ascii="Times New Roman" w:hAnsi="Times New Roman" w:cs="Times New Roman"/>
          <w:sz w:val="28"/>
        </w:rPr>
        <w:t>На системной основе к проведению проверок привлекаются специалисты УФАС России по Тюменской области (в части соблюдения законодательства о размещении заказов для государственных нужд), территориального управления Федеральной службы финансово-бюджетного надзора в Тюменской области (в части соблюдения требований закона при расходовании средств федерального бюджета) и Счетной палаты Тюменской области (в части расходования средств областного бюджета), а также сотрудники правоохранительных органов области.</w:t>
      </w:r>
    </w:p>
    <w:p w:rsid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2F88">
        <w:rPr>
          <w:rFonts w:ascii="Times New Roman" w:hAnsi="Times New Roman" w:cs="Times New Roman"/>
          <w:sz w:val="28"/>
        </w:rPr>
        <w:t>Всего органами прокуратуры области в 2013 году в рамках работы постоянно-действующих межведомственных рабочих групп совместно с представителями правоохранительных и контролирующих органов проведено 105 целевых проверочных мероприятий (2012</w:t>
      </w:r>
      <w:r w:rsidR="00FD5810">
        <w:rPr>
          <w:rFonts w:ascii="Times New Roman" w:hAnsi="Times New Roman" w:cs="Times New Roman"/>
          <w:sz w:val="28"/>
        </w:rPr>
        <w:t xml:space="preserve"> год</w:t>
      </w:r>
      <w:r w:rsidRPr="00882F88">
        <w:rPr>
          <w:rFonts w:ascii="Times New Roman" w:hAnsi="Times New Roman" w:cs="Times New Roman"/>
          <w:sz w:val="28"/>
        </w:rPr>
        <w:t xml:space="preserve"> – 169).</w:t>
      </w:r>
    </w:p>
    <w:p w:rsidR="00882F88" w:rsidRP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2F88" w:rsidRP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8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2013 году </w:t>
      </w:r>
      <w:r w:rsidRPr="00882F88">
        <w:rPr>
          <w:rFonts w:ascii="Times New Roman" w:hAnsi="Times New Roman" w:cs="Times New Roman"/>
          <w:sz w:val="28"/>
          <w:szCs w:val="28"/>
        </w:rPr>
        <w:t>прокуратурой области совместно с Правительством области в целях профилактики коррупции осуществлены мероприятия по подготовке и размещению социальной рекламы на антикоррупционную тематику.</w:t>
      </w:r>
    </w:p>
    <w:p w:rsidR="00882F88" w:rsidRPr="00882F88" w:rsidRDefault="00882F88" w:rsidP="00882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F88">
        <w:rPr>
          <w:rFonts w:ascii="Times New Roman" w:hAnsi="Times New Roman" w:cs="Times New Roman"/>
          <w:sz w:val="28"/>
          <w:szCs w:val="28"/>
        </w:rPr>
        <w:t>Так,  в результате совместных мер разработано 2 видеоролика на антикоррупционную тематику, которые в течение июля 2013 года 260 раз транслировались в эфире телеканалов «Россия-24», «Тюменское время», «СТС-Ладья», «ТНТ», «Домашний», «Рен-ТВ».</w:t>
      </w:r>
    </w:p>
    <w:p w:rsidR="00882F88" w:rsidRPr="00882F88" w:rsidRDefault="00882F88" w:rsidP="00882F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F88">
        <w:rPr>
          <w:rFonts w:ascii="Times New Roman" w:hAnsi="Times New Roman" w:cs="Times New Roman"/>
          <w:sz w:val="28"/>
          <w:szCs w:val="28"/>
        </w:rPr>
        <w:t xml:space="preserve">После этого указанные видеоролики с учетом имеющейся договоренности были направлены в ГУ МЧС России по Тюменской области и они транслировались в период с 11.08.2013 по 01.11.2013 на 15 терминальных комплексах ОКСИОН, размещенных в наиболее оживленных общественных местах г.Тюмени. Трансляция осуществлялась ежедневно с периодичностью 1 раз в 2 часа (то есть, всего более 7 000 трансляций), приблизительный охват населения составил от 30 до 50 тыс. человек в сутки. </w:t>
      </w:r>
    </w:p>
    <w:p w:rsidR="00882F88" w:rsidRP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82F88" w:rsidRPr="00882F88" w:rsidRDefault="00882F88" w:rsidP="00882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2014 году принятие мер по обеспечению законности</w:t>
      </w: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 Тюменской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продолжено</w:t>
      </w:r>
      <w:r w:rsidRPr="00882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882F88" w:rsidRDefault="00882F88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914892" w:rsidRPr="0087456F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sectPr w:rsidR="00914892" w:rsidRPr="0087456F" w:rsidSect="00914892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C0" w:rsidRDefault="00D779C0" w:rsidP="00914892">
      <w:pPr>
        <w:spacing w:after="0" w:line="240" w:lineRule="auto"/>
      </w:pPr>
      <w:r>
        <w:separator/>
      </w:r>
    </w:p>
  </w:endnote>
  <w:endnote w:type="continuationSeparator" w:id="1">
    <w:p w:rsidR="00D779C0" w:rsidRDefault="00D779C0" w:rsidP="009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C0" w:rsidRDefault="00D779C0" w:rsidP="00914892">
      <w:pPr>
        <w:spacing w:after="0" w:line="240" w:lineRule="auto"/>
      </w:pPr>
      <w:r>
        <w:separator/>
      </w:r>
    </w:p>
  </w:footnote>
  <w:footnote w:type="continuationSeparator" w:id="1">
    <w:p w:rsidR="00D779C0" w:rsidRDefault="00D779C0" w:rsidP="009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688"/>
      <w:docPartObj>
        <w:docPartGallery w:val="Page Numbers (Top of Page)"/>
        <w:docPartUnique/>
      </w:docPartObj>
    </w:sdtPr>
    <w:sdtContent>
      <w:p w:rsidR="00914892" w:rsidRDefault="000D7AFF">
        <w:pPr>
          <w:pStyle w:val="a6"/>
          <w:jc w:val="center"/>
        </w:pPr>
        <w:fldSimple w:instr=" PAGE   \* MERGEFORMAT ">
          <w:r w:rsidR="00FD5810">
            <w:rPr>
              <w:noProof/>
            </w:rPr>
            <w:t>4</w:t>
          </w:r>
        </w:fldSimple>
      </w:p>
    </w:sdtContent>
  </w:sdt>
  <w:p w:rsidR="00914892" w:rsidRDefault="009148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C0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51E"/>
    <w:rsid w:val="000C66F2"/>
    <w:rsid w:val="000C6739"/>
    <w:rsid w:val="000C7380"/>
    <w:rsid w:val="000D016F"/>
    <w:rsid w:val="000D2842"/>
    <w:rsid w:val="000D36DF"/>
    <w:rsid w:val="000D3C52"/>
    <w:rsid w:val="000D6C53"/>
    <w:rsid w:val="000D7AFF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3E3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401A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04C0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456F"/>
    <w:rsid w:val="008760D9"/>
    <w:rsid w:val="008762BA"/>
    <w:rsid w:val="00876BED"/>
    <w:rsid w:val="008805CA"/>
    <w:rsid w:val="00881892"/>
    <w:rsid w:val="00882F88"/>
    <w:rsid w:val="00884EB4"/>
    <w:rsid w:val="00886C67"/>
    <w:rsid w:val="00887BE8"/>
    <w:rsid w:val="008900B4"/>
    <w:rsid w:val="008924A2"/>
    <w:rsid w:val="008927C1"/>
    <w:rsid w:val="008929D1"/>
    <w:rsid w:val="00892E32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892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2934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779C0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810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2">
    <w:name w:val="heading 2"/>
    <w:basedOn w:val="a"/>
    <w:link w:val="20"/>
    <w:uiPriority w:val="9"/>
    <w:qFormat/>
    <w:rsid w:val="007D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74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892"/>
  </w:style>
  <w:style w:type="paragraph" w:styleId="a8">
    <w:name w:val="footer"/>
    <w:basedOn w:val="a"/>
    <w:link w:val="a9"/>
    <w:uiPriority w:val="99"/>
    <w:semiHidden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892"/>
  </w:style>
  <w:style w:type="paragraph" w:styleId="21">
    <w:name w:val="Body Text Indent 2"/>
    <w:basedOn w:val="a"/>
    <w:link w:val="22"/>
    <w:rsid w:val="001B73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73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1B73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1B73E3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89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3BDC93-5A41-4B10-B398-D84988C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Тюмень</cp:lastModifiedBy>
  <cp:revision>4</cp:revision>
  <cp:lastPrinted>2014-04-16T05:38:00Z</cp:lastPrinted>
  <dcterms:created xsi:type="dcterms:W3CDTF">2014-04-08T05:38:00Z</dcterms:created>
  <dcterms:modified xsi:type="dcterms:W3CDTF">2014-04-16T05:38:00Z</dcterms:modified>
</cp:coreProperties>
</file>