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ГЕНЕРАЛЬНАЯ ПРОКУРАТУРА РОССИЙСКОЙ ФЕДЕРАЦИИ</w:t>
      </w:r>
    </w:p>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28 июля 2020 г. N 392</w:t>
      </w:r>
    </w:p>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О </w:t>
      </w:r>
      <w:proofErr w:type="gramStart"/>
      <w:r>
        <w:rPr>
          <w:rFonts w:ascii="Arial" w:eastAsiaTheme="minorHAnsi" w:hAnsi="Arial" w:cs="Arial"/>
          <w:color w:val="auto"/>
          <w:sz w:val="20"/>
          <w:szCs w:val="20"/>
        </w:rPr>
        <w:t>ВНЕСЕНИИ</w:t>
      </w:r>
      <w:proofErr w:type="gramEnd"/>
      <w:r>
        <w:rPr>
          <w:rFonts w:ascii="Arial" w:eastAsiaTheme="minorHAnsi" w:hAnsi="Arial" w:cs="Arial"/>
          <w:color w:val="auto"/>
          <w:sz w:val="20"/>
          <w:szCs w:val="20"/>
        </w:rPr>
        <w:t xml:space="preserve"> ИЗМЕНЕНИЯ</w:t>
      </w:r>
    </w:p>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В ИНСТРУКЦИЮ О </w:t>
      </w:r>
      <w:proofErr w:type="gramStart"/>
      <w:r>
        <w:rPr>
          <w:rFonts w:ascii="Arial" w:eastAsiaTheme="minorHAnsi" w:hAnsi="Arial" w:cs="Arial"/>
          <w:color w:val="auto"/>
          <w:sz w:val="20"/>
          <w:szCs w:val="20"/>
        </w:rPr>
        <w:t>ПОРЯДКЕ</w:t>
      </w:r>
      <w:proofErr w:type="gramEnd"/>
      <w:r>
        <w:rPr>
          <w:rFonts w:ascii="Arial" w:eastAsiaTheme="minorHAnsi" w:hAnsi="Arial" w:cs="Arial"/>
          <w:color w:val="auto"/>
          <w:sz w:val="20"/>
          <w:szCs w:val="20"/>
        </w:rPr>
        <w:t xml:space="preserve"> РАССМОТРЕНИЯ ОБРАЩЕНИЙ И ПРИЕМА</w:t>
      </w:r>
    </w:p>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ГРАЖДАН В </w:t>
      </w:r>
      <w:proofErr w:type="gramStart"/>
      <w:r>
        <w:rPr>
          <w:rFonts w:ascii="Arial" w:eastAsiaTheme="minorHAnsi" w:hAnsi="Arial" w:cs="Arial"/>
          <w:color w:val="auto"/>
          <w:sz w:val="20"/>
          <w:szCs w:val="20"/>
        </w:rPr>
        <w:t>ОРГАНАХ</w:t>
      </w:r>
      <w:proofErr w:type="gramEnd"/>
      <w:r>
        <w:rPr>
          <w:rFonts w:ascii="Arial" w:eastAsiaTheme="minorHAnsi" w:hAnsi="Arial" w:cs="Arial"/>
          <w:color w:val="auto"/>
          <w:sz w:val="20"/>
          <w:szCs w:val="20"/>
        </w:rPr>
        <w:t xml:space="preserve"> ПРОКУРАТУРЫ РОССИЙСКОЙ ФЕДЕРАЦИИ,</w:t>
      </w:r>
    </w:p>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УТВЕРЖДЕННУЮ</w:t>
      </w:r>
      <w:proofErr w:type="gramEnd"/>
      <w:r>
        <w:rPr>
          <w:rFonts w:ascii="Arial" w:eastAsiaTheme="minorHAnsi" w:hAnsi="Arial" w:cs="Arial"/>
          <w:color w:val="auto"/>
          <w:sz w:val="20"/>
          <w:szCs w:val="20"/>
        </w:rPr>
        <w:t xml:space="preserve"> И ВВЕДЕННУЮ В ДЕЙСТВИЕ ПРИКАЗОМ ГЕНЕРАЛЬНОГО</w:t>
      </w:r>
    </w:p>
    <w:p w:rsidR="006C5A58" w:rsidRDefault="006C5A58" w:rsidP="006C5A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ПРОКУРОРА РОССИЙСКОЙ ФЕДЕРАЦИИ ОТ 30.01.2013 N 45</w:t>
      </w:r>
    </w:p>
    <w:p w:rsidR="006C5A58" w:rsidRDefault="006C5A58" w:rsidP="006C5A58">
      <w:pPr>
        <w:autoSpaceDE w:val="0"/>
        <w:autoSpaceDN w:val="0"/>
        <w:adjustRightInd w:val="0"/>
        <w:spacing w:after="0" w:line="240" w:lineRule="auto"/>
        <w:jc w:val="both"/>
        <w:rPr>
          <w:rFonts w:ascii="Arial" w:hAnsi="Arial" w:cs="Arial"/>
          <w:sz w:val="20"/>
          <w:szCs w:val="20"/>
        </w:rPr>
      </w:pPr>
    </w:p>
    <w:p w:rsidR="006C5A58" w:rsidRDefault="006C5A58" w:rsidP="006C5A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w:t>
      </w:r>
      <w:proofErr w:type="gramStart"/>
      <w:r>
        <w:rPr>
          <w:rFonts w:ascii="Arial" w:hAnsi="Arial" w:cs="Arial"/>
          <w:sz w:val="20"/>
          <w:szCs w:val="20"/>
        </w:rPr>
        <w:t>целях</w:t>
      </w:r>
      <w:proofErr w:type="gramEnd"/>
      <w:r>
        <w:rPr>
          <w:rFonts w:ascii="Arial" w:hAnsi="Arial" w:cs="Arial"/>
          <w:sz w:val="20"/>
          <w:szCs w:val="20"/>
        </w:rPr>
        <w:t xml:space="preserve"> совершенствования работы по рассмотрению обращений и приему граждан в органах прокуратуры Российской Федерации, руководствуясь </w:t>
      </w:r>
      <w:hyperlink r:id="rId5" w:history="1">
        <w:r>
          <w:rPr>
            <w:rFonts w:ascii="Arial" w:hAnsi="Arial" w:cs="Arial"/>
            <w:color w:val="0000FF"/>
            <w:sz w:val="20"/>
            <w:szCs w:val="20"/>
          </w:rPr>
          <w:t>статьей 17</w:t>
        </w:r>
      </w:hyperlink>
      <w:r>
        <w:rPr>
          <w:rFonts w:ascii="Arial" w:hAnsi="Arial" w:cs="Arial"/>
          <w:sz w:val="20"/>
          <w:szCs w:val="20"/>
        </w:rPr>
        <w:t xml:space="preserve"> Федерального закона "О прокуратуре Российской Федерации", приказываю:</w:t>
      </w:r>
    </w:p>
    <w:p w:rsidR="006C5A58" w:rsidRDefault="006C5A58" w:rsidP="006C5A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Внести в </w:t>
      </w:r>
      <w:hyperlink r:id="rId6" w:history="1">
        <w:r>
          <w:rPr>
            <w:rFonts w:ascii="Arial" w:hAnsi="Arial" w:cs="Arial"/>
            <w:color w:val="0000FF"/>
            <w:sz w:val="20"/>
            <w:szCs w:val="20"/>
          </w:rPr>
          <w:t>Инструкцию</w:t>
        </w:r>
      </w:hyperlink>
      <w:r>
        <w:rPr>
          <w:rFonts w:ascii="Arial" w:hAnsi="Arial" w:cs="Arial"/>
          <w:sz w:val="20"/>
          <w:szCs w:val="20"/>
        </w:rPr>
        <w:t xml:space="preserve"> о порядке рассмотрения обращений и приема граждан в органах прокуратуры Российской Федерации, утвержденную и введенную в действие приказом Генерального прокурора Российской Федерации от 30.01.2013 N 45, следующее изменение:</w:t>
      </w:r>
    </w:p>
    <w:p w:rsidR="006C5A58" w:rsidRDefault="006C5A58" w:rsidP="006C5A58">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пункт 6.2</w:t>
        </w:r>
      </w:hyperlink>
      <w:r>
        <w:rPr>
          <w:rFonts w:ascii="Arial" w:hAnsi="Arial" w:cs="Arial"/>
          <w:sz w:val="20"/>
          <w:szCs w:val="20"/>
        </w:rPr>
        <w:t xml:space="preserve"> изложить в следующей редакции:</w:t>
      </w:r>
    </w:p>
    <w:p w:rsidR="006C5A58" w:rsidRDefault="006C5A58" w:rsidP="006C5A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w:t>
      </w:r>
      <w:proofErr w:type="gramStart"/>
      <w:r>
        <w:rPr>
          <w:rFonts w:ascii="Arial" w:hAnsi="Arial" w:cs="Arial"/>
          <w:sz w:val="20"/>
          <w:szCs w:val="20"/>
        </w:rPr>
        <w:t>информировании</w:t>
      </w:r>
      <w:proofErr w:type="gramEnd"/>
      <w:r>
        <w:rPr>
          <w:rFonts w:ascii="Arial" w:hAnsi="Arial" w:cs="Arial"/>
          <w:sz w:val="20"/>
          <w:szCs w:val="20"/>
        </w:rPr>
        <w:t xml:space="preserve"> о результатах их рассмотрения. Ответ заявителю направляется разрешавшим обращение прокурором.</w:t>
      </w:r>
    </w:p>
    <w:p w:rsidR="006C5A58" w:rsidRDefault="006C5A58" w:rsidP="006C5A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roofErr w:type="gramStart"/>
      <w:r>
        <w:rPr>
          <w:rFonts w:ascii="Arial" w:hAnsi="Arial" w:cs="Arial"/>
          <w:sz w:val="20"/>
          <w:szCs w:val="20"/>
        </w:rPr>
        <w:t>.".</w:t>
      </w:r>
      <w:proofErr w:type="gramEnd"/>
    </w:p>
    <w:p w:rsidR="006C5A58" w:rsidRDefault="006C5A58" w:rsidP="006C5A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6C5A58" w:rsidRDefault="006C5A58" w:rsidP="006C5A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приказа возложить на заместителей Генерального прокурора Российской Федерации по направлениям деятельности.</w:t>
      </w:r>
    </w:p>
    <w:p w:rsidR="006C5A58" w:rsidRDefault="006C5A58" w:rsidP="006C5A5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w:t>
      </w:r>
      <w:proofErr w:type="gramEnd"/>
      <w:r>
        <w:rPr>
          <w:rFonts w:ascii="Arial" w:hAnsi="Arial" w:cs="Arial"/>
          <w:sz w:val="20"/>
          <w:szCs w:val="20"/>
        </w:rPr>
        <w:t xml:space="preserve">", </w:t>
      </w:r>
      <w:proofErr w:type="gramStart"/>
      <w:r>
        <w:rPr>
          <w:rFonts w:ascii="Arial" w:hAnsi="Arial" w:cs="Arial"/>
          <w:sz w:val="20"/>
          <w:szCs w:val="20"/>
        </w:rPr>
        <w:t>которым</w:t>
      </w:r>
      <w:proofErr w:type="gramEnd"/>
      <w:r>
        <w:rPr>
          <w:rFonts w:ascii="Arial" w:hAnsi="Arial" w:cs="Arial"/>
          <w:sz w:val="20"/>
          <w:szCs w:val="20"/>
        </w:rPr>
        <w:t xml:space="preserve"> довести его содержание до сведения подчиненных работников.</w:t>
      </w:r>
    </w:p>
    <w:p w:rsidR="006C5A58" w:rsidRDefault="006C5A58" w:rsidP="006C5A58">
      <w:pPr>
        <w:autoSpaceDE w:val="0"/>
        <w:autoSpaceDN w:val="0"/>
        <w:adjustRightInd w:val="0"/>
        <w:spacing w:after="0" w:line="240" w:lineRule="auto"/>
        <w:jc w:val="both"/>
        <w:rPr>
          <w:rFonts w:ascii="Arial" w:hAnsi="Arial" w:cs="Arial"/>
          <w:sz w:val="20"/>
          <w:szCs w:val="20"/>
        </w:rPr>
      </w:pPr>
    </w:p>
    <w:p w:rsidR="006C5A58" w:rsidRDefault="006C5A58" w:rsidP="006C5A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Генеральный прокурор</w:t>
      </w:r>
    </w:p>
    <w:p w:rsidR="006C5A58" w:rsidRDefault="006C5A58" w:rsidP="006C5A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C5A58" w:rsidRDefault="006C5A58" w:rsidP="006C5A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действительный государственный</w:t>
      </w:r>
    </w:p>
    <w:p w:rsidR="006C5A58" w:rsidRDefault="006C5A58" w:rsidP="006C5A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советник юстиции</w:t>
      </w:r>
    </w:p>
    <w:p w:rsidR="006C5A58" w:rsidRDefault="006C5A58" w:rsidP="006C5A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И.В.КРАСНОВ</w:t>
      </w:r>
    </w:p>
    <w:p w:rsidR="007C24A0" w:rsidRDefault="007C24A0">
      <w:bookmarkStart w:id="0" w:name="_GoBack"/>
      <w:bookmarkEnd w:id="0"/>
    </w:p>
    <w:sectPr w:rsidR="007C24A0" w:rsidSect="007C0FB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E6"/>
    <w:rsid w:val="006C5A58"/>
    <w:rsid w:val="007C24A0"/>
    <w:rsid w:val="00A7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73EF833CE3C29CB323E81F81EE7B45CF927C733E5311EC5278E46FE6F62511D53BA97FC81C0C1562850C146E0B373D6D5E6C934123F3794XAR4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73EF833CE3C29CB323E81F81EE7B45CF927C733E5311EC5278E46FE6F62511D53BA97FC81C0C3542C50C146E0B373D6D5E6C934123F3794XAR4G" TargetMode="External"/><Relationship Id="rId5" Type="http://schemas.openxmlformats.org/officeDocument/2006/relationships/hyperlink" Target="consultantplus://offline/ref=973EF833CE3C29CB323E81F81EE7B45CF924C332E73E1EC5278E46FE6F62511D53BA97FC81C0C35F2150C146E0B373D6D5E6C934123F3794XAR4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2021-02-10T06:17:00Z</dcterms:created>
  <dcterms:modified xsi:type="dcterms:W3CDTF">2021-02-10T06:17:00Z</dcterms:modified>
</cp:coreProperties>
</file>