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D06B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B0" w:rsidRDefault="009D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 марта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B0" w:rsidRDefault="009D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40-ФЗ</w:t>
            </w:r>
          </w:p>
        </w:tc>
      </w:tr>
    </w:tbl>
    <w:p w:rsidR="009D06B0" w:rsidRDefault="009D06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РАТИФИКАЦИИ КОНВЕНЦИИ ОРГАНИЗАЦИИ ОБЪЕДИНЕННЫХ НАЦИЙ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 КОРРУПЦИИ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 февраля 2006 года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февраля 2006 года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Ратифицировать </w:t>
      </w:r>
      <w:hyperlink r:id="rId5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>
          <w:rPr>
            <w:rFonts w:ascii="Calibri" w:hAnsi="Calibri" w:cs="Calibri"/>
            <w:color w:val="0000FF"/>
          </w:rPr>
          <w:t>статье 15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пункту 1 статьи 16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статьям 17</w:t>
        </w:r>
      </w:hyperlink>
      <w:r>
        <w:rPr>
          <w:rFonts w:ascii="Calibri" w:hAnsi="Calibri" w:cs="Calibri"/>
        </w:rPr>
        <w:t xml:space="preserve"> - </w:t>
      </w:r>
      <w:hyperlink r:id="rId9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пункту 1 статьи 23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статьям 24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Конвенции, в случаях, предусмотренных </w:t>
      </w:r>
      <w:hyperlink r:id="rId16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3 статьи 42</w:t>
        </w:r>
      </w:hyperlink>
      <w:r>
        <w:rPr>
          <w:rFonts w:ascii="Calibri" w:hAnsi="Calibri" w:cs="Calibri"/>
        </w:rPr>
        <w:t xml:space="preserve"> Конвенции;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Российская Федерация в соответствии с </w:t>
      </w:r>
      <w:hyperlink r:id="rId18" w:history="1">
        <w:r>
          <w:rPr>
            <w:rFonts w:ascii="Calibri" w:hAnsi="Calibri" w:cs="Calibri"/>
            <w:color w:val="0000FF"/>
          </w:rPr>
          <w:t>пунктом 6 (а) статьи 44</w:t>
        </w:r>
      </w:hyperlink>
      <w:r>
        <w:rPr>
          <w:rFonts w:ascii="Calibri" w:hAnsi="Calibri" w:cs="Calibri"/>
        </w:rP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Российская Федерация исходит из того, что положения </w:t>
      </w:r>
      <w:hyperlink r:id="rId19" w:history="1">
        <w:r>
          <w:rPr>
            <w:rFonts w:ascii="Calibri" w:hAnsi="Calibri" w:cs="Calibri"/>
            <w:color w:val="0000FF"/>
          </w:rPr>
          <w:t>пункта 15 статьи 44</w:t>
        </w:r>
      </w:hyperlink>
      <w:r>
        <w:rPr>
          <w:rFonts w:ascii="Calibri" w:hAnsi="Calibri" w:cs="Calibri"/>
        </w:rP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Российская Федерация на основании </w:t>
      </w:r>
      <w:hyperlink r:id="rId20" w:history="1">
        <w:r>
          <w:rPr>
            <w:rFonts w:ascii="Calibri" w:hAnsi="Calibri" w:cs="Calibri"/>
            <w:color w:val="0000FF"/>
          </w:rPr>
          <w:t>пункта 7 статьи 46</w:t>
        </w:r>
      </w:hyperlink>
      <w:r>
        <w:rPr>
          <w:rFonts w:ascii="Calibri" w:hAnsi="Calibri" w:cs="Calibri"/>
        </w:rPr>
        <w:t xml:space="preserve"> Конвенции заявляет, что она будет на основе взаимности применять </w:t>
      </w:r>
      <w:hyperlink r:id="rId21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- </w:t>
      </w:r>
      <w:hyperlink r:id="rId22" w:history="1">
        <w:r>
          <w:rPr>
            <w:rFonts w:ascii="Calibri" w:hAnsi="Calibri" w:cs="Calibri"/>
            <w:color w:val="0000FF"/>
          </w:rPr>
          <w:t>29 статьи 46</w:t>
        </w:r>
      </w:hyperlink>
      <w:r>
        <w:rPr>
          <w:rFonts w:ascii="Calibri" w:hAnsi="Calibri" w:cs="Calibri"/>
        </w:rP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Российская Федерация на основании последнего предложения </w:t>
      </w:r>
      <w:hyperlink r:id="rId23" w:history="1">
        <w:r>
          <w:rPr>
            <w:rFonts w:ascii="Calibri" w:hAnsi="Calibri" w:cs="Calibri"/>
            <w:color w:val="0000FF"/>
          </w:rPr>
          <w:t>пункта 13 статьи 46</w:t>
        </w:r>
      </w:hyperlink>
      <w:r>
        <w:rPr>
          <w:rFonts w:ascii="Calibri" w:hAnsi="Calibri" w:cs="Calibri"/>
        </w:rP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Российская Федерация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пунктом 14 статьи 46</w:t>
        </w:r>
      </w:hyperlink>
      <w:r>
        <w:rPr>
          <w:rFonts w:ascii="Calibri" w:hAnsi="Calibri" w:cs="Calibri"/>
        </w:rP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Российская Федерация заявляет, что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пунктом 2 статьи 48</w:t>
        </w:r>
      </w:hyperlink>
      <w:r>
        <w:rPr>
          <w:rFonts w:ascii="Calibri" w:hAnsi="Calibri" w:cs="Calibri"/>
        </w:rPr>
        <w:t xml:space="preserve"> Конвенции она будет рассматривать Конвенцию в качестве основы для взаимного сотрудничества между </w:t>
      </w:r>
      <w:r>
        <w:rPr>
          <w:rFonts w:ascii="Calibri" w:hAnsi="Calibri" w:cs="Calibri"/>
        </w:rPr>
        <w:lastRenderedPageBreak/>
        <w:t>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Российская Федерация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пунктом 6 статьи 55</w:t>
        </w:r>
      </w:hyperlink>
      <w:r>
        <w:rPr>
          <w:rFonts w:ascii="Calibri" w:hAnsi="Calibri" w:cs="Calibri"/>
        </w:rP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2 статьи 55</w:t>
        </w:r>
      </w:hyperlink>
      <w:r>
        <w:rPr>
          <w:rFonts w:ascii="Calibri" w:hAnsi="Calibri" w:cs="Calibri"/>
        </w:rPr>
        <w:t xml:space="preserve"> Конвенции.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Статья 2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 марта 2006 года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40-ФЗ</w:t>
      </w: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06B0" w:rsidRDefault="009D0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06B0" w:rsidRDefault="009D06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9C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6B0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27475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D06B0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3AEF20340C1FDCC1487682F124BA65783C4E40D56B34FCB90AE46F7A0014QAw6H" TargetMode="External"/><Relationship Id="rId13" Type="http://schemas.openxmlformats.org/officeDocument/2006/relationships/hyperlink" Target="consultantplus://offline/ref=8D010111EA722D7AA6DD3AEF20340C1FDCC1487682F124BA65783C4E40D56B34FCB90AE46F7A0018QAw2H" TargetMode="External"/><Relationship Id="rId18" Type="http://schemas.openxmlformats.org/officeDocument/2006/relationships/hyperlink" Target="consultantplus://offline/ref=8D010111EA722D7AA6DD3AEF20340C1FDCC1487682F124BA65783C4E40D56B34FCB90AE46F7A0210QAw5H" TargetMode="External"/><Relationship Id="rId26" Type="http://schemas.openxmlformats.org/officeDocument/2006/relationships/hyperlink" Target="consultantplus://offline/ref=8D010111EA722D7AA6DD3AEF20340C1FDCC1487682F124BA65783C4E40D56B34FCB90AE46F7A0517QAw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010111EA722D7AA6DD3AEF20340C1FDCC1487682F124BA65783C4E40D56B34FCB90AE46F7A0214QAw3H" TargetMode="External"/><Relationship Id="rId7" Type="http://schemas.openxmlformats.org/officeDocument/2006/relationships/hyperlink" Target="consultantplus://offline/ref=8D010111EA722D7AA6DD3AEF20340C1FDCC1487682F124BA65783C4E40D56B34FCB90AE46F7A0014QAw4H" TargetMode="External"/><Relationship Id="rId12" Type="http://schemas.openxmlformats.org/officeDocument/2006/relationships/hyperlink" Target="consultantplus://offline/ref=8D010111EA722D7AA6DD3AEF20340C1FDCC1487682F124BA65783C4E40D56B34FCB90AE46F7A0019QAw0H" TargetMode="External"/><Relationship Id="rId17" Type="http://schemas.openxmlformats.org/officeDocument/2006/relationships/hyperlink" Target="consultantplus://offline/ref=8D010111EA722D7AA6DD3AEF20340C1FDCC1487682F124BA65783C4E40D56B34FCB90AE46F7A0318QAw8H" TargetMode="External"/><Relationship Id="rId25" Type="http://schemas.openxmlformats.org/officeDocument/2006/relationships/hyperlink" Target="consultantplus://offline/ref=8D010111EA722D7AA6DD3AEF20340C1FDCC1487682F124BA65783C4E40D56B34FCB90AE46F7A0510QAw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010111EA722D7AA6DD3AEF20340C1FDCC1487682F124BA65783C4E40D56B34FCB90AE46F7A0318QAw0H" TargetMode="External"/><Relationship Id="rId20" Type="http://schemas.openxmlformats.org/officeDocument/2006/relationships/hyperlink" Target="consultantplus://offline/ref=8D010111EA722D7AA6DD3AEF20340C1FDCC1487682F124BA65783C4E40D56B34FCB90AE46F7A0214QAw1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10111EA722D7AA6DD3AEF20340C1FDCC1487682F124BA65783C4E40D56B34FCB90AE46F7A0015QAw7H" TargetMode="External"/><Relationship Id="rId11" Type="http://schemas.openxmlformats.org/officeDocument/2006/relationships/hyperlink" Target="consultantplus://offline/ref=8D010111EA722D7AA6DD3AEF20340C1FDCC1487682F124BA65783C4E40D56B34FCB90AE46F7A0016QAw5H" TargetMode="External"/><Relationship Id="rId24" Type="http://schemas.openxmlformats.org/officeDocument/2006/relationships/hyperlink" Target="consultantplus://offline/ref=8D010111EA722D7AA6DD3AEF20340C1FDCC1487682F124BA65783C4E40D56B34FCB90AE46F7A0217QAw6H" TargetMode="External"/><Relationship Id="rId5" Type="http://schemas.openxmlformats.org/officeDocument/2006/relationships/hyperlink" Target="consultantplus://offline/ref=8D010111EA722D7AA6DD3AEF20340C1FDCC1487682F124BA65783C4E40QDw5H" TargetMode="External"/><Relationship Id="rId15" Type="http://schemas.openxmlformats.org/officeDocument/2006/relationships/hyperlink" Target="consultantplus://offline/ref=8D010111EA722D7AA6DD3AEF20340C1FDCC1487682F124BA65783C4E40D56B34FCB90AE46F7A0311QAw6H" TargetMode="External"/><Relationship Id="rId23" Type="http://schemas.openxmlformats.org/officeDocument/2006/relationships/hyperlink" Target="consultantplus://offline/ref=8D010111EA722D7AA6DD3AEF20340C1FDCC1487682F124BA65783C4E40D56B34FCB90AE46F7A0217QAw5H" TargetMode="External"/><Relationship Id="rId28" Type="http://schemas.openxmlformats.org/officeDocument/2006/relationships/hyperlink" Target="consultantplus://offline/ref=8D010111EA722D7AA6DD3AEF20340C1FDCC1487682F124BA65783C4E40D56B34FCB90AE46F7A0514QAw6H" TargetMode="External"/><Relationship Id="rId10" Type="http://schemas.openxmlformats.org/officeDocument/2006/relationships/hyperlink" Target="consultantplus://offline/ref=8D010111EA722D7AA6DD3AEF20340C1FDCC1487682F124BA65783C4E40D56B34FCB90AE46F7A0016QAw0H" TargetMode="External"/><Relationship Id="rId19" Type="http://schemas.openxmlformats.org/officeDocument/2006/relationships/hyperlink" Target="consultantplus://offline/ref=8D010111EA722D7AA6DD3AEF20340C1FDCC1487682F124BA65783C4E40D56B34FCB90AE46F7A0213QAw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010111EA722D7AA6DD3AEF20340C1FDCC1487682F124BA65783C4E40D56B34FCB90AE46F7A0017QAw4H" TargetMode="External"/><Relationship Id="rId14" Type="http://schemas.openxmlformats.org/officeDocument/2006/relationships/hyperlink" Target="consultantplus://offline/ref=8D010111EA722D7AA6DD3AEF20340C1FDCC1487682F124BA65783C4E40D56B34FCB90AE46F7A0018QAw5H" TargetMode="External"/><Relationship Id="rId22" Type="http://schemas.openxmlformats.org/officeDocument/2006/relationships/hyperlink" Target="consultantplus://offline/ref=8D010111EA722D7AA6DD3AEF20340C1FDCC1487682F124BA65783C4E40D56B34FCB90AE46F7A0218QAw1H" TargetMode="External"/><Relationship Id="rId27" Type="http://schemas.openxmlformats.org/officeDocument/2006/relationships/hyperlink" Target="consultantplus://offline/ref=8D010111EA722D7AA6DD3AEF20340C1FDCC1487682F124BA65783C4E40D56B34FCB90AE46F7A0514QAw3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2015-07-14T07:48:00Z</dcterms:created>
  <dcterms:modified xsi:type="dcterms:W3CDTF">2015-07-14T07:48:00Z</dcterms:modified>
</cp:coreProperties>
</file>