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743F2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3F2" w:rsidRDefault="00074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 сентября 2009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3F2" w:rsidRDefault="00074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1065</w:t>
            </w:r>
          </w:p>
        </w:tc>
      </w:tr>
    </w:tbl>
    <w:p w:rsidR="000743F2" w:rsidRDefault="000743F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ПРОВЕРКЕ ДОСТОВЕРНОСТИ И ПОЛНОТЫ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СВЕДЕНИЙ, ПРЕДСТАВЛЯЕМЫХ ГРАЖДАНАМИ, ПРЕТЕНДУЮЩИМИ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ЗАМЕЩЕНИЕ ДОЛЖНОСТЕЙ ФЕДЕРАЛЬНОЙ ГОСУДАРСТВЕННОЙ СЛУЖБЫ,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ФЕДЕРАЛЬНЫМИ ГОСУДАРСТВЕННЫМИ СЛУЖАЩИМИ, И СОБЛЮДЕНИЯ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ФЕДЕРАЛЬНЫМИ ГОСУДАРСТВЕННЫМИ СЛУЖАЩИМИ ТРЕБОВАНИЙ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СЛУЖЕБНОМУ ПОВЕДЕНИЮ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12.01.2010 </w:t>
      </w:r>
      <w:hyperlink r:id="rId5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>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01.07.2010 </w:t>
      </w:r>
      <w:hyperlink r:id="rId6" w:history="1">
        <w:r>
          <w:rPr>
            <w:rFonts w:ascii="Calibri" w:hAnsi="Calibri" w:cs="Calibri"/>
            <w:color w:val="0000FF"/>
          </w:rPr>
          <w:t>N 821</w:t>
        </w:r>
      </w:hyperlink>
      <w:r>
        <w:rPr>
          <w:rFonts w:ascii="Calibri" w:hAnsi="Calibri" w:cs="Calibri"/>
        </w:rPr>
        <w:t xml:space="preserve">, от 21.07.2010 </w:t>
      </w:r>
      <w:hyperlink r:id="rId7" w:history="1">
        <w:r>
          <w:rPr>
            <w:rFonts w:ascii="Calibri" w:hAnsi="Calibri" w:cs="Calibri"/>
            <w:color w:val="0000FF"/>
          </w:rPr>
          <w:t>N 925</w:t>
        </w:r>
      </w:hyperlink>
      <w:r>
        <w:rPr>
          <w:rFonts w:ascii="Calibri" w:hAnsi="Calibri" w:cs="Calibri"/>
        </w:rPr>
        <w:t>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13.03.2012 </w:t>
      </w:r>
      <w:hyperlink r:id="rId8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 xml:space="preserve">, от 02.04.2013 </w:t>
      </w:r>
      <w:hyperlink r:id="rId9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>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03.12.2013 </w:t>
      </w:r>
      <w:hyperlink r:id="rId10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 xml:space="preserve">, от 11.04.2014 </w:t>
      </w:r>
      <w:hyperlink r:id="rId11" w:history="1">
        <w:r>
          <w:rPr>
            <w:rFonts w:ascii="Calibri" w:hAnsi="Calibri" w:cs="Calibri"/>
            <w:color w:val="0000FF"/>
          </w:rPr>
          <w:t>N 226</w:t>
        </w:r>
      </w:hyperlink>
      <w:r>
        <w:rPr>
          <w:rFonts w:ascii="Calibri" w:hAnsi="Calibri" w:cs="Calibri"/>
        </w:rPr>
        <w:t>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23.06.2014 </w:t>
      </w:r>
      <w:hyperlink r:id="rId12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 xml:space="preserve">, от 08.03.2015 </w:t>
      </w:r>
      <w:hyperlink r:id="rId13" w:history="1">
        <w:r>
          <w:rPr>
            <w:rFonts w:ascii="Calibri" w:hAnsi="Calibri" w:cs="Calibri"/>
            <w:color w:val="0000FF"/>
          </w:rPr>
          <w:t>N 120</w:t>
        </w:r>
      </w:hyperlink>
      <w:r>
        <w:rPr>
          <w:rFonts w:ascii="Calibri" w:hAnsi="Calibri" w:cs="Calibri"/>
        </w:rPr>
        <w:t>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Федеральным законом от 25 декабря 2008 г. N 273-ФЗ "О противодействии коррупции" постановляю: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72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Руководителям федеральных государственных органов до 1 ноября 2009 г. принять меры по обеспечению исполнения </w:t>
      </w:r>
      <w:hyperlink w:anchor="Par72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>, утвержденного настоящим Указом.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5"/>
      <w:bookmarkEnd w:id="1"/>
      <w:r>
        <w:rPr>
          <w:rFonts w:ascii="Calibri" w:hAnsi="Calibri" w:cs="Calibri"/>
        </w:rPr>
        <w:t xml:space="preserve">3. Руководителям федеральных государственных органов (кроме федеральных государственных органов, названных в </w:t>
      </w:r>
      <w:hyperlink r:id="rId14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557) до 1 ноября 2009 г. создать </w:t>
      </w:r>
      <w:hyperlink r:id="rId15" w:history="1">
        <w:r>
          <w:rPr>
            <w:rFonts w:ascii="Calibri" w:hAnsi="Calibri" w:cs="Calibri"/>
            <w:color w:val="0000FF"/>
          </w:rPr>
          <w:t>подразделения</w:t>
        </w:r>
      </w:hyperlink>
      <w:r>
        <w:rPr>
          <w:rFonts w:ascii="Calibri" w:hAnsi="Calibri" w:cs="Calibri"/>
        </w:rPr>
        <w:t xml:space="preserve"> кадровых служб по профилактике коррупционных и иных правонарушений (определить должностных лиц кадровых служб, ответственных за работу по профилактике коррупционных и иных правонарушений), возложив на них следующие функции: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11.04.2014 N 226)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обеспечение соблюдения федеральными государственными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и другими федеральными законами (далее - требования к служебному поведению);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принятие мер по выявлению и устранению причин и условий, способствующих возникновению конфликта интересов на государственной службе;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обеспечение деятельности комиссий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оказание федеральным государственным служащим консультативной помощи по </w:t>
      </w:r>
      <w:r>
        <w:rPr>
          <w:rFonts w:ascii="Calibri" w:hAnsi="Calibri" w:cs="Calibri"/>
        </w:rPr>
        <w:lastRenderedPageBreak/>
        <w:t xml:space="preserve">вопросам, связанным с применением на практике требований к служебному поведению и общих </w:t>
      </w:r>
      <w:hyperlink r:id="rId18" w:history="1">
        <w:r>
          <w:rPr>
            <w:rFonts w:ascii="Calibri" w:hAnsi="Calibri" w:cs="Calibri"/>
            <w:color w:val="0000FF"/>
          </w:rPr>
          <w:t>принципов</w:t>
        </w:r>
      </w:hyperlink>
      <w:r>
        <w:rPr>
          <w:rFonts w:ascii="Calibri" w:hAnsi="Calibri" w:cs="Calibri"/>
        </w:rPr>
        <w:t xml:space="preserve"> служебного поведения государственных служащих, утвержденных Указом Президента Российской Федерации от 12 августа 2002 г. N 885, а также с уведомлением представителя нанимателя (работодателя), органов прокуратуры Российской Федерации, иных федеральных государственных органов о фактах совершения федеральными государственными служащими, государственными служащими субъектов Российской Федерации или муниципальными служащими коррупционных правонарушений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обеспечение реализации федеральными государственными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организация правового просвещения федеральных государственных служащих;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проведение служебных проверок;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сведений, представляемых гражданами, претендующими на замещение должностей федеральной государственной службы, в соответствии с нормативными правовыми актами Российской Федерации, проверки соблюдения федеральными государственными служащими требований к служебному поведению;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21.07.2010 </w:t>
      </w:r>
      <w:hyperlink r:id="rId19" w:history="1">
        <w:r>
          <w:rPr>
            <w:rFonts w:ascii="Calibri" w:hAnsi="Calibri" w:cs="Calibri"/>
            <w:color w:val="0000FF"/>
          </w:rPr>
          <w:t>N 925</w:t>
        </w:r>
      </w:hyperlink>
      <w:r>
        <w:rPr>
          <w:rFonts w:ascii="Calibri" w:hAnsi="Calibri" w:cs="Calibri"/>
        </w:rPr>
        <w:t xml:space="preserve">, от 11.04.2014 </w:t>
      </w:r>
      <w:hyperlink r:id="rId20" w:history="1">
        <w:r>
          <w:rPr>
            <w:rFonts w:ascii="Calibri" w:hAnsi="Calibri" w:cs="Calibri"/>
            <w:color w:val="0000FF"/>
          </w:rPr>
          <w:t>N 226</w:t>
        </w:r>
      </w:hyperlink>
      <w:r>
        <w:rPr>
          <w:rFonts w:ascii="Calibri" w:hAnsi="Calibri" w:cs="Calibri"/>
        </w:rPr>
        <w:t xml:space="preserve">, от 08.03.2015 </w:t>
      </w:r>
      <w:hyperlink r:id="rId21" w:history="1">
        <w:r>
          <w:rPr>
            <w:rFonts w:ascii="Calibri" w:hAnsi="Calibri" w:cs="Calibri"/>
            <w:color w:val="0000FF"/>
          </w:rPr>
          <w:t>N 120</w:t>
        </w:r>
      </w:hyperlink>
      <w:r>
        <w:rPr>
          <w:rFonts w:ascii="Calibri" w:hAnsi="Calibri" w:cs="Calibri"/>
        </w:rPr>
        <w:t>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подготовка указанными подразделениями кадровых служб (их должностными лицами) в соответствии с их компетенцией проектов нормативных правовых актов о противодействии коррупции;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взаимодействие с правоохранительными органами в установленной сфере деятельности;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сведений о соблюдении федеральными государственными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федеральной государственной службы, </w:t>
      </w:r>
      <w:hyperlink r:id="rId22" w:history="1">
        <w:r>
          <w:rPr>
            <w:rFonts w:ascii="Calibri" w:hAnsi="Calibri" w:cs="Calibri"/>
            <w:color w:val="0000FF"/>
          </w:rPr>
          <w:t>ограничений</w:t>
        </w:r>
      </w:hyperlink>
      <w:r>
        <w:rPr>
          <w:rFonts w:ascii="Calibri" w:hAnsi="Calibri" w:cs="Calibri"/>
        </w:rPr>
        <w:t xml:space="preserve"> 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"л" введен </w:t>
      </w:r>
      <w:hyperlink r:id="rId23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11.04.2014 N 226)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осуществление проверки соблюдения гражданами, замещавшими должности федеральной государственной службы, ограничений при заключении ими после увольнения с федеральной государственной службы трудового договора и (или) гражданско-правового договора в случаях, предусмотренных федеральными законами.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"м" введен </w:t>
      </w:r>
      <w:hyperlink r:id="rId2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08.03.2015 N 120)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Руководителям федеральных государственных органов, названных в </w:t>
      </w:r>
      <w:hyperlink r:id="rId25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должностей, утвержденного Указом Президента Российской Федерации от 18 мая 2009 г. N 557, до 1 ноября 2009 г. определить подразделения по профилактике коррупционных и иных правонарушений, ответственные за реализацию функций, предусмотренных </w:t>
      </w:r>
      <w:hyperlink w:anchor="Par25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настоящего Указа.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Установить, что проверка достоверности и полноты сведений о доходах, об имуществе и обязательствах имущественного характера, представляемых в соответствии с </w:t>
      </w:r>
      <w:hyperlink r:id="rId26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560 гражданами, претендующими на замещение руководящих должностей в государственных корпорациях, фондах и иных организациях, а также лицами, замещающими такие должности, осуществляется Управлением Президента Российской Федерации по вопросам противодействия коррупции и подразделением Аппарата Правительства Российской Федерации, определяемым Правительством Российской Федерации, в порядке, </w:t>
      </w:r>
      <w:r>
        <w:rPr>
          <w:rFonts w:ascii="Calibri" w:hAnsi="Calibri" w:cs="Calibri"/>
        </w:rPr>
        <w:lastRenderedPageBreak/>
        <w:t xml:space="preserve">предусмотренном </w:t>
      </w:r>
      <w:hyperlink w:anchor="Par72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>, утвержденным настоящим Указом.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12.01.2010 </w:t>
      </w:r>
      <w:hyperlink r:id="rId27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 xml:space="preserve">, от 03.12.2013 </w:t>
      </w:r>
      <w:hyperlink r:id="rId28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>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положений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субъектов Российской Федерации и муниципальной службы, государственными гражданскими служащими субъектов Российской Федерации и муниципальными служащими, сведений, представляемых гражданами, претендующими на замещение указанных должностей, в соответствии с нормативными правовыми актами Российской Федерации, а также о проверке соблюдения государственными гражданскими служащими субъектов Российской Федерации и муниципальными служащими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установленных Федеральным </w:t>
      </w:r>
      <w:hyperlink r:id="rId2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коррупции", другими федеральными законами, нормативными правовыми актами субъектов Российской Федерации и муниципальными правовыми актами.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осуществлении проверки, предусмотренной настоящим пунктом, предоставить высшим должностным лицам (руководителям высших исполнительных органов государственной власти) субъектов Российской Федерации право направлять запросы о проведении оперативно-разыскных мероприятий в соответствии с </w:t>
      </w:r>
      <w:hyperlink r:id="rId30" w:history="1">
        <w:r>
          <w:rPr>
            <w:rFonts w:ascii="Calibri" w:hAnsi="Calibri" w:cs="Calibri"/>
            <w:color w:val="0000FF"/>
          </w:rPr>
          <w:t>частью третьей статьи 7</w:t>
        </w:r>
      </w:hyperlink>
      <w:r>
        <w:rPr>
          <w:rFonts w:ascii="Calibri" w:hAnsi="Calibri" w:cs="Calibri"/>
        </w:rPr>
        <w:t xml:space="preserve"> Федерального закона от 12 августа 1995 г. N 144-ФЗ "Об оперативно-розыскной деятельности".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Правительству Российской Федерации: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до 1 ноября 2009 г. представить в президиум Совета при Президенте Российской Федерации по противодействию коррупции проект типового положения о подразделениях кадровых служб федеральных государственных органов по профилактике коррупционных и иных правонарушений, создание которых предусмотрено </w:t>
      </w:r>
      <w:hyperlink w:anchor="Par25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настоящего Указа;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до 1 декабря 2009 г. совместно с Управлением делами Президента Российской Федерации организовать переподготовку и повышение квалификации федеральных государственных служащих, в должностные обязанности которых входит участие в противодействии коррупции, обеспечив финансирование указанных мероприятий.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Признать утратившими силу: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2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 июня 1998 г. N 641 "О мерах по организации проверки сведений, представляемых лицами, замещающими государственные должности Российской Федерации в порядке назначения и государственные должности федеральной государственной службы" (Собрание законодательства Российской Федерации, 1998, N 23, ст. 2502);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3" w:history="1">
        <w:r>
          <w:rPr>
            <w:rFonts w:ascii="Calibri" w:hAnsi="Calibri" w:cs="Calibri"/>
            <w:color w:val="0000FF"/>
          </w:rPr>
          <w:t>подпункт "г" пункта 2</w:t>
        </w:r>
      </w:hyperlink>
      <w:r>
        <w:rPr>
          <w:rFonts w:ascii="Calibri" w:hAnsi="Calibri" w:cs="Calibri"/>
        </w:rPr>
        <w:t xml:space="preserve"> Указа Президента Российской Федерации от 31 мая 1999 г. N 680 "Об утверждении Положения об Управлении кадров Президента Российской Федерации" (Собрание законодательства Российской Федерации, 1999, N 23, ст. 2818);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4" w:history="1">
        <w:r>
          <w:rPr>
            <w:rFonts w:ascii="Calibri" w:hAnsi="Calibri" w:cs="Calibri"/>
            <w:color w:val="0000FF"/>
          </w:rPr>
          <w:t>пункт 9 приложения N 1</w:t>
        </w:r>
      </w:hyperlink>
      <w:r>
        <w:rPr>
          <w:rFonts w:ascii="Calibri" w:hAnsi="Calibri" w:cs="Calibri"/>
        </w:rPr>
        <w:t xml:space="preserve"> к Указу Президента Российской Федерации от 28 июня 2005 г. N 736 "Об изменении и признании утратившими силу некоторых актов Президента РСФСР и Президента Российской Федерации" (Собрание законодательства Российской Федерации, 2005, N 28, ст. 2865).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 сентября 2009 года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1065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67"/>
      <w:bookmarkEnd w:id="2"/>
      <w:r>
        <w:rPr>
          <w:rFonts w:ascii="Calibri" w:hAnsi="Calibri" w:cs="Calibri"/>
        </w:rPr>
        <w:t>Утверждено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сентября 2009 г. N 1065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72"/>
      <w:bookmarkEnd w:id="3"/>
      <w:r>
        <w:rPr>
          <w:rFonts w:ascii="Calibri" w:hAnsi="Calibri" w:cs="Calibri"/>
          <w:b/>
          <w:bCs/>
        </w:rPr>
        <w:t>ПОЛОЖЕНИЕ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ПРОВЕРКЕ ДОСТОВЕРНОСТИ И ПОЛНОТЫ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СВЕДЕНИЙ, ПРЕДСТАВЛЯЕМЫХ ГРАЖДАНАМИ, ПРЕТЕНДУЮЩИМИ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ЗАМЕЩЕНИЕ ДОЛЖНОСТЕЙ ФЕДЕРАЛЬНОЙ ГОСУДАРСТВЕННОЙ СЛУЖБЫ,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ФЕДЕРАЛЬНЫМИ ГОСУДАРСТВЕННЫМИ СЛУЖАЩИМИ, И СОБЛЮДЕНИЯ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ФЕДЕРАЛЬНЫМИ ГОСУДАРСТВЕННЫМИ СЛУЖАЩИМИ ТРЕБОВАНИЙ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СЛУЖЕБНОМУ ПОВЕДЕНИЮ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12.01.2010 </w:t>
      </w:r>
      <w:hyperlink r:id="rId35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>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01.07.2010 </w:t>
      </w:r>
      <w:hyperlink r:id="rId36" w:history="1">
        <w:r>
          <w:rPr>
            <w:rFonts w:ascii="Calibri" w:hAnsi="Calibri" w:cs="Calibri"/>
            <w:color w:val="0000FF"/>
          </w:rPr>
          <w:t>N 821</w:t>
        </w:r>
      </w:hyperlink>
      <w:r>
        <w:rPr>
          <w:rFonts w:ascii="Calibri" w:hAnsi="Calibri" w:cs="Calibri"/>
        </w:rPr>
        <w:t xml:space="preserve">, от 13.03.2012 </w:t>
      </w:r>
      <w:hyperlink r:id="rId37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>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02.04.2013 </w:t>
      </w:r>
      <w:hyperlink r:id="rId38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 xml:space="preserve">, от 03.12.2013 </w:t>
      </w:r>
      <w:hyperlink r:id="rId39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>,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23.06.2014 </w:t>
      </w:r>
      <w:hyperlink r:id="rId40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 xml:space="preserve">, от 08.03.2015 </w:t>
      </w:r>
      <w:hyperlink r:id="rId41" w:history="1">
        <w:r>
          <w:rPr>
            <w:rFonts w:ascii="Calibri" w:hAnsi="Calibri" w:cs="Calibri"/>
            <w:color w:val="0000FF"/>
          </w:rPr>
          <w:t>N 120</w:t>
        </w:r>
      </w:hyperlink>
      <w:r>
        <w:rPr>
          <w:rFonts w:ascii="Calibri" w:hAnsi="Calibri" w:cs="Calibri"/>
        </w:rPr>
        <w:t>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86"/>
      <w:bookmarkEnd w:id="4"/>
      <w:r>
        <w:rPr>
          <w:rFonts w:ascii="Calibri" w:hAnsi="Calibri" w:cs="Calibri"/>
        </w:rPr>
        <w:t>1. Настоящим Положением определяется порядок осуществления проверки: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hyperlink r:id="rId4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559: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гражданами, претендующими на замещение должностей федеральной государственной службы (далее - граждане), на отчетную дату;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федеральными государственными служащими (далее - государственные служащие) за отчетный период и за два года, предшествующие отчетному периоду;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92"/>
      <w:bookmarkEnd w:id="5"/>
      <w:r>
        <w:rPr>
          <w:rFonts w:ascii="Calibri" w:hAnsi="Calibri" w:cs="Calibri"/>
        </w:rPr>
        <w:t>б) достоверности и полноты сведений, представленных гражданами при поступлении на федеральную государственную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4"/>
      <w:bookmarkEnd w:id="6"/>
      <w:r>
        <w:rPr>
          <w:rFonts w:ascii="Calibri" w:hAnsi="Calibri" w:cs="Calibri"/>
        </w:rPr>
        <w:t xml:space="preserve">в) соблюдения государственными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4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и другими федеральными законами (далее - требования к служебному поведению).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"в" в ред. </w:t>
      </w:r>
      <w:hyperlink r:id="rId4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Проверка, предусмотренная </w:t>
      </w:r>
      <w:hyperlink w:anchor="Par92" w:history="1">
        <w:r>
          <w:rPr>
            <w:rFonts w:ascii="Calibri" w:hAnsi="Calibri" w:cs="Calibri"/>
            <w:color w:val="0000FF"/>
          </w:rPr>
          <w:t>подпунктами "б"</w:t>
        </w:r>
      </w:hyperlink>
      <w:r>
        <w:rPr>
          <w:rFonts w:ascii="Calibri" w:hAnsi="Calibri" w:cs="Calibri"/>
        </w:rPr>
        <w:t xml:space="preserve"> и </w:t>
      </w:r>
      <w:hyperlink w:anchor="Par94" w:history="1">
        <w:r>
          <w:rPr>
            <w:rFonts w:ascii="Calibri" w:hAnsi="Calibri" w:cs="Calibri"/>
            <w:color w:val="0000FF"/>
          </w:rPr>
          <w:t>"в" пункта 1</w:t>
        </w:r>
      </w:hyperlink>
      <w:r>
        <w:rPr>
          <w:rFonts w:ascii="Calibri" w:hAnsi="Calibri" w:cs="Calibri"/>
        </w:rPr>
        <w:t xml:space="preserve"> настоящего Положения, осуществляется соответственно в отношении граждан, претендующих на замещение любой должности федеральной государственной службы, и государственных служащих, замещающих любую должность федеральной государственной службы.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Проверка достоверности и полноты сведений о доходах, об имуществе и обязательствах имущественного характера, представляемых федеральным государственным служащим, замещающим должность федеральной государственной службы, не предусмотренную </w:t>
      </w:r>
      <w:hyperlink r:id="rId48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должностей, утвержденным Указом Президента Российской Федерации от 18 мая 2009 г. N 557, и претендующим на замещение иной должности федеральной государственной службы,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</w:t>
      </w:r>
      <w:r>
        <w:rPr>
          <w:rFonts w:ascii="Calibri" w:hAnsi="Calibri" w:cs="Calibri"/>
        </w:rPr>
        <w:lastRenderedPageBreak/>
        <w:t>Федерации.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4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08.03.2015 N 120)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Проверка, предусмотренная </w:t>
      </w:r>
      <w:hyperlink w:anchor="Par86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Положения, осуществляется по решению: Руководителя Администрации Президента Российской Федерации, председателя президиума Совета при Президенте Российской Федерации по противодействию коррупции; Заместителя Председателя Правительства Российской Федерации - Руководителя Аппарата Правительства Российской Федерации; руководителя федерального государственного органа или территориального органа федерального государственного органа либо должностного лица, которому такие полномочия предоставлены руководителем соответствующего федерального государственного органа.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13.03.2012 </w:t>
      </w:r>
      <w:hyperlink r:id="rId50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 xml:space="preserve">, от 02.04.2013 </w:t>
      </w:r>
      <w:hyperlink r:id="rId51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>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принимается отдельно в отношении каждого гражданина или государственного служащего и оформляется в письменной форме.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Управление Президента Российской Федерации по вопросам противодействия коррупции (далее - Управление) по решению Руководителя Администрации Президента Российской Федерации, председателя президиума Совета при Президенте Российской Федерации по противодействию коррупции, осуществляет проверку: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12.01.2010 </w:t>
      </w:r>
      <w:hyperlink r:id="rId52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 xml:space="preserve">, от 03.12.2013 </w:t>
      </w:r>
      <w:hyperlink r:id="rId53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>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04"/>
      <w:bookmarkEnd w:id="7"/>
      <w:r>
        <w:rPr>
          <w:rFonts w:ascii="Calibri" w:hAnsi="Calibri" w:cs="Calibri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Федерации, и претендующими на замещение должностей первого заместителя и заместителей Генерального прокурора Российской Федерации, назначение на которые осуществляется по представлению Генерального прокурора Российской Федерации,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ar104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ar104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требований к служебному поведению.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07"/>
      <w:bookmarkEnd w:id="8"/>
      <w:r>
        <w:rPr>
          <w:rFonts w:ascii="Calibri" w:hAnsi="Calibri" w:cs="Calibri"/>
        </w:rPr>
        <w:t>5.1.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08"/>
      <w:bookmarkEnd w:id="9"/>
      <w:r>
        <w:rPr>
          <w:rFonts w:ascii="Calibri" w:hAnsi="Calibri" w:cs="Calibri"/>
        </w:rPr>
        <w:t>а)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любых должностей,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характера, а также достоверности и полноты иных сведений, представляемых указанными гражданами в соответствии с нормативными правовыми актами Российской Федерации;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подпункте "а" настоящего пункта;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лицами, замещающими должности, указанные в </w:t>
      </w:r>
      <w:hyperlink w:anchor="Par108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5.1 введен </w:t>
      </w:r>
      <w:hyperlink r:id="rId5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 Проверка, предусмотренная </w:t>
      </w:r>
      <w:hyperlink w:anchor="Par107" w:history="1">
        <w:r>
          <w:rPr>
            <w:rFonts w:ascii="Calibri" w:hAnsi="Calibri" w:cs="Calibri"/>
            <w:color w:val="0000FF"/>
          </w:rPr>
          <w:t>пунктом 5.1</w:t>
        </w:r>
      </w:hyperlink>
      <w:r>
        <w:rPr>
          <w:rFonts w:ascii="Calibri" w:hAnsi="Calibri" w:cs="Calibri"/>
        </w:rPr>
        <w:t xml:space="preserve"> настоящего Положения,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5.2 введен </w:t>
      </w:r>
      <w:hyperlink r:id="rId55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6. Подразделение Аппарата Правительства Российской Федерации, определяемое Правительством Российской Федерации (далее - подразделение Аппарата Правительства Российской Федерации), по решению Министра Российской Федерации - Руководителя Аппарата Правительства Российской Федерации, члена президиума Совета при Президенте Российской Федерации по противодействию коррупции, осуществляет проверку: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16"/>
      <w:bookmarkEnd w:id="10"/>
      <w:r>
        <w:rPr>
          <w:rFonts w:ascii="Calibri" w:hAnsi="Calibri" w:cs="Calibri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Правительством Российской Федерации,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ar116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ar116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требований к служебному поведению.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Кадровые службы федеральных государственных органов и кадровые службы территориальных органов федеральных государственных органов, кроме федеральных органов исполнительной власти, уполномоченных на осуществление оперативно-разыскной деятельности (далее - кадровые службы), по решению должностного лица, уполномоченного руководителем соответствующего федерального государственного органа, либо руководителя соответствующего территориального органа федерального государственного органа осуществляют проверку: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20"/>
      <w:bookmarkEnd w:id="11"/>
      <w:r>
        <w:rPr>
          <w:rFonts w:ascii="Calibri" w:hAnsi="Calibri" w:cs="Calibri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руководителем соответствующего федерального государственного органа или уполномоченными им лицами,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ar120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ar120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требований к служебному поведению.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Соответствующие подразделения федеральных органов исполнительной власти, уполномоченных на осуществление оперативно-разыскной деятельности, и подразделения их территориальных органов по основаниям, в порядке и в сроки, которые устанавливаются положениями об этих органах и их нормативными правовыми актами, осуществляют проверку: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24"/>
      <w:bookmarkEnd w:id="12"/>
      <w:r>
        <w:rPr>
          <w:rFonts w:ascii="Calibri" w:hAnsi="Calibri" w:cs="Calibri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 в указанных федеральных органах исполнительной власти и их территориальных органах, назначение на которые и освобождение от которых осуществляются руководителем соответствующего федерального органа исполнительной власти или уполномоченными им лицами,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ar124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ar124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требований к служебному поведению.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Утратил силу. - </w:t>
      </w:r>
      <w:hyperlink r:id="rId57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13.03.2012 N 297.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10. Основанием для осуществления проверки, предусмотренной </w:t>
      </w:r>
      <w:hyperlink w:anchor="Par86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а.1)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"а.1" введен </w:t>
      </w:r>
      <w:hyperlink r:id="rId5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Общественной палатой Российской Федерации;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общероссийскими средствами массовой информации.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"г" введен </w:t>
      </w:r>
      <w:hyperlink r:id="rId60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10 в ред. </w:t>
      </w:r>
      <w:hyperlink r:id="rId6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01.07.2010 N 821)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Информация анонимного характера не может служить основанием для проверки.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Управление, подразделение Аппарата Правительства Российской Федерации и кадровые службы федеральных государственных органов осуществляют проверку: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41"/>
      <w:bookmarkEnd w:id="13"/>
      <w:r>
        <w:rPr>
          <w:rFonts w:ascii="Calibri" w:hAnsi="Calibri" w:cs="Calibri"/>
        </w:rPr>
        <w:t>а) самостоятельно;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42"/>
      <w:bookmarkEnd w:id="14"/>
      <w:r>
        <w:rPr>
          <w:rFonts w:ascii="Calibri" w:hAnsi="Calibri" w:cs="Calibri"/>
        </w:rPr>
        <w:t xml:space="preserve">б) путем направления запроса в федеральные органы исполнительной власти, уполномоченные на осуществление оперативно-разыскной деятельности, в соответствии с </w:t>
      </w:r>
      <w:hyperlink r:id="rId62" w:history="1">
        <w:r>
          <w:rPr>
            <w:rFonts w:ascii="Calibri" w:hAnsi="Calibri" w:cs="Calibri"/>
            <w:color w:val="0000FF"/>
          </w:rPr>
          <w:t>частью третьей статьи 7</w:t>
        </w:r>
      </w:hyperlink>
      <w:r>
        <w:rPr>
          <w:rFonts w:ascii="Calibri" w:hAnsi="Calibri" w:cs="Calibri"/>
        </w:rPr>
        <w:t xml:space="preserve"> Федерального закона от 12 августа 1995 г. N 144-ФЗ "Об оперативно-розыскной деятельности" (далее - Федеральный закон "Об оперативно-розыскной деятельности").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Кадровые службы территориальных органов федеральных государственных органов осуществляют проверку, предусмотренную </w:t>
      </w:r>
      <w:hyperlink w:anchor="Par141" w:history="1">
        <w:r>
          <w:rPr>
            <w:rFonts w:ascii="Calibri" w:hAnsi="Calibri" w:cs="Calibri"/>
            <w:color w:val="0000FF"/>
          </w:rPr>
          <w:t>подпунктом "а" пункта 13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Проверку, предусмотренную </w:t>
      </w:r>
      <w:hyperlink w:anchor="Par142" w:history="1">
        <w:r>
          <w:rPr>
            <w:rFonts w:ascii="Calibri" w:hAnsi="Calibri" w:cs="Calibri"/>
            <w:color w:val="0000FF"/>
          </w:rPr>
          <w:t>подпунктом "б" пункта 13</w:t>
        </w:r>
      </w:hyperlink>
      <w:r>
        <w:rPr>
          <w:rFonts w:ascii="Calibri" w:hAnsi="Calibri" w:cs="Calibri"/>
        </w:rPr>
        <w:t xml:space="preserve"> настоящего Положения, в интересах территориальных органов федеральных государственных органов осуществляют соответствующие федеральные государственные органы.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При осуществлении проверки, предусмотренной </w:t>
      </w:r>
      <w:hyperlink w:anchor="Par141" w:history="1">
        <w:r>
          <w:rPr>
            <w:rFonts w:ascii="Calibri" w:hAnsi="Calibri" w:cs="Calibri"/>
            <w:color w:val="0000FF"/>
          </w:rPr>
          <w:t>подпунктом "а" пункта 13</w:t>
        </w:r>
      </w:hyperlink>
      <w:r>
        <w:rPr>
          <w:rFonts w:ascii="Calibri" w:hAnsi="Calibri" w:cs="Calibri"/>
        </w:rPr>
        <w:t xml:space="preserve"> настоящего Положения, должностные лица Управления, подразделения Аппарата Правительства Российской Федерации и кадровых служб вправе: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проводить беседу с гражданином или государственным служащим;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изучать представленные гражданином или государственным служащим сведения о доходах, об имуществе и обязательствах имущественного характера и дополнительные материалы;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получать от гражданина или государственного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52"/>
      <w:bookmarkEnd w:id="15"/>
      <w:r>
        <w:rPr>
          <w:rFonts w:ascii="Calibri" w:hAnsi="Calibri" w:cs="Calibri"/>
        </w:rPr>
        <w:t xml:space="preserve">г) направлять в установленном порядке запрос (кроме запросов, касающихся осуществления оперативно-разыскной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</w:t>
      </w:r>
      <w:r>
        <w:rPr>
          <w:rFonts w:ascii="Calibri" w:hAnsi="Calibri" w:cs="Calibri"/>
        </w:rPr>
        <w:lastRenderedPageBreak/>
        <w:t>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 служащим требований к служебному поведению;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01.07.2010 N 821)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наводить справки у физических лиц и получать от них информацию с их согласия;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осуществлять анализ сведений, представленных гражданином или государственным служащим в соответствии с </w:t>
      </w:r>
      <w:hyperlink r:id="rId67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противодействии коррупции.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"е" введен </w:t>
      </w:r>
      <w:hyperlink r:id="rId68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57"/>
      <w:bookmarkEnd w:id="16"/>
      <w:r>
        <w:rPr>
          <w:rFonts w:ascii="Calibri" w:hAnsi="Calibri" w:cs="Calibri"/>
        </w:rPr>
        <w:t xml:space="preserve">16. В запросе, предусмотренном </w:t>
      </w:r>
      <w:hyperlink w:anchor="Par152" w:history="1">
        <w:r>
          <w:rPr>
            <w:rFonts w:ascii="Calibri" w:hAnsi="Calibri" w:cs="Calibri"/>
            <w:color w:val="0000FF"/>
          </w:rPr>
          <w:t>подпунктом "г" пункта 15</w:t>
        </w:r>
      </w:hyperlink>
      <w:r>
        <w:rPr>
          <w:rFonts w:ascii="Calibri" w:hAnsi="Calibri" w:cs="Calibri"/>
        </w:rPr>
        <w:t xml:space="preserve"> настоящего Положения, указываются: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нормативный правовой акт, на основании которого направляется запрос;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государственного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государственного служащего, в отношении которого имеются сведения о несоблюдении им требований к служебному поведению;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содержание и объем сведений, подлежащих проверке;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срок представления запрашиваемых сведений;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фамилия, инициалы и номер телефона государственного служащего, подготовившего запрос;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е.1) идентификационный номер налогоплательщика (в случае направления запроса в налоговые органы Российской Федерации);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"е.1" введен </w:t>
      </w:r>
      <w:hyperlink r:id="rId70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другие необходимые сведения.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В запросе о проведении оперативно-разыскных мероприятий, помимо сведений, перечисленных в </w:t>
      </w:r>
      <w:hyperlink w:anchor="Par157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7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"Об оперативно-розыскной деятельности".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2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начальником Управления или уполномоченным им должностным лицом Управления, руководителем подразделения Аппарата Правительства Российской Федерации, руководителем федерального государственного органа либо уполномоченным им должностным лицом - в государственные органы и организации;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руководителем территориального органа федерального государственного органа - в государственные органы субъектов Российской Федерации,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оперативно-разыскной деятельности), органы местного самоуправления, на предприятия, в учреждения, организации и общественные объединения.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18.1.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</w:t>
      </w:r>
      <w:r>
        <w:rPr>
          <w:rFonts w:ascii="Calibri" w:hAnsi="Calibri" w:cs="Calibri"/>
        </w:rPr>
        <w:lastRenderedPageBreak/>
        <w:t xml:space="preserve">с ним, направляются руководителями (должностными лицами) федеральных государственных органов, </w:t>
      </w:r>
      <w:hyperlink r:id="rId74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которых утвержден Президентом Российской Федерации.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18.1 введен </w:t>
      </w:r>
      <w:hyperlink r:id="rId75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Запросы о проведении оперативно-разыскных мероприятий исполняются федеральными органами исполнительной власти, уполномоченными на осуществление оперативно-разыскной деятельности, и их территориальными органами в том числе путем взаимодействия в установленном порядке с правоохранительными органами и специальными службами иностранных государств.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проведении оперативно-разыскных мероприятий по запросам не могут осуществляться действия, указанные в </w:t>
      </w:r>
      <w:hyperlink r:id="rId76" w:history="1">
        <w:r>
          <w:rPr>
            <w:rFonts w:ascii="Calibri" w:hAnsi="Calibri" w:cs="Calibri"/>
            <w:color w:val="0000FF"/>
          </w:rPr>
          <w:t>пунктах 8</w:t>
        </w:r>
      </w:hyperlink>
      <w:r>
        <w:rPr>
          <w:rFonts w:ascii="Calibri" w:hAnsi="Calibri" w:cs="Calibri"/>
        </w:rPr>
        <w:t xml:space="preserve"> - </w:t>
      </w:r>
      <w:hyperlink r:id="rId77" w:history="1">
        <w:r>
          <w:rPr>
            <w:rFonts w:ascii="Calibri" w:hAnsi="Calibri" w:cs="Calibri"/>
            <w:color w:val="0000FF"/>
          </w:rPr>
          <w:t>11 части первой статьи 6</w:t>
        </w:r>
      </w:hyperlink>
      <w:r>
        <w:rPr>
          <w:rFonts w:ascii="Calibri" w:hAnsi="Calibri" w:cs="Calibri"/>
        </w:rPr>
        <w:t xml:space="preserve"> Федерального закона "Об оперативно-розыскной деятельности".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Государственные органы (включая федеральные органы исполнительной власти, уполномоченные на осуществление оперативно-разыскной деятельности, и их территориальные органы)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Начальник Управления, руководитель подразделения Аппарата Правительства Российской Федерации или руководитель соответствующей кадровой службы обеспечивает: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уведомление в письменной форме государственного служащего о начале в отношении его проверки и разъяснение ему содержания </w:t>
      </w:r>
      <w:hyperlink w:anchor="Par182" w:history="1">
        <w:r>
          <w:rPr>
            <w:rFonts w:ascii="Calibri" w:hAnsi="Calibri" w:cs="Calibri"/>
            <w:color w:val="0000FF"/>
          </w:rPr>
          <w:t>подпункта "б"</w:t>
        </w:r>
      </w:hyperlink>
      <w:r>
        <w:rPr>
          <w:rFonts w:ascii="Calibri" w:hAnsi="Calibri" w:cs="Calibri"/>
        </w:rPr>
        <w:t xml:space="preserve"> настоящего пункта - в течение двух рабочих дней со дня получения соответствующего решения;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82"/>
      <w:bookmarkEnd w:id="17"/>
      <w:r>
        <w:rPr>
          <w:rFonts w:ascii="Calibri" w:hAnsi="Calibri" w:cs="Calibri"/>
        </w:rPr>
        <w:t>б) проведение в случае обращения государственного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государственного служащего, а при наличии уважительной причины - в срок, согласованный с государственным служащим.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По окончании проверки Управление, подразделение Аппарата Правительства Российской Федерации или соответствующая кадровая служба обязаны ознакомить государственного служащего с результатами проверки с соблюдением </w:t>
      </w:r>
      <w:hyperlink r:id="rId78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84"/>
      <w:bookmarkEnd w:id="18"/>
      <w:r>
        <w:rPr>
          <w:rFonts w:ascii="Calibri" w:hAnsi="Calibri" w:cs="Calibri"/>
        </w:rPr>
        <w:t>24. Государственный служащий вправе: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давать пояснения в письменной форме: в ходе проверки; по вопросам, указанным в </w:t>
      </w:r>
      <w:hyperlink w:anchor="Par182" w:history="1">
        <w:r>
          <w:rPr>
            <w:rFonts w:ascii="Calibri" w:hAnsi="Calibri" w:cs="Calibri"/>
            <w:color w:val="0000FF"/>
          </w:rPr>
          <w:t>подпункте "б" пункта 22</w:t>
        </w:r>
      </w:hyperlink>
      <w:r>
        <w:rPr>
          <w:rFonts w:ascii="Calibri" w:hAnsi="Calibri" w:cs="Calibri"/>
        </w:rPr>
        <w:t xml:space="preserve"> настоящего Положения; по результатам проверки;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представлять дополнительные материалы и давать по ним пояснения в письменной форме;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обращаться в Управление, подразделение Аппарата Правительства Российской Федерации или в соответствующую кадровую службу с подлежащим удовлетворению ходатайством о проведении с ним беседы по вопросам, указанным в </w:t>
      </w:r>
      <w:hyperlink w:anchor="Par182" w:history="1">
        <w:r>
          <w:rPr>
            <w:rFonts w:ascii="Calibri" w:hAnsi="Calibri" w:cs="Calibri"/>
            <w:color w:val="0000FF"/>
          </w:rPr>
          <w:t>подпункте "б" пункта 22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Пояснения, указанные в </w:t>
      </w:r>
      <w:hyperlink w:anchor="Par184" w:history="1">
        <w:r>
          <w:rPr>
            <w:rFonts w:ascii="Calibri" w:hAnsi="Calibri" w:cs="Calibri"/>
            <w:color w:val="0000FF"/>
          </w:rPr>
          <w:t>пункте 24</w:t>
        </w:r>
      </w:hyperlink>
      <w:r>
        <w:rPr>
          <w:rFonts w:ascii="Calibri" w:hAnsi="Calibri" w:cs="Calibri"/>
        </w:rPr>
        <w:t xml:space="preserve"> настоящего Положения, приобщаются к материалам проверки.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На период проведения проверки государственный служащий может быть отстранен от замещаемой должности федеральной государственной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период отстранения государственного служащего от замещаемой должности федеральной государственной службы денежное содержание по замещаемой им должности </w:t>
      </w:r>
      <w:r>
        <w:rPr>
          <w:rFonts w:ascii="Calibri" w:hAnsi="Calibri" w:cs="Calibri"/>
        </w:rPr>
        <w:lastRenderedPageBreak/>
        <w:t>сохраняется.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Начальник Управления, руководитель подразделения Аппарата Правительства Российской Федерации или руководитель соответствующей кадровой службы представляет лицу, принявшему решение о проведении проверки, доклад о ее результатах.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92"/>
      <w:bookmarkEnd w:id="19"/>
      <w:r>
        <w:rPr>
          <w:rFonts w:ascii="Calibri" w:hAnsi="Calibri" w:cs="Calibri"/>
        </w:rPr>
        <w:t>28. По результатам проверки должностному лицу, уполномоченному назначать гражданина на должность федеральной государственной службы или назначившему государственного служащего на должность федеральной государственной службы, в установленном порядке представляется доклад. При этом в докладе должно содержаться одно из следующих предложений: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назначении гражданина на должность федеральной государственной службы;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об отказе гражданину в назначении на должность федеральной государственной службы;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 отсутствии оснований для применения к государственному служащему мер юридической ответственности;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применении к государственному служащему мер юридической ответственности;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 представлении материалов проверки в соответствующую комиссию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28 в ред. </w:t>
      </w:r>
      <w:hyperlink r:id="rId7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Сведения о результатах проверки с письменного согласия лица, принявшего решение о ее проведении, предоставляются Управлением, подразделением Аппарата Правительства Российской Федерации или соответствующей кадровой службой с одновременным уведомлением об этом гражданина или государственного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31. Должностное лицо, уполномоченное назначать гражданина на должность федеральной государственной службы или назначившее государственного служащего на должность федеральной государственной службы, рассмотрев доклад и соответствующее предложение, указанные в </w:t>
      </w:r>
      <w:hyperlink w:anchor="Par192" w:history="1">
        <w:r>
          <w:rPr>
            <w:rFonts w:ascii="Calibri" w:hAnsi="Calibri" w:cs="Calibri"/>
            <w:color w:val="0000FF"/>
          </w:rPr>
          <w:t>пункте 28</w:t>
        </w:r>
      </w:hyperlink>
      <w:r>
        <w:rPr>
          <w:rFonts w:ascii="Calibri" w:hAnsi="Calibri" w:cs="Calibri"/>
        </w:rPr>
        <w:t xml:space="preserve"> настоящего Положения, принимает одно из следующих решений: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назначить гражданина на должность федеральной государственной службы;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отказать гражданину в назначении на должность федеральной государственной службы;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применить к государственному служащему меры юридической ответственности;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представить материалы проверки в соответствующую комиссию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31 в ред. </w:t>
      </w:r>
      <w:hyperlink r:id="rId8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Подлинники справок о доходах, об имуществе и обязательствах имущественного характера, поступивших в Управление или подразделение Аппарата Правительства Российской Федерации в соответствии с </w:t>
      </w:r>
      <w:hyperlink r:id="rId81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559, по окончании календарного года направляются в кадровые службы для приобщения к личным делам. Копии указанных справок хранятся в Управлении или подразделении Аппарата Правительства Российской Федерации в течение трех лет со дня окончания проверки, после чего передаются в архив.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Материалы проверки хранятся в Управлении, подразделении Аппарата Правительства Российской Федерации или в кадровой службе в течение трех лет со дня ее окончания, после чего передаются в архив.</w:t>
      </w: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43F2" w:rsidRDefault="000743F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6B3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43F2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43F2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16352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7664D8F6983F61919825234935C4D21AB4D7D40474196DFBA539664BA864A47164D57E467B692D4gCF3I" TargetMode="External"/><Relationship Id="rId18" Type="http://schemas.openxmlformats.org/officeDocument/2006/relationships/hyperlink" Target="consultantplus://offline/ref=37664D8F6983F61919825234935C4D21A2437E414D4ECBD5B20A9A66BD89155011045BE567B691gDFFI" TargetMode="External"/><Relationship Id="rId26" Type="http://schemas.openxmlformats.org/officeDocument/2006/relationships/hyperlink" Target="consultantplus://offline/ref=37664D8F6983F61919825234935C4D21AB4C7F474D4796DFBA539664BAg8F6I" TargetMode="External"/><Relationship Id="rId39" Type="http://schemas.openxmlformats.org/officeDocument/2006/relationships/hyperlink" Target="consultantplus://offline/ref=37664D8F6983F61919825234935C4D21AB4F7E404D4596DFBA539664BA864A47164D57E467B692D1gCF7I" TargetMode="External"/><Relationship Id="rId21" Type="http://schemas.openxmlformats.org/officeDocument/2006/relationships/hyperlink" Target="consultantplus://offline/ref=37664D8F6983F61919825234935C4D21AB4D7D40474196DFBA539664BA864A47164D57E467B692D4gCF5I" TargetMode="External"/><Relationship Id="rId34" Type="http://schemas.openxmlformats.org/officeDocument/2006/relationships/hyperlink" Target="consultantplus://offline/ref=37664D8F6983F61919825234935C4D21A24879494D4ECBD5B20A9A66BD89155011045BE567B696gDF6I" TargetMode="External"/><Relationship Id="rId42" Type="http://schemas.openxmlformats.org/officeDocument/2006/relationships/hyperlink" Target="consultantplus://offline/ref=37664D8F6983F61919825234935C4D21AB4D7D454D4696DFBA539664BA864A47164D57E467B692D2gCF4I" TargetMode="External"/><Relationship Id="rId47" Type="http://schemas.openxmlformats.org/officeDocument/2006/relationships/hyperlink" Target="consultantplus://offline/ref=37664D8F6983F61919825234935C4D21AB4C7F44434596DFBA539664BA864A47164D57E467B692D7gCF5I" TargetMode="External"/><Relationship Id="rId50" Type="http://schemas.openxmlformats.org/officeDocument/2006/relationships/hyperlink" Target="consultantplus://offline/ref=37664D8F6983F61919825234935C4D21AB4E7847424596DFBA539664BA864A47164D57E467B692D5gCF0I" TargetMode="External"/><Relationship Id="rId55" Type="http://schemas.openxmlformats.org/officeDocument/2006/relationships/hyperlink" Target="consultantplus://offline/ref=37664D8F6983F61919825234935C4D21AB4D7D454D4C96DFBA539664BA864A47164D57E467B693D1gCF6I" TargetMode="External"/><Relationship Id="rId63" Type="http://schemas.openxmlformats.org/officeDocument/2006/relationships/hyperlink" Target="consultantplus://offline/ref=37664D8F6983F61919825234935C4D21AB4E7847424596DFBA539664BA864A47164D57E467B692D5gCF9I" TargetMode="External"/><Relationship Id="rId68" Type="http://schemas.openxmlformats.org/officeDocument/2006/relationships/hyperlink" Target="consultantplus://offline/ref=37664D8F6983F61919825234935C4D21AB4E7847424596DFBA539664BA864A47164D57E467B692D2gCF3I" TargetMode="External"/><Relationship Id="rId76" Type="http://schemas.openxmlformats.org/officeDocument/2006/relationships/hyperlink" Target="consultantplus://offline/ref=37664D8F6983F61919825234935C4D21AB427A48404696DFBA539664BA864A47164D57E467B692D2gCF6I" TargetMode="External"/><Relationship Id="rId7" Type="http://schemas.openxmlformats.org/officeDocument/2006/relationships/hyperlink" Target="consultantplus://offline/ref=37664D8F6983F61919825234935C4D21AB4A79464D4696DFBA539664BA864A47164D57E467B692D7gCF0I" TargetMode="External"/><Relationship Id="rId71" Type="http://schemas.openxmlformats.org/officeDocument/2006/relationships/hyperlink" Target="consultantplus://offline/ref=37664D8F6983F61919825234935C4D21AB427A48404696DFBA539664BAg8F6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7664D8F6983F61919825234935C4D21AB4C7A474D4C96DFBA539664BA864A47164D57E467B692D4gCF2I" TargetMode="External"/><Relationship Id="rId29" Type="http://schemas.openxmlformats.org/officeDocument/2006/relationships/hyperlink" Target="consultantplus://offline/ref=37664D8F6983F61919825234935C4D21AB4D7944414696DFBA539664BAg8F6I" TargetMode="External"/><Relationship Id="rId11" Type="http://schemas.openxmlformats.org/officeDocument/2006/relationships/hyperlink" Target="consultantplus://offline/ref=37664D8F6983F61919825234935C4D21AB4C7A474D4C96DFBA539664BA864A47164D57E467B692D4gCF1I" TargetMode="External"/><Relationship Id="rId24" Type="http://schemas.openxmlformats.org/officeDocument/2006/relationships/hyperlink" Target="consultantplus://offline/ref=37664D8F6983F61919825234935C4D21AB4D7D40474196DFBA539664BA864A47164D57E467B692D4gCF6I" TargetMode="External"/><Relationship Id="rId32" Type="http://schemas.openxmlformats.org/officeDocument/2006/relationships/hyperlink" Target="consultantplus://offline/ref=37664D8F6983F61919825234935C4D21AF4E7940454ECBD5B20A9A66gBFDI" TargetMode="External"/><Relationship Id="rId37" Type="http://schemas.openxmlformats.org/officeDocument/2006/relationships/hyperlink" Target="consultantplus://offline/ref=37664D8F6983F61919825234935C4D21AB4E7847424596DFBA539664BA864A47164D57E467B692D4gCF9I" TargetMode="External"/><Relationship Id="rId40" Type="http://schemas.openxmlformats.org/officeDocument/2006/relationships/hyperlink" Target="consultantplus://offline/ref=37664D8F6983F61919825234935C4D21AB4C7F44434596DFBA539664BA864A47164D57E467B692D7gCF0I" TargetMode="External"/><Relationship Id="rId45" Type="http://schemas.openxmlformats.org/officeDocument/2006/relationships/hyperlink" Target="consultantplus://offline/ref=37664D8F6983F61919825234935C4D21AB4C7F44434596DFBA539664BA864A47164D57E467B692D7gCF4I" TargetMode="External"/><Relationship Id="rId53" Type="http://schemas.openxmlformats.org/officeDocument/2006/relationships/hyperlink" Target="consultantplus://offline/ref=37664D8F6983F61919825234935C4D21AB4F7E404D4596DFBA539664BA864A47164D57E467B692D1gCF9I" TargetMode="External"/><Relationship Id="rId58" Type="http://schemas.openxmlformats.org/officeDocument/2006/relationships/hyperlink" Target="consultantplus://offline/ref=37664D8F6983F61919825234935C4D21AB4E7847424596DFBA539664BA864A47164D57E467B692D5gCF4I" TargetMode="External"/><Relationship Id="rId66" Type="http://schemas.openxmlformats.org/officeDocument/2006/relationships/hyperlink" Target="consultantplus://offline/ref=37664D8F6983F61919825234935C4D21AB4D7D454D4D96DFBA539664BA864A47164D57E467B692D4gCF8I" TargetMode="External"/><Relationship Id="rId74" Type="http://schemas.openxmlformats.org/officeDocument/2006/relationships/hyperlink" Target="consultantplus://offline/ref=37664D8F6983F61919825234935C4D21AB4D7D454D4C96DFBA539664BA864A47164D57E467B693D6gCF9I" TargetMode="External"/><Relationship Id="rId79" Type="http://schemas.openxmlformats.org/officeDocument/2006/relationships/hyperlink" Target="consultantplus://offline/ref=37664D8F6983F61919825234935C4D21AB4E7847424596DFBA539664BA864A47164D57E467B692D2gCF6I" TargetMode="External"/><Relationship Id="rId5" Type="http://schemas.openxmlformats.org/officeDocument/2006/relationships/hyperlink" Target="consultantplus://offline/ref=37664D8F6983F61919825234935C4D21AB4E7241404096DFBA539664BA864A47164D57E467B693D6gCF2I" TargetMode="External"/><Relationship Id="rId61" Type="http://schemas.openxmlformats.org/officeDocument/2006/relationships/hyperlink" Target="consultantplus://offline/ref=37664D8F6983F61919825234935C4D21AB4D7D454D4D96DFBA539664BA864A47164D57E467B692D4gCF4I" TargetMode="External"/><Relationship Id="rId82" Type="http://schemas.openxmlformats.org/officeDocument/2006/relationships/fontTable" Target="fontTable.xml"/><Relationship Id="rId10" Type="http://schemas.openxmlformats.org/officeDocument/2006/relationships/hyperlink" Target="consultantplus://offline/ref=37664D8F6983F61919825234935C4D21AB4F7E404D4596DFBA539664BA864A47164D57E467B692D1gCF7I" TargetMode="External"/><Relationship Id="rId19" Type="http://schemas.openxmlformats.org/officeDocument/2006/relationships/hyperlink" Target="consultantplus://offline/ref=37664D8F6983F61919825234935C4D21AB4A79464D4696DFBA539664BA864A47164D57E467B692D7gCF0I" TargetMode="External"/><Relationship Id="rId31" Type="http://schemas.openxmlformats.org/officeDocument/2006/relationships/hyperlink" Target="consultantplus://offline/ref=37664D8F6983F61919825234935C4D21AB4E7847424596DFBA539664BA864A47164D57E467B692D4gCF8I" TargetMode="External"/><Relationship Id="rId44" Type="http://schemas.openxmlformats.org/officeDocument/2006/relationships/hyperlink" Target="consultantplus://offline/ref=37664D8F6983F61919825234935C4D21AB4C7F44434596DFBA539664BA864A47164D57E467B692D7gCF3I" TargetMode="External"/><Relationship Id="rId52" Type="http://schemas.openxmlformats.org/officeDocument/2006/relationships/hyperlink" Target="consultantplus://offline/ref=37664D8F6983F61919825234935C4D21AB4E7241404096DFBA539664BA864A47164D57E467B693D6gCF4I" TargetMode="External"/><Relationship Id="rId60" Type="http://schemas.openxmlformats.org/officeDocument/2006/relationships/hyperlink" Target="consultantplus://offline/ref=37664D8F6983F61919825234935C4D21AB4E7847424596DFBA539664BA864A47164D57E467B692D5gCF7I" TargetMode="External"/><Relationship Id="rId65" Type="http://schemas.openxmlformats.org/officeDocument/2006/relationships/hyperlink" Target="consultantplus://offline/ref=37664D8F6983F61919825234935C4D21AB4E7847424596DFBA539664BA864A47164D57E467B692D2gCF2I" TargetMode="External"/><Relationship Id="rId73" Type="http://schemas.openxmlformats.org/officeDocument/2006/relationships/hyperlink" Target="consultantplus://offline/ref=37664D8F6983F61919825234935C4D21AB4D7D454D4C96DFBA539664BA864A47164D57E467B693DEgCF1I" TargetMode="External"/><Relationship Id="rId78" Type="http://schemas.openxmlformats.org/officeDocument/2006/relationships/hyperlink" Target="consultantplus://offline/ref=37664D8F6983F61919825234935C4D21AB4F7D41454D96DFBA539664BAg8F6I" TargetMode="External"/><Relationship Id="rId81" Type="http://schemas.openxmlformats.org/officeDocument/2006/relationships/hyperlink" Target="consultantplus://offline/ref=37664D8F6983F61919825234935C4D21AB4D7D454D4696DFBA539664BAg8F6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7664D8F6983F61919825234935C4D21AB4D7D454D4C96DFBA539664BA864A47164D57E467B693D0gCF9I" TargetMode="External"/><Relationship Id="rId14" Type="http://schemas.openxmlformats.org/officeDocument/2006/relationships/hyperlink" Target="consultantplus://offline/ref=37664D8F6983F61919825234935C4D21AB4D7D44444596DFBA539664BA864A47164D57E467B692D4gCF1I" TargetMode="External"/><Relationship Id="rId22" Type="http://schemas.openxmlformats.org/officeDocument/2006/relationships/hyperlink" Target="consultantplus://offline/ref=37664D8F6983F61919825234935C4D21AB427B49464196DFBA539664BA864A47164D57E6g6F1I" TargetMode="External"/><Relationship Id="rId27" Type="http://schemas.openxmlformats.org/officeDocument/2006/relationships/hyperlink" Target="consultantplus://offline/ref=37664D8F6983F61919825234935C4D21AB4E7241404096DFBA539664BA864A47164D57E467B693D6gCF3I" TargetMode="External"/><Relationship Id="rId30" Type="http://schemas.openxmlformats.org/officeDocument/2006/relationships/hyperlink" Target="consultantplus://offline/ref=37664D8F6983F61919825234935C4D21AB427A48404696DFBA539664BA864A47164D57E4g6F3I" TargetMode="External"/><Relationship Id="rId35" Type="http://schemas.openxmlformats.org/officeDocument/2006/relationships/hyperlink" Target="consultantplus://offline/ref=37664D8F6983F61919825234935C4D21AB4E7241404096DFBA539664BA864A47164D57E467B693D6gCF4I" TargetMode="External"/><Relationship Id="rId43" Type="http://schemas.openxmlformats.org/officeDocument/2006/relationships/hyperlink" Target="consultantplus://offline/ref=37664D8F6983F61919825234935C4D21AB4C7F44434596DFBA539664BA864A47164D57E467B692D7gCF2I" TargetMode="External"/><Relationship Id="rId48" Type="http://schemas.openxmlformats.org/officeDocument/2006/relationships/hyperlink" Target="consultantplus://offline/ref=37664D8F6983F61919825234935C4D21AB4D7D44444596DFBA539664BA864A47164D57E467B692D7gCF6I" TargetMode="External"/><Relationship Id="rId56" Type="http://schemas.openxmlformats.org/officeDocument/2006/relationships/hyperlink" Target="consultantplus://offline/ref=37664D8F6983F61919825234935C4D21AB4E7847424596DFBA539664BA864A47164D57E467B692D5gCF1I" TargetMode="External"/><Relationship Id="rId64" Type="http://schemas.openxmlformats.org/officeDocument/2006/relationships/hyperlink" Target="consultantplus://offline/ref=37664D8F6983F61919825234935C4D21AB4E7847424596DFBA539664BA864A47164D57E467B692D2gCF1I" TargetMode="External"/><Relationship Id="rId69" Type="http://schemas.openxmlformats.org/officeDocument/2006/relationships/hyperlink" Target="consultantplus://offline/ref=37664D8F6983F61919825234935C4D21AB4D7D454D4C96DFBA539664BA864A47164D57E467B693D1gCF8I" TargetMode="External"/><Relationship Id="rId77" Type="http://schemas.openxmlformats.org/officeDocument/2006/relationships/hyperlink" Target="consultantplus://offline/ref=37664D8F6983F61919825234935C4D21AB427A48404696DFBA539664BA864A47164D57E467B692D2gCF9I" TargetMode="External"/><Relationship Id="rId8" Type="http://schemas.openxmlformats.org/officeDocument/2006/relationships/hyperlink" Target="consultantplus://offline/ref=37664D8F6983F61919825234935C4D21AB4E7847424596DFBA539664BA864A47164D57E467B692D4gCF7I" TargetMode="External"/><Relationship Id="rId51" Type="http://schemas.openxmlformats.org/officeDocument/2006/relationships/hyperlink" Target="consultantplus://offline/ref=37664D8F6983F61919825234935C4D21AB4D7D454D4C96DFBA539664BA864A47164D57E467B693D1gCF0I" TargetMode="External"/><Relationship Id="rId72" Type="http://schemas.openxmlformats.org/officeDocument/2006/relationships/hyperlink" Target="consultantplus://offline/ref=37664D8F6983F61919825234935C4D21AB4E7847424596DFBA539664BA864A47164D57E467B692D2gCF5I" TargetMode="External"/><Relationship Id="rId80" Type="http://schemas.openxmlformats.org/officeDocument/2006/relationships/hyperlink" Target="consultantplus://offline/ref=37664D8F6983F61919825234935C4D21AB4E7847424596DFBA539664BA864A47164D57E467B692D3gCF3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7664D8F6983F61919825234935C4D21AB4C7F44434596DFBA539664BA864A47164D57E467B692D7gCF0I" TargetMode="External"/><Relationship Id="rId17" Type="http://schemas.openxmlformats.org/officeDocument/2006/relationships/hyperlink" Target="consultantplus://offline/ref=37664D8F6983F61919825234935C4D21AB4D7944414696DFBA539664BAg8F6I" TargetMode="External"/><Relationship Id="rId25" Type="http://schemas.openxmlformats.org/officeDocument/2006/relationships/hyperlink" Target="consultantplus://offline/ref=37664D8F6983F61919825234935C4D21AB4D7D44444596DFBA539664BA864A47164D57E467B692D4gCF1I" TargetMode="External"/><Relationship Id="rId33" Type="http://schemas.openxmlformats.org/officeDocument/2006/relationships/hyperlink" Target="consultantplus://offline/ref=37664D8F6983F61919825234935C4D21A24D7344424ECBD5B20A9A66BD89155011045BE567B693gDFFI" TargetMode="External"/><Relationship Id="rId38" Type="http://schemas.openxmlformats.org/officeDocument/2006/relationships/hyperlink" Target="consultantplus://offline/ref=37664D8F6983F61919825234935C4D21AB4D7D454D4C96DFBA539664BA864A47164D57E467B693D0gCF9I" TargetMode="External"/><Relationship Id="rId46" Type="http://schemas.openxmlformats.org/officeDocument/2006/relationships/hyperlink" Target="consultantplus://offline/ref=37664D8F6983F61919825234935C4D21AB4D7944414696DFBA539664BAg8F6I" TargetMode="External"/><Relationship Id="rId59" Type="http://schemas.openxmlformats.org/officeDocument/2006/relationships/hyperlink" Target="consultantplus://offline/ref=37664D8F6983F61919825234935C4D21AB4E7847424596DFBA539664BA864A47164D57E467B692D5gCF5I" TargetMode="External"/><Relationship Id="rId67" Type="http://schemas.openxmlformats.org/officeDocument/2006/relationships/hyperlink" Target="consultantplus://offline/ref=37664D8F6983F61919825234935C4D21AB4D7944414696DFBA539664BA864A47164D57E4g6F6I" TargetMode="External"/><Relationship Id="rId20" Type="http://schemas.openxmlformats.org/officeDocument/2006/relationships/hyperlink" Target="consultantplus://offline/ref=37664D8F6983F61919825234935C4D21AB4C7A474D4C96DFBA539664BA864A47164D57E467B692D4gCF3I" TargetMode="External"/><Relationship Id="rId41" Type="http://schemas.openxmlformats.org/officeDocument/2006/relationships/hyperlink" Target="consultantplus://offline/ref=37664D8F6983F61919825234935C4D21AB4D7D40474196DFBA539664BA864A47164D57E467B692D4gCF8I" TargetMode="External"/><Relationship Id="rId54" Type="http://schemas.openxmlformats.org/officeDocument/2006/relationships/hyperlink" Target="consultantplus://offline/ref=37664D8F6983F61919825234935C4D21AB4D7D454D4C96DFBA539664BA864A47164D57E467B693D1gCF1I" TargetMode="External"/><Relationship Id="rId62" Type="http://schemas.openxmlformats.org/officeDocument/2006/relationships/hyperlink" Target="consultantplus://offline/ref=37664D8F6983F61919825234935C4D21AB427A48404696DFBA539664BA864A47164D57E4g6F3I" TargetMode="External"/><Relationship Id="rId70" Type="http://schemas.openxmlformats.org/officeDocument/2006/relationships/hyperlink" Target="consultantplus://offline/ref=37664D8F6983F61919825234935C4D21AB4D7D454D4C96DFBA539664BA864A47164D57E467B693D1gCF9I" TargetMode="External"/><Relationship Id="rId75" Type="http://schemas.openxmlformats.org/officeDocument/2006/relationships/hyperlink" Target="consultantplus://offline/ref=37664D8F6983F61919825234935C4D21AB4D7D454D4C96DFBA539664BA864A47164D57E467B693DEgCF3I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664D8F6983F61919825234935C4D21AB4D7D454D4D96DFBA539664BA864A47164D57E467B692D7gCF8I" TargetMode="External"/><Relationship Id="rId15" Type="http://schemas.openxmlformats.org/officeDocument/2006/relationships/hyperlink" Target="consultantplus://offline/ref=37664D8F6983F61919825234935C4D21A34D73494D4ECBD5B20A9A66BD89155011045BE567B692gDF4I" TargetMode="External"/><Relationship Id="rId23" Type="http://schemas.openxmlformats.org/officeDocument/2006/relationships/hyperlink" Target="consultantplus://offline/ref=37664D8F6983F61919825234935C4D21AB4C7A474D4C96DFBA539664BA864A47164D57E467B692D4gCF4I" TargetMode="External"/><Relationship Id="rId28" Type="http://schemas.openxmlformats.org/officeDocument/2006/relationships/hyperlink" Target="consultantplus://offline/ref=37664D8F6983F61919825234935C4D21AB4F7E404D4596DFBA539664BA864A47164D57E467B692D1gCF8I" TargetMode="External"/><Relationship Id="rId36" Type="http://schemas.openxmlformats.org/officeDocument/2006/relationships/hyperlink" Target="consultantplus://offline/ref=37664D8F6983F61919825234935C4D21AB4D7D454D4D96DFBA539664BA864A47164D57E467B692D7gCF8I" TargetMode="External"/><Relationship Id="rId49" Type="http://schemas.openxmlformats.org/officeDocument/2006/relationships/hyperlink" Target="consultantplus://offline/ref=37664D8F6983F61919825234935C4D21AB4D7D40474196DFBA539664BA864A47164D57E467B692D4gCF8I" TargetMode="External"/><Relationship Id="rId57" Type="http://schemas.openxmlformats.org/officeDocument/2006/relationships/hyperlink" Target="consultantplus://offline/ref=37664D8F6983F61919825234935C4D21AB4E7847424596DFBA539664BA864A47164D57E467B692D5gC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6942</Words>
  <Characters>39576</Characters>
  <Application>Microsoft Office Word</Application>
  <DocSecurity>0</DocSecurity>
  <Lines>329</Lines>
  <Paragraphs>92</Paragraphs>
  <ScaleCrop>false</ScaleCrop>
  <Company/>
  <LinksUpToDate>false</LinksUpToDate>
  <CharactersWithSpaces>46426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2015-07-14T08:05:00Z</dcterms:created>
  <dcterms:modified xsi:type="dcterms:W3CDTF">2015-07-14T08:05:00Z</dcterms:modified>
</cp:coreProperties>
</file>