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21 января 2015 г. N 29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ПРАВИЛ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СООБЩЕНИЯ РАБОТОДАТЕЛЕМ О ЗАКЛЮЧЕНИИ ТРУДОВОГО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ИЛИ ГРАЖДАНСКО-ПРАВОВОГО ДОГОВОРА НА ВЫПОЛНЕНИЕ РАБОТ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(ОКАЗАНИЕ УСЛУГ) С ГРАЖДАНИНОМ, ЗАМЕЩАВШИМ ДОЛЖНОСТИ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ИЛИ МУНИЦИПАЛЬНОЙ СЛУЖБЫ, ПЕРЕЧЕНЬ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КОТОРЫХ УСТАНАВЛИВАЕТСЯ НОРМАТИВНЫМИ ПРАВОВЫМИ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АКТАМИ РОССИЙСКОЙ ФЕДЕРАЦИИ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12</w:t>
        </w:r>
      </w:hyperlink>
      <w:r>
        <w:rPr>
          <w:rFonts w:ascii="Calibri" w:hAnsi="Calibri" w:cs="Calibri"/>
        </w:rPr>
        <w:t xml:space="preserve"> Федерального закона "О противодействии коррупции" Правительство Российской Федерации постановляет: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1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Федерации.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8 сентября 2010 г. N 700 "О порядке сообщения работодателем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2 лет после его увольнения с государственной или муниципальной службы о заключении такого договора представителю нанимателя (работодателю) государственного или муниципального служащего по последнему месту его службы" (Собрание законодательства Российской Федерации, 2010, N 37, ст. 4712).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6"/>
      <w:bookmarkEnd w:id="1"/>
      <w:r>
        <w:rPr>
          <w:rFonts w:ascii="Calibri" w:hAnsi="Calibri" w:cs="Calibri"/>
        </w:rPr>
        <w:t>Утверждены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января 2015 г. N 29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1"/>
      <w:bookmarkEnd w:id="2"/>
      <w:r>
        <w:rPr>
          <w:rFonts w:ascii="Calibri" w:hAnsi="Calibri" w:cs="Calibri"/>
          <w:b/>
          <w:bCs/>
        </w:rPr>
        <w:t>ПРАВИЛА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СООБЩЕНИЯ РАБОТОДАТЕЛЕМ О ЗАКЛЮЧЕНИИ ТРУДОВОГО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ИЛИ ГРАЖДАНСКО-ПРАВОВОГО ДОГОВОРА НА ВЫПОЛНЕНИЕ РАБОТ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(ОКАЗАНИЕ УСЛУГ) С ГРАЖДАНИНОМ, ЗАМЕЩАВШИМ ДОЛЖНОСТИ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ИЛИ МУНИЦИПАЛЬНОЙ СЛУЖБЫ, ПЕРЕЧЕНЬ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КОТОРЫХ УСТАНАВЛИВАЕТСЯ НОРМАТИВНЫМИ ПРАВОВЫМИ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АКТАМИ РОССИЙСКОЙ ФЕДЕРАЦИИ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Настоящие Правила устанавливают порядок сообщения работодателем о заключении трудового договора или гражданско-правового договора на выполнение в организации в течение </w:t>
      </w:r>
      <w:r>
        <w:rPr>
          <w:rFonts w:ascii="Calibri" w:hAnsi="Calibri" w:cs="Calibri"/>
        </w:rPr>
        <w:lastRenderedPageBreak/>
        <w:t xml:space="preserve">месяца работ (оказание организации услуг) стоимостью более 100 тыс. рублей с гражданином, замещавшим должности государственной или муниципальной службы, </w:t>
      </w:r>
      <w:hyperlink r:id="rId7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которых устанавливается нормативными правовыми актами Российской Федерации (далее соответственно - трудовой договор, гражданско-правовой договор, гражданин), представителю нанимателя (работодателю) государственного или муниципального служащего по последнему месту его службы.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Работодатель при заключении трудового договора или гражданско-правового договора в течение 2 лет после увольнения гражданина с государственной или муниципальной службы сообщает представителю нанимателя (работодателю) государственного или муниципального служащего по последнему месту его службы о заключении такого договора в письменной форме.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(печатью кадровой службы).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Сообщение направляется представителю нанимателя (работодателю) гражданина по последнему месту его службы в 10-дневный срок со дня заключения трудового договора или гражданско-правового договора.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43"/>
      <w:bookmarkEnd w:id="3"/>
      <w:r>
        <w:rPr>
          <w:rFonts w:ascii="Calibri" w:hAnsi="Calibri" w:cs="Calibri"/>
        </w:rPr>
        <w:t>5. 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сведения: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фамилия, имя, отчество (при наличии) гражданина (в случае, если фамилия, имя или отчество изменялись, указываются прежние);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число, месяц, год и место рождения гражданина;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должность государственной или муниципальной службы, замещаемая гражданином непосредственно перед увольнением с государственной или муниципальной службы (по сведениям, содержащимся в трудовой книжке);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наименование организации (полное, а также сокращенное (при наличии).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 случае если с гражданином заключен трудовой договор, наряду со сведениями, указанными в </w:t>
      </w:r>
      <w:hyperlink w:anchor="Par43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настоящих Правил, также указываются следующие данные: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дата и номер приказа (распоряжения) или иного решения работодателя, согласно которому гражданин принят на работу;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В случае если с гражданином заключен гражданско-правовой договор, наряду со сведениями, указанными в </w:t>
      </w:r>
      <w:hyperlink w:anchor="Par43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настоящих Правил, также указываются следующие данные: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дата и номер гражданско-правового договора;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срок гражданско-правового договора (сроки начала и окончания выполнения работ (оказания услуг);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предмет гражданско-правового договора (с кратким описанием работы (услуги) и ее результата);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стоимость работ (услуг) по гражданско-правовому договору.</w:t>
      </w: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2323" w:rsidRDefault="004D2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2323" w:rsidRDefault="004D232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6B6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2323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D2323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6BEC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9B28FD355E06BA643525669C905438FE4CAFE077C3117F5648395F658DEC22C003D6D52FA493B8AIFO3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B28FD355E06BA643525669C905438FE4CAF8057C3217F5648395F658IDOEI" TargetMode="External"/><Relationship Id="rId5" Type="http://schemas.openxmlformats.org/officeDocument/2006/relationships/hyperlink" Target="consultantplus://offline/ref=29B28FD355E06BA643525669C905438FE4CDFE05703117F5648395F658DEC22C003D6D50IFO9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4859</Characters>
  <Application>Microsoft Office Word</Application>
  <DocSecurity>0</DocSecurity>
  <Lines>40</Lines>
  <Paragraphs>11</Paragraphs>
  <ScaleCrop>false</ScaleCrop>
  <Company/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2015-07-14T08:14:00Z</dcterms:created>
  <dcterms:modified xsi:type="dcterms:W3CDTF">2015-07-14T08:14:00Z</dcterms:modified>
</cp:coreProperties>
</file>