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644"/>
        <w:gridCol w:w="5103"/>
      </w:tblGrid>
      <w:tr w:rsidR="0027534C" w:rsidTr="00A84E38">
        <w:tblPrEx>
          <w:tblCellMar>
            <w:top w:w="0" w:type="dxa"/>
            <w:bottom w:w="0" w:type="dxa"/>
          </w:tblCellMar>
        </w:tblPrEx>
        <w:trPr>
          <w:trHeight w:val="3403"/>
        </w:trPr>
        <w:tc>
          <w:tcPr>
            <w:tcW w:w="4644" w:type="dxa"/>
          </w:tcPr>
          <w:p w:rsidR="0027534C" w:rsidRDefault="0027534C" w:rsidP="00DE0948"/>
          <w:p w:rsidR="0027534C" w:rsidRDefault="0027534C" w:rsidP="00DE0948"/>
          <w:p w:rsidR="0027534C" w:rsidRDefault="0027534C" w:rsidP="00DE0948"/>
          <w:p w:rsidR="0027534C" w:rsidRDefault="0027534C" w:rsidP="00DE0948"/>
          <w:p w:rsidR="0027534C" w:rsidRDefault="0027534C" w:rsidP="00DE0948"/>
          <w:p w:rsidR="0027534C" w:rsidRDefault="0027534C" w:rsidP="00DE0948"/>
          <w:p w:rsidR="00DE0948" w:rsidRDefault="00DE0948" w:rsidP="00DE0948"/>
          <w:p w:rsidR="00F317AA" w:rsidRDefault="00F317AA" w:rsidP="00F317AA"/>
          <w:p w:rsidR="00D566E7" w:rsidRDefault="0072138A" w:rsidP="003B6B75">
            <w:pPr>
              <w:spacing w:before="60"/>
              <w:ind w:left="-142"/>
            </w:pPr>
            <w:r>
              <w:t xml:space="preserve"> </w:t>
            </w:r>
            <w:r w:rsidR="0027534C">
              <w:t>.</w:t>
            </w:r>
            <w:r w:rsidR="00D95357">
              <w:t>08</w:t>
            </w:r>
            <w:r w:rsidR="0027534C">
              <w:t>.201</w:t>
            </w:r>
            <w:r w:rsidR="00AC5065">
              <w:t>4</w:t>
            </w:r>
            <w:r w:rsidR="0027534C">
              <w:t xml:space="preserve"> </w:t>
            </w:r>
            <w:r w:rsidR="00840361">
              <w:t xml:space="preserve"> </w:t>
            </w:r>
            <w:r w:rsidR="00A85EB4">
              <w:t xml:space="preserve">    </w:t>
            </w:r>
            <w:r w:rsidR="00DD32D7">
              <w:t xml:space="preserve"> </w:t>
            </w:r>
            <w:r w:rsidR="00CA4F92">
              <w:t>86</w:t>
            </w:r>
            <w:r w:rsidR="0027534C">
              <w:t>-</w:t>
            </w:r>
            <w:r w:rsidR="003B6B75">
              <w:t>12</w:t>
            </w:r>
            <w:r w:rsidR="0027534C">
              <w:t>-</w:t>
            </w:r>
            <w:r w:rsidR="00DE0948">
              <w:t>20</w:t>
            </w:r>
            <w:r w:rsidR="006F0622">
              <w:t>1</w:t>
            </w:r>
            <w:r w:rsidR="0078038B">
              <w:t>4</w:t>
            </w:r>
          </w:p>
        </w:tc>
        <w:tc>
          <w:tcPr>
            <w:tcW w:w="5103" w:type="dxa"/>
          </w:tcPr>
          <w:p w:rsidR="00BE220C" w:rsidRDefault="00BE220C" w:rsidP="002312E0">
            <w:pPr>
              <w:tabs>
                <w:tab w:val="left" w:pos="4745"/>
              </w:tabs>
              <w:spacing w:line="240" w:lineRule="exact"/>
              <w:ind w:left="459" w:right="-108"/>
            </w:pPr>
          </w:p>
          <w:p w:rsidR="0047185E" w:rsidRDefault="0047185E" w:rsidP="002312E0">
            <w:pPr>
              <w:tabs>
                <w:tab w:val="left" w:pos="4745"/>
              </w:tabs>
              <w:spacing w:line="240" w:lineRule="exact"/>
              <w:ind w:left="459" w:right="-108"/>
            </w:pPr>
          </w:p>
          <w:p w:rsidR="0047185E" w:rsidRDefault="0047185E" w:rsidP="002312E0">
            <w:pPr>
              <w:tabs>
                <w:tab w:val="left" w:pos="4745"/>
              </w:tabs>
              <w:spacing w:line="240" w:lineRule="exact"/>
              <w:ind w:left="459" w:right="-108"/>
            </w:pPr>
          </w:p>
          <w:p w:rsidR="0047185E" w:rsidRDefault="0047185E" w:rsidP="002312E0">
            <w:pPr>
              <w:tabs>
                <w:tab w:val="left" w:pos="4745"/>
              </w:tabs>
              <w:spacing w:line="240" w:lineRule="exact"/>
              <w:ind w:left="459" w:right="-108"/>
            </w:pPr>
          </w:p>
          <w:p w:rsidR="003B6B75" w:rsidRPr="003B6B75" w:rsidRDefault="003B6B75" w:rsidP="003B6B75">
            <w:pPr>
              <w:tabs>
                <w:tab w:val="left" w:pos="4745"/>
              </w:tabs>
              <w:spacing w:line="240" w:lineRule="exact"/>
              <w:ind w:left="459" w:right="-108"/>
            </w:pPr>
            <w:r w:rsidRPr="003B6B75">
              <w:t>В Правительство Севастополя</w:t>
            </w:r>
          </w:p>
          <w:p w:rsidR="003B6B75" w:rsidRPr="003B6B75" w:rsidRDefault="003B6B75" w:rsidP="003B6B75">
            <w:pPr>
              <w:tabs>
                <w:tab w:val="left" w:pos="4745"/>
              </w:tabs>
              <w:spacing w:line="240" w:lineRule="exact"/>
              <w:ind w:left="459" w:right="-108"/>
            </w:pPr>
          </w:p>
          <w:p w:rsidR="003B6B75" w:rsidRPr="003B6B75" w:rsidRDefault="003B6B75" w:rsidP="003B6B75">
            <w:pPr>
              <w:tabs>
                <w:tab w:val="left" w:pos="4745"/>
              </w:tabs>
              <w:spacing w:line="240" w:lineRule="exact"/>
              <w:ind w:left="459" w:right="-108"/>
            </w:pPr>
          </w:p>
          <w:p w:rsidR="003B6B75" w:rsidRPr="003B6B75" w:rsidRDefault="003B6B75" w:rsidP="003B6B75">
            <w:pPr>
              <w:tabs>
                <w:tab w:val="left" w:pos="4745"/>
              </w:tabs>
              <w:spacing w:line="240" w:lineRule="exact"/>
              <w:ind w:left="459" w:right="-108"/>
            </w:pPr>
            <w:r w:rsidRPr="003B6B75">
              <w:t>ул. Ленина, 2,</w:t>
            </w:r>
          </w:p>
          <w:p w:rsidR="0047185E" w:rsidRDefault="003B6B75" w:rsidP="003B6B75">
            <w:pPr>
              <w:tabs>
                <w:tab w:val="left" w:pos="4745"/>
              </w:tabs>
              <w:spacing w:line="240" w:lineRule="exact"/>
              <w:ind w:left="459" w:right="-108"/>
            </w:pPr>
            <w:r w:rsidRPr="003B6B75">
              <w:t>г. Севастополь, 299011</w:t>
            </w:r>
          </w:p>
          <w:p w:rsidR="00F317AA" w:rsidRPr="00E153CA" w:rsidRDefault="00F317AA" w:rsidP="002312E0">
            <w:pPr>
              <w:tabs>
                <w:tab w:val="left" w:pos="4745"/>
              </w:tabs>
              <w:spacing w:line="240" w:lineRule="exact"/>
              <w:ind w:left="459" w:right="-108"/>
            </w:pPr>
          </w:p>
        </w:tc>
      </w:tr>
    </w:tbl>
    <w:p w:rsidR="00C64EAD" w:rsidRDefault="00C64EAD" w:rsidP="00A217B8">
      <w:pPr>
        <w:autoSpaceDE w:val="0"/>
        <w:autoSpaceDN w:val="0"/>
        <w:adjustRightInd w:val="0"/>
        <w:jc w:val="center"/>
        <w:outlineLvl w:val="0"/>
        <w:rPr>
          <w:kern w:val="0"/>
          <w:szCs w:val="28"/>
        </w:rPr>
      </w:pPr>
    </w:p>
    <w:p w:rsidR="003B6B75" w:rsidRDefault="003B6B75" w:rsidP="003B6B75">
      <w:pPr>
        <w:jc w:val="center"/>
        <w:rPr>
          <w:b/>
        </w:rPr>
      </w:pPr>
    </w:p>
    <w:p w:rsidR="003B6B75" w:rsidRDefault="003B6B75" w:rsidP="003B6B75">
      <w:pPr>
        <w:spacing w:line="240" w:lineRule="exact"/>
        <w:jc w:val="center"/>
        <w:rPr>
          <w:b/>
        </w:rPr>
      </w:pPr>
    </w:p>
    <w:p w:rsidR="003B6B75" w:rsidRDefault="003B6B75" w:rsidP="003B6B75">
      <w:pPr>
        <w:spacing w:line="240" w:lineRule="exact"/>
        <w:jc w:val="center"/>
        <w:rPr>
          <w:b/>
        </w:rPr>
      </w:pPr>
    </w:p>
    <w:p w:rsidR="003B6B75" w:rsidRDefault="003B6B75" w:rsidP="003B6B75">
      <w:pPr>
        <w:spacing w:line="240" w:lineRule="exact"/>
        <w:jc w:val="center"/>
        <w:rPr>
          <w:b/>
        </w:rPr>
      </w:pPr>
    </w:p>
    <w:p w:rsidR="003B6B75" w:rsidRDefault="003B6B75" w:rsidP="003B6B75">
      <w:pPr>
        <w:spacing w:line="240" w:lineRule="exact"/>
        <w:jc w:val="center"/>
        <w:rPr>
          <w:b/>
        </w:rPr>
      </w:pPr>
    </w:p>
    <w:p w:rsidR="003B6B75" w:rsidRPr="003B6B75" w:rsidRDefault="003B6B75" w:rsidP="003B6B75">
      <w:pPr>
        <w:spacing w:line="240" w:lineRule="exact"/>
        <w:jc w:val="center"/>
        <w:rPr>
          <w:b/>
        </w:rPr>
      </w:pPr>
      <w:r w:rsidRPr="003B6B75">
        <w:rPr>
          <w:b/>
        </w:rPr>
        <w:t>ТРЕБОВАНИЕ</w:t>
      </w:r>
    </w:p>
    <w:p w:rsidR="003B6B75" w:rsidRPr="003B6B75" w:rsidRDefault="003B6B75" w:rsidP="003B6B75">
      <w:pPr>
        <w:spacing w:line="240" w:lineRule="exact"/>
        <w:jc w:val="center"/>
        <w:rPr>
          <w:bCs/>
        </w:rPr>
      </w:pPr>
      <w:r w:rsidRPr="003B6B75">
        <w:rPr>
          <w:bCs/>
        </w:rPr>
        <w:t>об изменении постановления Правительства Севастопол</w:t>
      </w:r>
      <w:r>
        <w:rPr>
          <w:bCs/>
        </w:rPr>
        <w:t>я</w:t>
      </w:r>
    </w:p>
    <w:p w:rsidR="003B6B75" w:rsidRDefault="003B6B75" w:rsidP="003B6B75">
      <w:pPr>
        <w:spacing w:line="240" w:lineRule="exact"/>
        <w:jc w:val="center"/>
        <w:rPr>
          <w:bCs/>
        </w:rPr>
      </w:pPr>
      <w:r w:rsidRPr="003B6B75">
        <w:rPr>
          <w:bCs/>
        </w:rPr>
        <w:t xml:space="preserve">от 04.07.2014 № 120 «Об организации сезонной ярмарки для реализации </w:t>
      </w:r>
    </w:p>
    <w:p w:rsidR="003B6B75" w:rsidRPr="003B6B75" w:rsidRDefault="003B6B75" w:rsidP="003B6B75">
      <w:pPr>
        <w:spacing w:line="240" w:lineRule="exact"/>
        <w:jc w:val="center"/>
        <w:rPr>
          <w:bCs/>
        </w:rPr>
      </w:pPr>
      <w:r w:rsidRPr="003B6B75">
        <w:rPr>
          <w:bCs/>
        </w:rPr>
        <w:t>пр</w:t>
      </w:r>
      <w:r w:rsidRPr="003B6B75">
        <w:rPr>
          <w:bCs/>
        </w:rPr>
        <w:t>о</w:t>
      </w:r>
      <w:r w:rsidRPr="003B6B75">
        <w:rPr>
          <w:bCs/>
        </w:rPr>
        <w:t>довольственных и непродовольственных товаров, предоставления платных услуг на период с момента принятия настоящего постановления Правительства Севастополя по 01.11.2014– «Летняя сезонная ярмарка» с целью исключения выявленных коррупциогенных факторов</w:t>
      </w:r>
    </w:p>
    <w:p w:rsidR="003B6B75" w:rsidRPr="003B6B75" w:rsidRDefault="003B6B75" w:rsidP="003B6B75">
      <w:pPr>
        <w:ind w:firstLine="709"/>
        <w:jc w:val="both"/>
      </w:pPr>
    </w:p>
    <w:p w:rsidR="003B6B75" w:rsidRPr="003B6B75" w:rsidRDefault="003B6B75" w:rsidP="003B6B75">
      <w:pPr>
        <w:ind w:firstLine="709"/>
        <w:jc w:val="both"/>
      </w:pPr>
      <w:r w:rsidRPr="003B6B75">
        <w:t>Прокуратурой города Севастополя проведена антикоррупционная экспе</w:t>
      </w:r>
      <w:r w:rsidRPr="003B6B75">
        <w:t>р</w:t>
      </w:r>
      <w:r w:rsidRPr="003B6B75">
        <w:t>тиза постановления Правительства Севастополя «Об организации сезонной я</w:t>
      </w:r>
      <w:r w:rsidRPr="003B6B75">
        <w:t>р</w:t>
      </w:r>
      <w:r w:rsidRPr="003B6B75">
        <w:t>марки для реализации продовольственных и непродовольственных товаров, предоставления платных услуг на период с момента принятия настоящего п</w:t>
      </w:r>
      <w:r w:rsidRPr="003B6B75">
        <w:t>о</w:t>
      </w:r>
      <w:r w:rsidRPr="003B6B75">
        <w:t>становления Правительства Севастополя по 01.11.2014</w:t>
      </w:r>
      <w:r>
        <w:t xml:space="preserve"> </w:t>
      </w:r>
      <w:r w:rsidRPr="003B6B75">
        <w:t>– «Летняя сезонная я</w:t>
      </w:r>
      <w:r w:rsidRPr="003B6B75">
        <w:t>р</w:t>
      </w:r>
      <w:r w:rsidRPr="003B6B75">
        <w:t>марка»</w:t>
      </w:r>
      <w:r>
        <w:t>, которым утвержден порядок организации сезонной ярмарки</w:t>
      </w:r>
      <w:r w:rsidRPr="003B6B75">
        <w:t xml:space="preserve"> (далее </w:t>
      </w:r>
      <w:proofErr w:type="gramStart"/>
      <w:r w:rsidRPr="003B6B75">
        <w:t>-</w:t>
      </w:r>
      <w:r>
        <w:t>П</w:t>
      </w:r>
      <w:proofErr w:type="gramEnd"/>
      <w:r>
        <w:t>орядок</w:t>
      </w:r>
      <w:r w:rsidRPr="003B6B75">
        <w:t>).</w:t>
      </w:r>
    </w:p>
    <w:p w:rsidR="003B6B75" w:rsidRPr="003B6B75" w:rsidRDefault="003B6B75" w:rsidP="003B6B75">
      <w:pPr>
        <w:ind w:firstLine="709"/>
        <w:jc w:val="both"/>
      </w:pPr>
      <w:r w:rsidRPr="003B6B75">
        <w:t xml:space="preserve">В результате экспертизы установлено, что отдельные положения </w:t>
      </w:r>
      <w:r>
        <w:t>Порядка</w:t>
      </w:r>
      <w:r w:rsidRPr="003B6B75">
        <w:t xml:space="preserve"> содержат коррупциогенные факторы.</w:t>
      </w:r>
    </w:p>
    <w:p w:rsidR="003B6B75" w:rsidRPr="003B6B75" w:rsidRDefault="003B6B75" w:rsidP="003B6B75">
      <w:pPr>
        <w:ind w:firstLine="709"/>
        <w:jc w:val="both"/>
      </w:pPr>
      <w:r w:rsidRPr="003B6B75">
        <w:t>Так, Порядок определяет организацию сезонной ярмарки, на которой ра</w:t>
      </w:r>
      <w:r w:rsidRPr="003B6B75">
        <w:t>з</w:t>
      </w:r>
      <w:r w:rsidRPr="003B6B75">
        <w:t>решено торговать продовольственными и непродовольственными товарами, а также оказывать платные услуги населению в определенное время суток. За предоставле</w:t>
      </w:r>
      <w:r>
        <w:t>ние права торговли на ярмарке пунктом</w:t>
      </w:r>
      <w:r w:rsidRPr="003B6B75">
        <w:t xml:space="preserve"> 2.7.2 установлены ставки на место в зависимости от локализации ярмарки, а также вида торговой де</w:t>
      </w:r>
      <w:r w:rsidRPr="003B6B75">
        <w:t>я</w:t>
      </w:r>
      <w:r w:rsidRPr="003B6B75">
        <w:t>тельности.</w:t>
      </w:r>
    </w:p>
    <w:p w:rsidR="003B6B75" w:rsidRPr="003B6B75" w:rsidRDefault="003B6B75" w:rsidP="003B6B75">
      <w:pPr>
        <w:ind w:firstLine="709"/>
        <w:jc w:val="both"/>
      </w:pPr>
      <w:r w:rsidRPr="003B6B75">
        <w:t>Согласно п. 2.7 Порядка размер и порядок исчисления и взимания платы за предоставление торговых мест на ярмарке, а также за оказание услуг, связа</w:t>
      </w:r>
      <w:r w:rsidRPr="003B6B75">
        <w:t>н</w:t>
      </w:r>
      <w:r w:rsidRPr="003B6B75">
        <w:t>ных с обеспечением торговли, определяются администратором ярмарки по с</w:t>
      </w:r>
      <w:r w:rsidRPr="003B6B75">
        <w:t>о</w:t>
      </w:r>
      <w:r w:rsidRPr="003B6B75">
        <w:t>гласованию с организатором ярмарки, с учетом необходимости компенсации затрат на организацию ярмарки и продажи товаров на ней.</w:t>
      </w:r>
    </w:p>
    <w:p w:rsidR="003B6B75" w:rsidRPr="003B6B75" w:rsidRDefault="003B6B75" w:rsidP="003B6B75">
      <w:pPr>
        <w:ind w:firstLine="709"/>
        <w:jc w:val="both"/>
      </w:pPr>
      <w:r w:rsidRPr="003B6B75">
        <w:t>Порядок содержит два понятия: «плата за предоставление торгового м</w:t>
      </w:r>
      <w:r w:rsidRPr="003B6B75">
        <w:t>е</w:t>
      </w:r>
      <w:r w:rsidRPr="003B6B75">
        <w:t>ста» и «плата за оказание услуг, связанных с обеспечением торговли».</w:t>
      </w:r>
    </w:p>
    <w:p w:rsidR="003B6B75" w:rsidRDefault="003B6B75" w:rsidP="003B6B75">
      <w:pPr>
        <w:ind w:firstLine="709"/>
        <w:jc w:val="both"/>
      </w:pPr>
      <w:r w:rsidRPr="003B6B75">
        <w:lastRenderedPageBreak/>
        <w:t>При этом пунктом 2.7.4 Порядка предусмотрено, что фактом подтвержд</w:t>
      </w:r>
      <w:r w:rsidRPr="003B6B75">
        <w:t>е</w:t>
      </w:r>
      <w:r w:rsidRPr="003B6B75">
        <w:t>ния предоставления торгового места на ярмарке является квитанция или кор</w:t>
      </w:r>
      <w:r w:rsidRPr="003B6B75">
        <w:t>е</w:t>
      </w:r>
      <w:r w:rsidRPr="003B6B75">
        <w:t>шок кассового ордера и разрешение на предоставление торгового места, с ук</w:t>
      </w:r>
      <w:r w:rsidRPr="003B6B75">
        <w:t>а</w:t>
      </w:r>
      <w:r w:rsidRPr="003B6B75">
        <w:t>занием торговог</w:t>
      </w:r>
      <w:r>
        <w:t>о места и срока предоставления.</w:t>
      </w:r>
    </w:p>
    <w:p w:rsidR="003B6B75" w:rsidRPr="003B6B75" w:rsidRDefault="003B6B75" w:rsidP="003B6B75">
      <w:pPr>
        <w:ind w:firstLine="709"/>
        <w:jc w:val="both"/>
      </w:pPr>
      <w:r w:rsidRPr="003B6B75">
        <w:t>Однако Порядок не содержит положений о том, что администратор об</w:t>
      </w:r>
      <w:r w:rsidRPr="003B6B75">
        <w:t>я</w:t>
      </w:r>
      <w:r w:rsidRPr="003B6B75">
        <w:t>зан выдать участнику подтверждающий документ за взимание платы за оказ</w:t>
      </w:r>
      <w:r w:rsidRPr="003B6B75">
        <w:t>а</w:t>
      </w:r>
      <w:r w:rsidRPr="003B6B75">
        <w:t>ние услуг, связанных с обеспечением торговли, размер которой может варьир</w:t>
      </w:r>
      <w:r w:rsidRPr="003B6B75">
        <w:t>о</w:t>
      </w:r>
      <w:r w:rsidRPr="003B6B75">
        <w:t>ваться в зависимости от затрат на о</w:t>
      </w:r>
      <w:r w:rsidRPr="003B6B75">
        <w:t>р</w:t>
      </w:r>
      <w:r w:rsidRPr="003B6B75">
        <w:t>ганизацию ярмарки и продажи товаров на ней.</w:t>
      </w:r>
    </w:p>
    <w:p w:rsidR="003B6B75" w:rsidRPr="003B6B75" w:rsidRDefault="003B6B75" w:rsidP="003B6B75">
      <w:pPr>
        <w:ind w:firstLine="709"/>
        <w:jc w:val="both"/>
      </w:pPr>
      <w:r w:rsidRPr="003B6B75">
        <w:t>Кроме того, согласно п. 2.3.3 Порядка при превышении количества жел</w:t>
      </w:r>
      <w:r w:rsidRPr="003B6B75">
        <w:t>а</w:t>
      </w:r>
      <w:r w:rsidRPr="003B6B75">
        <w:t>ющих принять участие в ярмарке лимита торговых мест, места предоставляю</w:t>
      </w:r>
      <w:r w:rsidRPr="003B6B75">
        <w:t>т</w:t>
      </w:r>
      <w:r w:rsidRPr="003B6B75">
        <w:t>ся участникам</w:t>
      </w:r>
      <w:r>
        <w:t>, ранее (т.е. первыми) подавшим</w:t>
      </w:r>
      <w:r w:rsidRPr="003B6B75">
        <w:t xml:space="preserve"> заявление, либо в ином порядке, о</w:t>
      </w:r>
      <w:r w:rsidRPr="003B6B75">
        <w:t>т</w:t>
      </w:r>
      <w:r w:rsidRPr="003B6B75">
        <w:t>дельно утвержденном постановлением Правительства Севастополя.</w:t>
      </w:r>
      <w:r w:rsidRPr="003B6B75">
        <w:cr/>
      </w:r>
      <w:r w:rsidRPr="003B6B75">
        <w:tab/>
        <w:t>В противоречие данной норме п</w:t>
      </w:r>
      <w:r>
        <w:t>унктом</w:t>
      </w:r>
      <w:r w:rsidRPr="003B6B75">
        <w:t xml:space="preserve"> 2.6 Порядка определено, что в случае наличия более одного заявителя на место осуществления ярмарочной торговли, предоставления платных услуг, место предоставляется заявителю, предложи</w:t>
      </w:r>
      <w:r w:rsidRPr="003B6B75">
        <w:t>в</w:t>
      </w:r>
      <w:r w:rsidRPr="003B6B75">
        <w:t>шему в рамках открытого собрания наивысшую цену.</w:t>
      </w:r>
    </w:p>
    <w:p w:rsidR="00B81836" w:rsidRPr="003B6B75" w:rsidRDefault="00B81836" w:rsidP="00B81836">
      <w:pPr>
        <w:ind w:firstLine="709"/>
        <w:jc w:val="both"/>
      </w:pPr>
      <w:r w:rsidRPr="003B6B75">
        <w:t>В соответствии с положениями подп. «а», «ж» п. 3 Методики проведения антикоррупционной экспертизы нормативных правовых актов и проектов но</w:t>
      </w:r>
      <w:r w:rsidRPr="003B6B75">
        <w:t>р</w:t>
      </w:r>
      <w:r w:rsidRPr="003B6B75">
        <w:t>мативных правовых актов, утвержденной постановлением Правительства Ро</w:t>
      </w:r>
      <w:r w:rsidRPr="003B6B75">
        <w:t>с</w:t>
      </w:r>
      <w:r w:rsidRPr="003B6B75">
        <w:t xml:space="preserve">сийской Федерации 26.02.2010 </w:t>
      </w:r>
      <w:r>
        <w:t>№</w:t>
      </w:r>
      <w:r w:rsidRPr="003B6B75">
        <w:t xml:space="preserve"> 96</w:t>
      </w:r>
      <w:r>
        <w:t xml:space="preserve"> (далее - Методика)</w:t>
      </w:r>
      <w:r w:rsidRPr="003B6B75">
        <w:t>, коррупциогенные фа</w:t>
      </w:r>
      <w:r w:rsidRPr="003B6B75">
        <w:t>к</w:t>
      </w:r>
      <w:r w:rsidRPr="003B6B75">
        <w:t xml:space="preserve">торы, устанавливающие для </w:t>
      </w:r>
      <w:proofErr w:type="spellStart"/>
      <w:r w:rsidRPr="003B6B75">
        <w:t>правоприменителя</w:t>
      </w:r>
      <w:proofErr w:type="spellEnd"/>
      <w:r w:rsidRPr="003B6B75">
        <w:t xml:space="preserve"> необоснованно широкие пред</w:t>
      </w:r>
      <w:r w:rsidRPr="003B6B75">
        <w:t>е</w:t>
      </w:r>
      <w:r w:rsidRPr="003B6B75">
        <w:t xml:space="preserve">лы усмотрения или возможность необоснованного применения исключений из общих правил, </w:t>
      </w:r>
      <w:proofErr w:type="gramStart"/>
      <w:r w:rsidRPr="003B6B75">
        <w:t>выражаются</w:t>
      </w:r>
      <w:proofErr w:type="gramEnd"/>
      <w:r w:rsidRPr="003B6B75">
        <w:t xml:space="preserve"> в том числе частности в широте дискреционных полномочий, т.е. отсутствии условий или оснований принятия решения; в о</w:t>
      </w:r>
      <w:r w:rsidRPr="003B6B75">
        <w:t>т</w:t>
      </w:r>
      <w:r w:rsidRPr="003B6B75">
        <w:t>сутствии или неполноте административных процедур - отсутствии порядка с</w:t>
      </w:r>
      <w:r w:rsidRPr="003B6B75">
        <w:t>о</w:t>
      </w:r>
      <w:r w:rsidRPr="003B6B75">
        <w:t>вершения органами государственной власти или органами местного самоупра</w:t>
      </w:r>
      <w:r w:rsidRPr="003B6B75">
        <w:t>в</w:t>
      </w:r>
      <w:r w:rsidRPr="003B6B75">
        <w:t>ления (их должностными лицами) определенных действий либо одного из эл</w:t>
      </w:r>
      <w:r w:rsidRPr="003B6B75">
        <w:t>е</w:t>
      </w:r>
      <w:r w:rsidRPr="003B6B75">
        <w:t>ментов такого поря</w:t>
      </w:r>
      <w:r w:rsidRPr="003B6B75">
        <w:t>д</w:t>
      </w:r>
      <w:r w:rsidRPr="003B6B75">
        <w:t>ка.</w:t>
      </w:r>
    </w:p>
    <w:p w:rsidR="00B81836" w:rsidRDefault="00B81836" w:rsidP="00B81836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С</w:t>
      </w:r>
      <w:r>
        <w:rPr>
          <w:color w:val="000000"/>
          <w:szCs w:val="28"/>
        </w:rPr>
        <w:t>огласно п.</w:t>
      </w:r>
      <w:r w:rsidRPr="005D018A">
        <w:rPr>
          <w:color w:val="000000"/>
          <w:szCs w:val="28"/>
        </w:rPr>
        <w:t xml:space="preserve"> 2.3 Порядка</w:t>
      </w:r>
      <w:r>
        <w:rPr>
          <w:color w:val="000000"/>
          <w:szCs w:val="28"/>
        </w:rPr>
        <w:t>,</w:t>
      </w:r>
      <w:r w:rsidRPr="005D018A">
        <w:rPr>
          <w:color w:val="000000"/>
          <w:szCs w:val="28"/>
        </w:rPr>
        <w:t xml:space="preserve"> торговые места на ярмарке распределяются между участниками ярмарки, согласовавшими ассортиментный перечень тов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ров с Администратором ярмарки.</w:t>
      </w:r>
    </w:p>
    <w:p w:rsidR="00B81836" w:rsidRDefault="00B81836" w:rsidP="00B81836">
      <w:pPr>
        <w:ind w:firstLine="851"/>
        <w:jc w:val="both"/>
        <w:rPr>
          <w:color w:val="000000"/>
          <w:szCs w:val="28"/>
        </w:rPr>
      </w:pPr>
      <w:r w:rsidRPr="0040478C">
        <w:rPr>
          <w:color w:val="000000"/>
          <w:szCs w:val="28"/>
        </w:rPr>
        <w:t xml:space="preserve">Вместе с тем, </w:t>
      </w:r>
      <w:r>
        <w:rPr>
          <w:color w:val="000000"/>
          <w:szCs w:val="28"/>
        </w:rPr>
        <w:t xml:space="preserve">данным нормативным правовым актом </w:t>
      </w:r>
      <w:r w:rsidRPr="0040478C">
        <w:rPr>
          <w:color w:val="000000"/>
          <w:szCs w:val="28"/>
        </w:rPr>
        <w:t xml:space="preserve">не </w:t>
      </w:r>
      <w:r>
        <w:rPr>
          <w:color w:val="000000"/>
          <w:szCs w:val="28"/>
        </w:rPr>
        <w:t xml:space="preserve">установлены </w:t>
      </w:r>
      <w:r w:rsidRPr="0040478C">
        <w:rPr>
          <w:color w:val="000000"/>
          <w:szCs w:val="28"/>
        </w:rPr>
        <w:t>основани</w:t>
      </w:r>
      <w:r>
        <w:rPr>
          <w:color w:val="000000"/>
          <w:szCs w:val="28"/>
        </w:rPr>
        <w:t>я</w:t>
      </w:r>
      <w:r w:rsidRPr="0040478C">
        <w:rPr>
          <w:color w:val="000000"/>
          <w:szCs w:val="28"/>
        </w:rPr>
        <w:t xml:space="preserve"> для отказа в согласовании перечня товаров,</w:t>
      </w:r>
      <w:r>
        <w:rPr>
          <w:color w:val="000000"/>
          <w:szCs w:val="28"/>
        </w:rPr>
        <w:t xml:space="preserve"> </w:t>
      </w:r>
      <w:r w:rsidRPr="0040478C">
        <w:rPr>
          <w:color w:val="000000"/>
          <w:szCs w:val="28"/>
        </w:rPr>
        <w:t>что в соответствии с п</w:t>
      </w:r>
      <w:r>
        <w:rPr>
          <w:color w:val="000000"/>
          <w:szCs w:val="28"/>
        </w:rPr>
        <w:t>унктами</w:t>
      </w:r>
      <w:r w:rsidRPr="0040478C">
        <w:rPr>
          <w:color w:val="000000"/>
          <w:szCs w:val="28"/>
        </w:rPr>
        <w:t xml:space="preserve"> «а»</w:t>
      </w:r>
      <w:r>
        <w:rPr>
          <w:color w:val="000000"/>
          <w:szCs w:val="28"/>
        </w:rPr>
        <w:t>, «в»</w:t>
      </w:r>
      <w:r w:rsidRPr="0040478C">
        <w:rPr>
          <w:color w:val="000000"/>
          <w:szCs w:val="28"/>
        </w:rPr>
        <w:t xml:space="preserve"> ч. 3 Методики</w:t>
      </w:r>
      <w:r>
        <w:rPr>
          <w:color w:val="000000"/>
          <w:szCs w:val="28"/>
        </w:rPr>
        <w:t xml:space="preserve">, является </w:t>
      </w:r>
      <w:proofErr w:type="spellStart"/>
      <w:r>
        <w:rPr>
          <w:color w:val="000000"/>
          <w:szCs w:val="28"/>
        </w:rPr>
        <w:t>коррупциогенным</w:t>
      </w:r>
      <w:proofErr w:type="spellEnd"/>
      <w:r>
        <w:rPr>
          <w:color w:val="000000"/>
          <w:szCs w:val="28"/>
        </w:rPr>
        <w:t xml:space="preserve"> фактором, п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скольку</w:t>
      </w:r>
      <w:r w:rsidRPr="0040478C">
        <w:rPr>
          <w:color w:val="000000"/>
          <w:szCs w:val="28"/>
        </w:rPr>
        <w:t xml:space="preserve"> предоставляет </w:t>
      </w:r>
      <w:r>
        <w:rPr>
          <w:color w:val="000000"/>
          <w:szCs w:val="28"/>
        </w:rPr>
        <w:t>А</w:t>
      </w:r>
      <w:r w:rsidRPr="0040478C">
        <w:rPr>
          <w:color w:val="000000"/>
          <w:szCs w:val="28"/>
        </w:rPr>
        <w:t xml:space="preserve">дминистратору ярмарки </w:t>
      </w:r>
      <w:r>
        <w:rPr>
          <w:color w:val="000000"/>
          <w:szCs w:val="28"/>
        </w:rPr>
        <w:t>возможность принятия реш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ний о согласовании или об отказе в согласовании перечня товаров по своему усмотр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нию.</w:t>
      </w:r>
    </w:p>
    <w:p w:rsidR="00B81836" w:rsidRDefault="00B81836" w:rsidP="00B81836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Предпосылки для необоснованного принятия решений также созданы               п. </w:t>
      </w:r>
      <w:r w:rsidRPr="005D018A">
        <w:rPr>
          <w:color w:val="000000"/>
          <w:szCs w:val="28"/>
        </w:rPr>
        <w:t>2.9.6 Порядка</w:t>
      </w:r>
      <w:r>
        <w:rPr>
          <w:color w:val="000000"/>
          <w:szCs w:val="28"/>
        </w:rPr>
        <w:t>, согласно которо</w:t>
      </w:r>
      <w:r>
        <w:rPr>
          <w:color w:val="000000"/>
          <w:szCs w:val="28"/>
        </w:rPr>
        <w:t>му</w:t>
      </w:r>
      <w:r>
        <w:rPr>
          <w:color w:val="000000"/>
          <w:szCs w:val="28"/>
        </w:rPr>
        <w:t xml:space="preserve"> О</w:t>
      </w:r>
      <w:r w:rsidRPr="005D018A">
        <w:rPr>
          <w:color w:val="000000"/>
          <w:szCs w:val="28"/>
        </w:rPr>
        <w:t>рганизатор</w:t>
      </w:r>
      <w:r>
        <w:rPr>
          <w:color w:val="000000"/>
          <w:szCs w:val="28"/>
        </w:rPr>
        <w:t>у</w:t>
      </w:r>
      <w:r w:rsidRPr="005D018A">
        <w:rPr>
          <w:color w:val="000000"/>
          <w:szCs w:val="28"/>
        </w:rPr>
        <w:t xml:space="preserve"> и </w:t>
      </w:r>
      <w:r>
        <w:rPr>
          <w:color w:val="000000"/>
          <w:szCs w:val="28"/>
        </w:rPr>
        <w:t>А</w:t>
      </w:r>
      <w:r w:rsidRPr="005D018A">
        <w:rPr>
          <w:color w:val="000000"/>
          <w:szCs w:val="28"/>
        </w:rPr>
        <w:t>дминистратор</w:t>
      </w:r>
      <w:r>
        <w:rPr>
          <w:color w:val="000000"/>
          <w:szCs w:val="28"/>
        </w:rPr>
        <w:t>у</w:t>
      </w:r>
      <w:r w:rsidRPr="005D018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ярмарки предоставлено право по своему усмотрению оценивать деятельность ее учас</w:t>
      </w:r>
      <w:r>
        <w:rPr>
          <w:color w:val="000000"/>
          <w:szCs w:val="28"/>
        </w:rPr>
        <w:t>т</w:t>
      </w:r>
      <w:r>
        <w:rPr>
          <w:color w:val="000000"/>
          <w:szCs w:val="28"/>
        </w:rPr>
        <w:t>ника.</w:t>
      </w:r>
    </w:p>
    <w:p w:rsidR="00B81836" w:rsidRDefault="00B81836" w:rsidP="00B81836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Порядком не установлен конкретный перечень документов, необход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мых для осуществления деятельности по продаже товаров на ярмарке.</w:t>
      </w:r>
      <w:r>
        <w:rPr>
          <w:color w:val="000000"/>
          <w:szCs w:val="28"/>
        </w:rPr>
        <w:t xml:space="preserve"> Пунктом</w:t>
      </w:r>
      <w:r>
        <w:rPr>
          <w:color w:val="000000"/>
          <w:szCs w:val="28"/>
        </w:rPr>
        <w:t xml:space="preserve"> 3.1.9 на участников ярмарки возложена обязанность </w:t>
      </w:r>
      <w:proofErr w:type="gramStart"/>
      <w:r w:rsidRPr="005D018A">
        <w:rPr>
          <w:color w:val="000000"/>
          <w:szCs w:val="28"/>
        </w:rPr>
        <w:t>иметь</w:t>
      </w:r>
      <w:proofErr w:type="gramEnd"/>
      <w:r w:rsidRPr="005D018A">
        <w:rPr>
          <w:color w:val="000000"/>
          <w:szCs w:val="28"/>
        </w:rPr>
        <w:t xml:space="preserve"> в наличии докуме</w:t>
      </w:r>
      <w:r w:rsidRPr="005D018A">
        <w:rPr>
          <w:color w:val="000000"/>
          <w:szCs w:val="28"/>
        </w:rPr>
        <w:t>н</w:t>
      </w:r>
      <w:r w:rsidRPr="005D018A">
        <w:rPr>
          <w:color w:val="000000"/>
          <w:szCs w:val="28"/>
        </w:rPr>
        <w:t>ты, предусмотренные законодательством Российской Федерации и города Сев</w:t>
      </w:r>
      <w:r w:rsidRPr="005D018A">
        <w:rPr>
          <w:color w:val="000000"/>
          <w:szCs w:val="28"/>
        </w:rPr>
        <w:t>а</w:t>
      </w:r>
      <w:r w:rsidRPr="005D018A">
        <w:rPr>
          <w:color w:val="000000"/>
          <w:szCs w:val="28"/>
        </w:rPr>
        <w:t>стополя, нормативными правовыми актами Правительства Севастополя</w:t>
      </w:r>
      <w:r>
        <w:rPr>
          <w:color w:val="000000"/>
          <w:szCs w:val="28"/>
        </w:rPr>
        <w:t>.</w:t>
      </w:r>
    </w:p>
    <w:p w:rsidR="00B81836" w:rsidRDefault="00B81836" w:rsidP="00B81836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Вместе с тем, указанным пунктом </w:t>
      </w:r>
      <w:r w:rsidRPr="005D018A">
        <w:rPr>
          <w:color w:val="000000"/>
          <w:szCs w:val="28"/>
        </w:rPr>
        <w:t>установлены неопределенные треб</w:t>
      </w:r>
      <w:r w:rsidRPr="005D018A">
        <w:rPr>
          <w:color w:val="000000"/>
          <w:szCs w:val="28"/>
        </w:rPr>
        <w:t>о</w:t>
      </w:r>
      <w:r w:rsidRPr="005D018A">
        <w:rPr>
          <w:color w:val="000000"/>
          <w:szCs w:val="28"/>
        </w:rPr>
        <w:t>вания к участникам ярмарки, что в соотве</w:t>
      </w:r>
      <w:r>
        <w:rPr>
          <w:color w:val="000000"/>
          <w:szCs w:val="28"/>
        </w:rPr>
        <w:t xml:space="preserve">тствии с  п. «а» ч. 4 Методики </w:t>
      </w:r>
      <w:r w:rsidRPr="005D018A">
        <w:rPr>
          <w:color w:val="000000"/>
          <w:szCs w:val="28"/>
        </w:rPr>
        <w:t>являе</w:t>
      </w:r>
      <w:r w:rsidRPr="005D018A">
        <w:rPr>
          <w:color w:val="000000"/>
          <w:szCs w:val="28"/>
        </w:rPr>
        <w:t>т</w:t>
      </w:r>
      <w:r w:rsidRPr="005D018A">
        <w:rPr>
          <w:color w:val="000000"/>
          <w:szCs w:val="28"/>
        </w:rPr>
        <w:t xml:space="preserve">ся </w:t>
      </w:r>
      <w:proofErr w:type="spellStart"/>
      <w:r w:rsidRPr="005D018A">
        <w:rPr>
          <w:color w:val="000000"/>
          <w:szCs w:val="28"/>
        </w:rPr>
        <w:t>коррупциогенным</w:t>
      </w:r>
      <w:proofErr w:type="spellEnd"/>
      <w:r w:rsidRPr="005D018A">
        <w:rPr>
          <w:color w:val="000000"/>
          <w:szCs w:val="28"/>
        </w:rPr>
        <w:t xml:space="preserve"> фактором</w:t>
      </w:r>
      <w:r>
        <w:rPr>
          <w:color w:val="000000"/>
          <w:szCs w:val="28"/>
        </w:rPr>
        <w:t>.</w:t>
      </w:r>
    </w:p>
    <w:p w:rsidR="00B81836" w:rsidRDefault="00B81836" w:rsidP="00B81836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Также, согласно </w:t>
      </w:r>
      <w:r w:rsidRPr="005D018A">
        <w:rPr>
          <w:color w:val="000000"/>
          <w:szCs w:val="28"/>
        </w:rPr>
        <w:t>п. «б» ч. 3 Методики</w:t>
      </w:r>
      <w:r>
        <w:rPr>
          <w:color w:val="000000"/>
          <w:szCs w:val="28"/>
        </w:rPr>
        <w:t xml:space="preserve"> </w:t>
      </w:r>
      <w:r w:rsidRPr="005D018A">
        <w:rPr>
          <w:color w:val="000000"/>
          <w:szCs w:val="28"/>
        </w:rPr>
        <w:t xml:space="preserve">является </w:t>
      </w:r>
      <w:proofErr w:type="spellStart"/>
      <w:r w:rsidRPr="005D018A">
        <w:rPr>
          <w:color w:val="000000"/>
          <w:szCs w:val="28"/>
        </w:rPr>
        <w:t>коррупциогенным</w:t>
      </w:r>
      <w:proofErr w:type="spellEnd"/>
      <w:r w:rsidRPr="005D018A">
        <w:rPr>
          <w:color w:val="000000"/>
          <w:szCs w:val="28"/>
        </w:rPr>
        <w:t xml:space="preserve"> факт</w:t>
      </w:r>
      <w:r w:rsidRPr="005D018A">
        <w:rPr>
          <w:color w:val="000000"/>
          <w:szCs w:val="28"/>
        </w:rPr>
        <w:t>о</w:t>
      </w:r>
      <w:r w:rsidRPr="005D018A">
        <w:rPr>
          <w:color w:val="000000"/>
          <w:szCs w:val="28"/>
        </w:rPr>
        <w:t>ром</w:t>
      </w:r>
      <w:r>
        <w:rPr>
          <w:color w:val="000000"/>
          <w:szCs w:val="28"/>
        </w:rPr>
        <w:t xml:space="preserve"> д</w:t>
      </w:r>
      <w:r w:rsidRPr="005D018A">
        <w:rPr>
          <w:color w:val="000000"/>
          <w:szCs w:val="28"/>
        </w:rPr>
        <w:t xml:space="preserve">испозитивное установление в п. 3.4 Порядка возможности совершения </w:t>
      </w:r>
      <w:r>
        <w:rPr>
          <w:color w:val="000000"/>
          <w:szCs w:val="28"/>
        </w:rPr>
        <w:t>А</w:t>
      </w:r>
      <w:r w:rsidRPr="005D018A">
        <w:rPr>
          <w:color w:val="000000"/>
          <w:szCs w:val="28"/>
        </w:rPr>
        <w:t>дминистратором ярмарки действий в отношении ее</w:t>
      </w:r>
      <w:r>
        <w:rPr>
          <w:color w:val="000000"/>
          <w:szCs w:val="28"/>
        </w:rPr>
        <w:t xml:space="preserve"> участников по формуле «вправе». </w:t>
      </w:r>
    </w:p>
    <w:p w:rsidR="003B6B75" w:rsidRPr="003B6B75" w:rsidRDefault="003B6B75" w:rsidP="003B6B75">
      <w:pPr>
        <w:ind w:firstLine="709"/>
        <w:jc w:val="both"/>
      </w:pPr>
      <w:proofErr w:type="gramStart"/>
      <w:r w:rsidRPr="003B6B75">
        <w:t>При таких обстоятельствах Порядок организации сезонной ярмарки для реализации продовольственных и непродовольственных товаров, предоставл</w:t>
      </w:r>
      <w:r w:rsidRPr="003B6B75">
        <w:t>е</w:t>
      </w:r>
      <w:r w:rsidRPr="003B6B75">
        <w:t>ния платных услуг на период с момента принятия настоящего постановления Правительства Севастополя по 01.1</w:t>
      </w:r>
      <w:r>
        <w:t>1</w:t>
      </w:r>
      <w:r w:rsidRPr="003B6B75">
        <w:t>.2014 - «Летняя сезонная ярмарка», утве</w:t>
      </w:r>
      <w:r w:rsidRPr="003B6B75">
        <w:t>р</w:t>
      </w:r>
      <w:r w:rsidRPr="003B6B75">
        <w:t>жденный постановлением Правительства Севастополя от 04.07.2014 № 120, с</w:t>
      </w:r>
      <w:r w:rsidRPr="003B6B75">
        <w:t>о</w:t>
      </w:r>
      <w:r>
        <w:t xml:space="preserve">держит </w:t>
      </w:r>
      <w:r w:rsidR="00B81836">
        <w:t xml:space="preserve">многочисленные </w:t>
      </w:r>
      <w:r>
        <w:t>коррупциогенные</w:t>
      </w:r>
      <w:r w:rsidRPr="003B6B75">
        <w:t xml:space="preserve"> фактор</w:t>
      </w:r>
      <w:r>
        <w:t>ы, устанавливающие</w:t>
      </w:r>
      <w:r w:rsidRPr="003B6B75">
        <w:t xml:space="preserve"> для </w:t>
      </w:r>
      <w:proofErr w:type="spellStart"/>
      <w:r w:rsidRPr="003B6B75">
        <w:t>правоприменителя</w:t>
      </w:r>
      <w:proofErr w:type="spellEnd"/>
      <w:r w:rsidRPr="003B6B75">
        <w:t xml:space="preserve"> необоснованно широкие пределы усмотрения и возмо</w:t>
      </w:r>
      <w:r w:rsidRPr="003B6B75">
        <w:t>ж</w:t>
      </w:r>
      <w:r w:rsidRPr="003B6B75">
        <w:t>ность необоснованного применения исключений из общих правил.</w:t>
      </w:r>
      <w:proofErr w:type="gramEnd"/>
    </w:p>
    <w:p w:rsidR="003B6B75" w:rsidRPr="003B6B75" w:rsidRDefault="003B6B75" w:rsidP="003B6B75">
      <w:pPr>
        <w:ind w:firstLine="709"/>
        <w:jc w:val="both"/>
      </w:pPr>
      <w:r w:rsidRPr="003B6B75">
        <w:t>С учетом изложенного имеются основания для внесения в Правительство Севастополя требования об изменении нормативного правового акта с целью исключения выявленн</w:t>
      </w:r>
      <w:r>
        <w:t>ых коррупциогенных факторов</w:t>
      </w:r>
      <w:r w:rsidRPr="003B6B75">
        <w:t>.</w:t>
      </w:r>
    </w:p>
    <w:p w:rsidR="003B6B75" w:rsidRPr="003B6B75" w:rsidRDefault="003B6B75" w:rsidP="003B6B75">
      <w:pPr>
        <w:ind w:firstLine="709"/>
        <w:jc w:val="both"/>
      </w:pPr>
      <w:r w:rsidRPr="003B6B75">
        <w:t>На основании изложенного, руководствуясь статьей 9.1 Федерального з</w:t>
      </w:r>
      <w:r w:rsidRPr="003B6B75">
        <w:t>а</w:t>
      </w:r>
      <w:r w:rsidRPr="003B6B75">
        <w:t>кона от 17.01.1992 № 2202-1 «О прокуратуре Российской Федерации»,</w:t>
      </w:r>
    </w:p>
    <w:p w:rsidR="00B81836" w:rsidRDefault="00B81836" w:rsidP="00B81836">
      <w:pPr>
        <w:jc w:val="center"/>
        <w:rPr>
          <w:b/>
        </w:rPr>
      </w:pPr>
    </w:p>
    <w:p w:rsidR="003B6B75" w:rsidRPr="00B81836" w:rsidRDefault="003B6B75" w:rsidP="00B81836">
      <w:pPr>
        <w:jc w:val="center"/>
        <w:rPr>
          <w:b/>
          <w:spacing w:val="60"/>
        </w:rPr>
      </w:pPr>
      <w:r w:rsidRPr="00B81836">
        <w:rPr>
          <w:b/>
          <w:spacing w:val="60"/>
        </w:rPr>
        <w:t>ТРЕБУЮ:</w:t>
      </w:r>
    </w:p>
    <w:p w:rsidR="00B81836" w:rsidRPr="003B6B75" w:rsidRDefault="00B81836" w:rsidP="00B81836">
      <w:pPr>
        <w:jc w:val="center"/>
        <w:rPr>
          <w:b/>
        </w:rPr>
      </w:pPr>
    </w:p>
    <w:p w:rsidR="003B6B75" w:rsidRPr="003B6B75" w:rsidRDefault="003B6B75" w:rsidP="003B6B75">
      <w:pPr>
        <w:ind w:firstLine="709"/>
        <w:jc w:val="both"/>
      </w:pPr>
      <w:r w:rsidRPr="003B6B75">
        <w:t>Изменить постановлени</w:t>
      </w:r>
      <w:r>
        <w:t>е</w:t>
      </w:r>
      <w:r w:rsidRPr="003B6B75">
        <w:t xml:space="preserve"> Правительства Севастополя «Об организации сезонной ярмарки для реализации продовольственных и непродовольственных товаров, предоставления платных услуг на период с момента принятия насто</w:t>
      </w:r>
      <w:r w:rsidRPr="003B6B75">
        <w:t>я</w:t>
      </w:r>
      <w:r w:rsidRPr="003B6B75">
        <w:t>щего постановления Правительства Севастополя по 01.11.2014</w:t>
      </w:r>
      <w:r>
        <w:t xml:space="preserve"> </w:t>
      </w:r>
      <w:r w:rsidRPr="003B6B75">
        <w:t>– «Летняя с</w:t>
      </w:r>
      <w:r w:rsidRPr="003B6B75">
        <w:t>е</w:t>
      </w:r>
      <w:r w:rsidRPr="003B6B75">
        <w:t>зонная ярмарка»</w:t>
      </w:r>
      <w:r>
        <w:t>, исключив коррупциогенные факторы путем устранения пр</w:t>
      </w:r>
      <w:r>
        <w:t>о</w:t>
      </w:r>
      <w:r>
        <w:t>тиворечий</w:t>
      </w:r>
      <w:r w:rsidRPr="003B6B75">
        <w:t>.</w:t>
      </w:r>
    </w:p>
    <w:p w:rsidR="003B6B75" w:rsidRPr="003B6B75" w:rsidRDefault="003B6B75" w:rsidP="003B6B75">
      <w:pPr>
        <w:ind w:firstLine="709"/>
        <w:jc w:val="both"/>
      </w:pPr>
      <w:r w:rsidRPr="003B6B75">
        <w:t>Требование подлежит обязательному рассмотрению не позднее чем в д</w:t>
      </w:r>
      <w:r w:rsidRPr="003B6B75">
        <w:t>е</w:t>
      </w:r>
      <w:r w:rsidRPr="003B6B75">
        <w:t>сятидневный срок со дня его поступления.</w:t>
      </w:r>
    </w:p>
    <w:p w:rsidR="003B6B75" w:rsidRPr="003B6B75" w:rsidRDefault="003B6B75" w:rsidP="003B6B75">
      <w:pPr>
        <w:ind w:firstLine="709"/>
        <w:jc w:val="both"/>
      </w:pPr>
      <w:r w:rsidRPr="003B6B75">
        <w:t>О времени и месте рассмотрения требования заблаговременно прои</w:t>
      </w:r>
      <w:r w:rsidRPr="003B6B75">
        <w:t>н</w:t>
      </w:r>
      <w:r w:rsidRPr="003B6B75">
        <w:t xml:space="preserve">формировать прокуратуру </w:t>
      </w:r>
      <w:r>
        <w:t>города</w:t>
      </w:r>
      <w:r w:rsidRPr="003B6B75">
        <w:t>.</w:t>
      </w:r>
    </w:p>
    <w:p w:rsidR="003B6B75" w:rsidRPr="003B6B75" w:rsidRDefault="003B6B75" w:rsidP="003B6B75">
      <w:pPr>
        <w:ind w:firstLine="709"/>
        <w:jc w:val="both"/>
      </w:pPr>
      <w:r w:rsidRPr="003B6B75">
        <w:t>О результатах рассмотрения требования незамедлительно сообщить пр</w:t>
      </w:r>
      <w:r w:rsidRPr="003B6B75">
        <w:t>о</w:t>
      </w:r>
      <w:r w:rsidRPr="003B6B75">
        <w:t>курору.</w:t>
      </w:r>
    </w:p>
    <w:p w:rsidR="003B6B75" w:rsidRPr="003B6B75" w:rsidRDefault="003B6B75" w:rsidP="003B6B75">
      <w:pPr>
        <w:ind w:firstLine="709"/>
        <w:jc w:val="both"/>
      </w:pPr>
    </w:p>
    <w:p w:rsidR="00E713C5" w:rsidRDefault="00E713C5" w:rsidP="003B6B75">
      <w:pPr>
        <w:spacing w:line="240" w:lineRule="exact"/>
        <w:jc w:val="both"/>
      </w:pPr>
    </w:p>
    <w:p w:rsidR="003B6B75" w:rsidRPr="003B6B75" w:rsidRDefault="003B6B75" w:rsidP="003B6B75">
      <w:pPr>
        <w:spacing w:line="240" w:lineRule="exact"/>
        <w:jc w:val="both"/>
      </w:pPr>
      <w:r w:rsidRPr="003B6B75">
        <w:t>Прокурор города</w:t>
      </w:r>
    </w:p>
    <w:p w:rsidR="0047185E" w:rsidRDefault="003B6B75" w:rsidP="00E713C5">
      <w:pPr>
        <w:spacing w:line="240" w:lineRule="exact"/>
        <w:jc w:val="both"/>
      </w:pPr>
      <w:r w:rsidRPr="003B6B75">
        <w:t>старший советник юстиции</w:t>
      </w:r>
      <w:r w:rsidRPr="003B6B75">
        <w:tab/>
      </w:r>
      <w:r w:rsidRPr="003B6B75">
        <w:tab/>
      </w:r>
      <w:r w:rsidRPr="003B6B75">
        <w:tab/>
      </w:r>
      <w:r w:rsidRPr="003B6B75">
        <w:tab/>
      </w:r>
      <w:r w:rsidRPr="003B6B75">
        <w:tab/>
        <w:t xml:space="preserve">                  И.С. Шевче</w:t>
      </w:r>
      <w:r w:rsidRPr="003B6B75">
        <w:t>н</w:t>
      </w:r>
      <w:r w:rsidRPr="003B6B75">
        <w:t>ко</w:t>
      </w:r>
      <w:bookmarkStart w:id="0" w:name="_GoBack"/>
      <w:bookmarkEnd w:id="0"/>
    </w:p>
    <w:sectPr w:rsidR="0047185E" w:rsidSect="00855037">
      <w:headerReference w:type="even" r:id="rId8"/>
      <w:headerReference w:type="default" r:id="rId9"/>
      <w:pgSz w:w="11907" w:h="16840"/>
      <w:pgMar w:top="993" w:right="567" w:bottom="1276" w:left="170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5D4" w:rsidRDefault="000615D4">
      <w:r>
        <w:separator/>
      </w:r>
    </w:p>
  </w:endnote>
  <w:endnote w:type="continuationSeparator" w:id="0">
    <w:p w:rsidR="000615D4" w:rsidRDefault="0006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5D4" w:rsidRDefault="000615D4">
      <w:r>
        <w:separator/>
      </w:r>
    </w:p>
  </w:footnote>
  <w:footnote w:type="continuationSeparator" w:id="0">
    <w:p w:rsidR="000615D4" w:rsidRDefault="00061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38B" w:rsidRDefault="0078038B" w:rsidP="003649A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038B" w:rsidRDefault="007803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38B" w:rsidRPr="00D47A8F" w:rsidRDefault="0078038B" w:rsidP="003649AC">
    <w:pPr>
      <w:pStyle w:val="a6"/>
      <w:framePr w:wrap="around" w:vAnchor="text" w:hAnchor="margin" w:xAlign="center" w:y="1"/>
      <w:rPr>
        <w:rStyle w:val="a7"/>
        <w:sz w:val="20"/>
      </w:rPr>
    </w:pPr>
    <w:r w:rsidRPr="00D47A8F">
      <w:rPr>
        <w:rStyle w:val="a7"/>
        <w:sz w:val="20"/>
      </w:rPr>
      <w:fldChar w:fldCharType="begin"/>
    </w:r>
    <w:r w:rsidRPr="00D47A8F">
      <w:rPr>
        <w:rStyle w:val="a7"/>
        <w:sz w:val="20"/>
      </w:rPr>
      <w:instrText xml:space="preserve">PAGE  </w:instrText>
    </w:r>
    <w:r w:rsidRPr="00D47A8F">
      <w:rPr>
        <w:rStyle w:val="a7"/>
        <w:sz w:val="20"/>
      </w:rPr>
      <w:fldChar w:fldCharType="separate"/>
    </w:r>
    <w:r w:rsidR="00E713C5">
      <w:rPr>
        <w:rStyle w:val="a7"/>
        <w:noProof/>
        <w:sz w:val="20"/>
      </w:rPr>
      <w:t>2</w:t>
    </w:r>
    <w:r w:rsidRPr="00D47A8F">
      <w:rPr>
        <w:rStyle w:val="a7"/>
        <w:sz w:val="20"/>
      </w:rPr>
      <w:fldChar w:fldCharType="end"/>
    </w:r>
  </w:p>
  <w:p w:rsidR="0078038B" w:rsidRDefault="007803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9F6"/>
    <w:multiLevelType w:val="singleLevel"/>
    <w:tmpl w:val="0B8C6380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229A228F"/>
    <w:multiLevelType w:val="singleLevel"/>
    <w:tmpl w:val="E15299B4"/>
    <w:lvl w:ilvl="0">
      <w:start w:val="38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3CA"/>
    <w:rsid w:val="000052CB"/>
    <w:rsid w:val="000076B4"/>
    <w:rsid w:val="00022401"/>
    <w:rsid w:val="00022DB6"/>
    <w:rsid w:val="00023C01"/>
    <w:rsid w:val="0002726A"/>
    <w:rsid w:val="000309ED"/>
    <w:rsid w:val="0003432C"/>
    <w:rsid w:val="000424E5"/>
    <w:rsid w:val="00050576"/>
    <w:rsid w:val="00055FD1"/>
    <w:rsid w:val="000615D4"/>
    <w:rsid w:val="00064EA0"/>
    <w:rsid w:val="0006543A"/>
    <w:rsid w:val="00066AEF"/>
    <w:rsid w:val="00070FD0"/>
    <w:rsid w:val="0007409C"/>
    <w:rsid w:val="0008159C"/>
    <w:rsid w:val="00085774"/>
    <w:rsid w:val="00092612"/>
    <w:rsid w:val="0009674A"/>
    <w:rsid w:val="000A1662"/>
    <w:rsid w:val="000A46D6"/>
    <w:rsid w:val="000B4D54"/>
    <w:rsid w:val="000D45C3"/>
    <w:rsid w:val="000E0129"/>
    <w:rsid w:val="000F3E43"/>
    <w:rsid w:val="000F409C"/>
    <w:rsid w:val="001027AE"/>
    <w:rsid w:val="001030C9"/>
    <w:rsid w:val="00116AEE"/>
    <w:rsid w:val="00122679"/>
    <w:rsid w:val="00125A9D"/>
    <w:rsid w:val="00140D34"/>
    <w:rsid w:val="001414C7"/>
    <w:rsid w:val="00144562"/>
    <w:rsid w:val="00147EBA"/>
    <w:rsid w:val="00152129"/>
    <w:rsid w:val="00156B20"/>
    <w:rsid w:val="0016742D"/>
    <w:rsid w:val="00167C12"/>
    <w:rsid w:val="00167EA9"/>
    <w:rsid w:val="001770DE"/>
    <w:rsid w:val="00192310"/>
    <w:rsid w:val="00193019"/>
    <w:rsid w:val="001A110B"/>
    <w:rsid w:val="001A333C"/>
    <w:rsid w:val="001B1551"/>
    <w:rsid w:val="001B4042"/>
    <w:rsid w:val="001D1FDA"/>
    <w:rsid w:val="001D3080"/>
    <w:rsid w:val="001E741D"/>
    <w:rsid w:val="00206BEC"/>
    <w:rsid w:val="00211821"/>
    <w:rsid w:val="0021224F"/>
    <w:rsid w:val="0021335A"/>
    <w:rsid w:val="00214315"/>
    <w:rsid w:val="00221035"/>
    <w:rsid w:val="00223F5A"/>
    <w:rsid w:val="00225820"/>
    <w:rsid w:val="00225C93"/>
    <w:rsid w:val="002312E0"/>
    <w:rsid w:val="00240B9E"/>
    <w:rsid w:val="00250030"/>
    <w:rsid w:val="0026070D"/>
    <w:rsid w:val="002669D9"/>
    <w:rsid w:val="0027534C"/>
    <w:rsid w:val="0027630E"/>
    <w:rsid w:val="0027725C"/>
    <w:rsid w:val="00277EC2"/>
    <w:rsid w:val="00282CC3"/>
    <w:rsid w:val="0029507D"/>
    <w:rsid w:val="002A530F"/>
    <w:rsid w:val="002B54C4"/>
    <w:rsid w:val="002D633E"/>
    <w:rsid w:val="002E2C4E"/>
    <w:rsid w:val="002F030D"/>
    <w:rsid w:val="002F3118"/>
    <w:rsid w:val="002F5FBC"/>
    <w:rsid w:val="00307A97"/>
    <w:rsid w:val="0031619E"/>
    <w:rsid w:val="00317138"/>
    <w:rsid w:val="00317E76"/>
    <w:rsid w:val="00323054"/>
    <w:rsid w:val="00332139"/>
    <w:rsid w:val="00334341"/>
    <w:rsid w:val="0034116E"/>
    <w:rsid w:val="00343B3F"/>
    <w:rsid w:val="00343E78"/>
    <w:rsid w:val="003464FD"/>
    <w:rsid w:val="003474F6"/>
    <w:rsid w:val="00362B3B"/>
    <w:rsid w:val="003649AC"/>
    <w:rsid w:val="00364A62"/>
    <w:rsid w:val="003751FF"/>
    <w:rsid w:val="00377B21"/>
    <w:rsid w:val="0038201F"/>
    <w:rsid w:val="00382E27"/>
    <w:rsid w:val="00383E9B"/>
    <w:rsid w:val="00387E89"/>
    <w:rsid w:val="003924DF"/>
    <w:rsid w:val="003A157C"/>
    <w:rsid w:val="003A2CA7"/>
    <w:rsid w:val="003A6F2E"/>
    <w:rsid w:val="003A7C5B"/>
    <w:rsid w:val="003B10E1"/>
    <w:rsid w:val="003B1C0F"/>
    <w:rsid w:val="003B5D28"/>
    <w:rsid w:val="003B6164"/>
    <w:rsid w:val="003B6B75"/>
    <w:rsid w:val="003C2CB0"/>
    <w:rsid w:val="003C56EA"/>
    <w:rsid w:val="003D6CDC"/>
    <w:rsid w:val="003F27CE"/>
    <w:rsid w:val="003F3977"/>
    <w:rsid w:val="00400184"/>
    <w:rsid w:val="004035F4"/>
    <w:rsid w:val="004051E9"/>
    <w:rsid w:val="004071DC"/>
    <w:rsid w:val="00410EE8"/>
    <w:rsid w:val="004145C9"/>
    <w:rsid w:val="00416FAA"/>
    <w:rsid w:val="0042249E"/>
    <w:rsid w:val="00434AF2"/>
    <w:rsid w:val="00440C6F"/>
    <w:rsid w:val="00442BF8"/>
    <w:rsid w:val="00470CB1"/>
    <w:rsid w:val="00470E88"/>
    <w:rsid w:val="0047185E"/>
    <w:rsid w:val="0047371E"/>
    <w:rsid w:val="00474333"/>
    <w:rsid w:val="00477744"/>
    <w:rsid w:val="004805A2"/>
    <w:rsid w:val="004817FA"/>
    <w:rsid w:val="00490DEA"/>
    <w:rsid w:val="004929EB"/>
    <w:rsid w:val="00492EB1"/>
    <w:rsid w:val="00494BD9"/>
    <w:rsid w:val="00496822"/>
    <w:rsid w:val="004A004F"/>
    <w:rsid w:val="004A233E"/>
    <w:rsid w:val="004A47A0"/>
    <w:rsid w:val="004C40EA"/>
    <w:rsid w:val="004C61A5"/>
    <w:rsid w:val="004C6F04"/>
    <w:rsid w:val="004D5EB9"/>
    <w:rsid w:val="004D74CC"/>
    <w:rsid w:val="005074B5"/>
    <w:rsid w:val="00515D45"/>
    <w:rsid w:val="00523ABB"/>
    <w:rsid w:val="00532B5D"/>
    <w:rsid w:val="00533A9C"/>
    <w:rsid w:val="00542ED9"/>
    <w:rsid w:val="005534B4"/>
    <w:rsid w:val="00561BC6"/>
    <w:rsid w:val="0056259D"/>
    <w:rsid w:val="00563E92"/>
    <w:rsid w:val="005659AD"/>
    <w:rsid w:val="00574277"/>
    <w:rsid w:val="005744E1"/>
    <w:rsid w:val="005817B0"/>
    <w:rsid w:val="00582AFB"/>
    <w:rsid w:val="005853CF"/>
    <w:rsid w:val="00585CFA"/>
    <w:rsid w:val="005A33EC"/>
    <w:rsid w:val="005A6E6D"/>
    <w:rsid w:val="005A7BC3"/>
    <w:rsid w:val="005C5E1B"/>
    <w:rsid w:val="005D28ED"/>
    <w:rsid w:val="005D3C3D"/>
    <w:rsid w:val="005E6BDA"/>
    <w:rsid w:val="006044AA"/>
    <w:rsid w:val="00617AD9"/>
    <w:rsid w:val="00621B40"/>
    <w:rsid w:val="00621D46"/>
    <w:rsid w:val="00623DCE"/>
    <w:rsid w:val="006274D8"/>
    <w:rsid w:val="00627507"/>
    <w:rsid w:val="00627DAB"/>
    <w:rsid w:val="00633296"/>
    <w:rsid w:val="0063511A"/>
    <w:rsid w:val="00636282"/>
    <w:rsid w:val="00636D8A"/>
    <w:rsid w:val="00641A50"/>
    <w:rsid w:val="00643A07"/>
    <w:rsid w:val="0064530B"/>
    <w:rsid w:val="00647D94"/>
    <w:rsid w:val="00652AE0"/>
    <w:rsid w:val="006553B2"/>
    <w:rsid w:val="006617F6"/>
    <w:rsid w:val="00670080"/>
    <w:rsid w:val="0067478F"/>
    <w:rsid w:val="00674B9F"/>
    <w:rsid w:val="00676DF5"/>
    <w:rsid w:val="00680D54"/>
    <w:rsid w:val="00680EFE"/>
    <w:rsid w:val="00683DBF"/>
    <w:rsid w:val="00686CF3"/>
    <w:rsid w:val="00690024"/>
    <w:rsid w:val="006A7210"/>
    <w:rsid w:val="006B55FF"/>
    <w:rsid w:val="006B7966"/>
    <w:rsid w:val="006C32E6"/>
    <w:rsid w:val="006C39C6"/>
    <w:rsid w:val="006C3C97"/>
    <w:rsid w:val="006D2B43"/>
    <w:rsid w:val="006D30C7"/>
    <w:rsid w:val="006D40A4"/>
    <w:rsid w:val="006E02FC"/>
    <w:rsid w:val="006E2889"/>
    <w:rsid w:val="006F0622"/>
    <w:rsid w:val="007018DD"/>
    <w:rsid w:val="00702460"/>
    <w:rsid w:val="00705CF4"/>
    <w:rsid w:val="00710EFC"/>
    <w:rsid w:val="0071182B"/>
    <w:rsid w:val="00711B97"/>
    <w:rsid w:val="00717B4E"/>
    <w:rsid w:val="0072138A"/>
    <w:rsid w:val="00723CA2"/>
    <w:rsid w:val="007314FB"/>
    <w:rsid w:val="00731C88"/>
    <w:rsid w:val="00732DB5"/>
    <w:rsid w:val="007348AF"/>
    <w:rsid w:val="00746AC8"/>
    <w:rsid w:val="0075030E"/>
    <w:rsid w:val="00750F53"/>
    <w:rsid w:val="00751D06"/>
    <w:rsid w:val="0075280A"/>
    <w:rsid w:val="007552E1"/>
    <w:rsid w:val="007641EC"/>
    <w:rsid w:val="0078038B"/>
    <w:rsid w:val="00782DB7"/>
    <w:rsid w:val="00782F9B"/>
    <w:rsid w:val="007876FD"/>
    <w:rsid w:val="00787C5F"/>
    <w:rsid w:val="00792533"/>
    <w:rsid w:val="007A010C"/>
    <w:rsid w:val="007A10DF"/>
    <w:rsid w:val="007A5FDA"/>
    <w:rsid w:val="007B0D8A"/>
    <w:rsid w:val="007B53A8"/>
    <w:rsid w:val="007B7072"/>
    <w:rsid w:val="007C0E2C"/>
    <w:rsid w:val="007C1EDB"/>
    <w:rsid w:val="007C443D"/>
    <w:rsid w:val="007E08C6"/>
    <w:rsid w:val="007E280A"/>
    <w:rsid w:val="007E2A40"/>
    <w:rsid w:val="007E55FF"/>
    <w:rsid w:val="007E5B10"/>
    <w:rsid w:val="007F330D"/>
    <w:rsid w:val="007F3800"/>
    <w:rsid w:val="007F5523"/>
    <w:rsid w:val="007F592A"/>
    <w:rsid w:val="00806A14"/>
    <w:rsid w:val="008077DB"/>
    <w:rsid w:val="0081722A"/>
    <w:rsid w:val="00833454"/>
    <w:rsid w:val="008340B6"/>
    <w:rsid w:val="00840361"/>
    <w:rsid w:val="00840564"/>
    <w:rsid w:val="0084737F"/>
    <w:rsid w:val="00854BA7"/>
    <w:rsid w:val="00855037"/>
    <w:rsid w:val="0086491B"/>
    <w:rsid w:val="00872146"/>
    <w:rsid w:val="008864AE"/>
    <w:rsid w:val="00887A5E"/>
    <w:rsid w:val="00890F56"/>
    <w:rsid w:val="00891E30"/>
    <w:rsid w:val="008921C9"/>
    <w:rsid w:val="008A2CC1"/>
    <w:rsid w:val="008A4B82"/>
    <w:rsid w:val="008C5ABB"/>
    <w:rsid w:val="008D1EA9"/>
    <w:rsid w:val="008D42AB"/>
    <w:rsid w:val="008D54DC"/>
    <w:rsid w:val="008D76BC"/>
    <w:rsid w:val="008F04BB"/>
    <w:rsid w:val="008F258D"/>
    <w:rsid w:val="008F712F"/>
    <w:rsid w:val="00900FEC"/>
    <w:rsid w:val="00913D48"/>
    <w:rsid w:val="00913E2E"/>
    <w:rsid w:val="009267D1"/>
    <w:rsid w:val="00931AF9"/>
    <w:rsid w:val="009320B2"/>
    <w:rsid w:val="009327C0"/>
    <w:rsid w:val="009346C8"/>
    <w:rsid w:val="009534EC"/>
    <w:rsid w:val="00953A2B"/>
    <w:rsid w:val="00954196"/>
    <w:rsid w:val="00973B45"/>
    <w:rsid w:val="00982F3F"/>
    <w:rsid w:val="009906BB"/>
    <w:rsid w:val="00990A68"/>
    <w:rsid w:val="0099410D"/>
    <w:rsid w:val="009958B3"/>
    <w:rsid w:val="009A7CEC"/>
    <w:rsid w:val="009C21C0"/>
    <w:rsid w:val="009C2BC6"/>
    <w:rsid w:val="009D2079"/>
    <w:rsid w:val="009D4140"/>
    <w:rsid w:val="009E1586"/>
    <w:rsid w:val="009E1D11"/>
    <w:rsid w:val="009F352B"/>
    <w:rsid w:val="00A0281E"/>
    <w:rsid w:val="00A037A8"/>
    <w:rsid w:val="00A070EC"/>
    <w:rsid w:val="00A07615"/>
    <w:rsid w:val="00A15867"/>
    <w:rsid w:val="00A171CD"/>
    <w:rsid w:val="00A217B8"/>
    <w:rsid w:val="00A21CA2"/>
    <w:rsid w:val="00A23FAD"/>
    <w:rsid w:val="00A270D0"/>
    <w:rsid w:val="00A3535E"/>
    <w:rsid w:val="00A4335D"/>
    <w:rsid w:val="00A50F4C"/>
    <w:rsid w:val="00A523C0"/>
    <w:rsid w:val="00A53F42"/>
    <w:rsid w:val="00A624BA"/>
    <w:rsid w:val="00A62EBF"/>
    <w:rsid w:val="00A63983"/>
    <w:rsid w:val="00A63C8E"/>
    <w:rsid w:val="00A71EE9"/>
    <w:rsid w:val="00A828D6"/>
    <w:rsid w:val="00A84E38"/>
    <w:rsid w:val="00A85EB4"/>
    <w:rsid w:val="00A91A85"/>
    <w:rsid w:val="00AA420B"/>
    <w:rsid w:val="00AB4B3A"/>
    <w:rsid w:val="00AC5065"/>
    <w:rsid w:val="00AC58CD"/>
    <w:rsid w:val="00AD0C82"/>
    <w:rsid w:val="00AD1814"/>
    <w:rsid w:val="00AD7526"/>
    <w:rsid w:val="00AF05B6"/>
    <w:rsid w:val="00AF3034"/>
    <w:rsid w:val="00B00FBC"/>
    <w:rsid w:val="00B120F9"/>
    <w:rsid w:val="00B141FD"/>
    <w:rsid w:val="00B23A6B"/>
    <w:rsid w:val="00B24E07"/>
    <w:rsid w:val="00B308D2"/>
    <w:rsid w:val="00B36491"/>
    <w:rsid w:val="00B44FEE"/>
    <w:rsid w:val="00B530A9"/>
    <w:rsid w:val="00B66E13"/>
    <w:rsid w:val="00B678D6"/>
    <w:rsid w:val="00B76611"/>
    <w:rsid w:val="00B800D5"/>
    <w:rsid w:val="00B81836"/>
    <w:rsid w:val="00B86421"/>
    <w:rsid w:val="00B866C9"/>
    <w:rsid w:val="00B90BC8"/>
    <w:rsid w:val="00B92BA4"/>
    <w:rsid w:val="00B96EBB"/>
    <w:rsid w:val="00BA4D88"/>
    <w:rsid w:val="00BA4F21"/>
    <w:rsid w:val="00BA5321"/>
    <w:rsid w:val="00BB24C4"/>
    <w:rsid w:val="00BC1FB8"/>
    <w:rsid w:val="00BC5CA1"/>
    <w:rsid w:val="00BC6526"/>
    <w:rsid w:val="00BD370F"/>
    <w:rsid w:val="00BE220C"/>
    <w:rsid w:val="00BE6B16"/>
    <w:rsid w:val="00BF23B3"/>
    <w:rsid w:val="00BF5247"/>
    <w:rsid w:val="00C047EB"/>
    <w:rsid w:val="00C126EE"/>
    <w:rsid w:val="00C17C2A"/>
    <w:rsid w:val="00C203A0"/>
    <w:rsid w:val="00C3294A"/>
    <w:rsid w:val="00C46D64"/>
    <w:rsid w:val="00C6021B"/>
    <w:rsid w:val="00C6239A"/>
    <w:rsid w:val="00C64EAD"/>
    <w:rsid w:val="00C661FE"/>
    <w:rsid w:val="00C80261"/>
    <w:rsid w:val="00C86463"/>
    <w:rsid w:val="00C92583"/>
    <w:rsid w:val="00C9384D"/>
    <w:rsid w:val="00C96402"/>
    <w:rsid w:val="00C96D74"/>
    <w:rsid w:val="00CA2A64"/>
    <w:rsid w:val="00CA4F92"/>
    <w:rsid w:val="00CC53A8"/>
    <w:rsid w:val="00CC6349"/>
    <w:rsid w:val="00CD3F4B"/>
    <w:rsid w:val="00CE322C"/>
    <w:rsid w:val="00CE5D9F"/>
    <w:rsid w:val="00CF4EFD"/>
    <w:rsid w:val="00D11076"/>
    <w:rsid w:val="00D1710D"/>
    <w:rsid w:val="00D23C28"/>
    <w:rsid w:val="00D23D97"/>
    <w:rsid w:val="00D34881"/>
    <w:rsid w:val="00D41293"/>
    <w:rsid w:val="00D47A8F"/>
    <w:rsid w:val="00D51219"/>
    <w:rsid w:val="00D55730"/>
    <w:rsid w:val="00D55A81"/>
    <w:rsid w:val="00D566E7"/>
    <w:rsid w:val="00D80E4A"/>
    <w:rsid w:val="00D81F6B"/>
    <w:rsid w:val="00D82605"/>
    <w:rsid w:val="00D839D7"/>
    <w:rsid w:val="00D86595"/>
    <w:rsid w:val="00D8779A"/>
    <w:rsid w:val="00D93828"/>
    <w:rsid w:val="00D95357"/>
    <w:rsid w:val="00DA014B"/>
    <w:rsid w:val="00DA56B8"/>
    <w:rsid w:val="00DB4CBA"/>
    <w:rsid w:val="00DC5403"/>
    <w:rsid w:val="00DC681F"/>
    <w:rsid w:val="00DD32D7"/>
    <w:rsid w:val="00DD7359"/>
    <w:rsid w:val="00DE028B"/>
    <w:rsid w:val="00DE0948"/>
    <w:rsid w:val="00DE21D2"/>
    <w:rsid w:val="00E009DA"/>
    <w:rsid w:val="00E00DAF"/>
    <w:rsid w:val="00E035B8"/>
    <w:rsid w:val="00E03A80"/>
    <w:rsid w:val="00E153CA"/>
    <w:rsid w:val="00E15707"/>
    <w:rsid w:val="00E2253B"/>
    <w:rsid w:val="00E41464"/>
    <w:rsid w:val="00E42A6F"/>
    <w:rsid w:val="00E4441C"/>
    <w:rsid w:val="00E44EB0"/>
    <w:rsid w:val="00E4786C"/>
    <w:rsid w:val="00E50BC2"/>
    <w:rsid w:val="00E53EFE"/>
    <w:rsid w:val="00E57112"/>
    <w:rsid w:val="00E60AE4"/>
    <w:rsid w:val="00E664D2"/>
    <w:rsid w:val="00E70600"/>
    <w:rsid w:val="00E713C5"/>
    <w:rsid w:val="00E75B14"/>
    <w:rsid w:val="00E84B44"/>
    <w:rsid w:val="00E85B84"/>
    <w:rsid w:val="00E93F06"/>
    <w:rsid w:val="00EA175E"/>
    <w:rsid w:val="00EA1A3E"/>
    <w:rsid w:val="00EA3C55"/>
    <w:rsid w:val="00EA5185"/>
    <w:rsid w:val="00EB0D9A"/>
    <w:rsid w:val="00EC002F"/>
    <w:rsid w:val="00EC09D1"/>
    <w:rsid w:val="00EC6FC9"/>
    <w:rsid w:val="00ED3121"/>
    <w:rsid w:val="00ED5411"/>
    <w:rsid w:val="00ED7ABA"/>
    <w:rsid w:val="00EE1AA4"/>
    <w:rsid w:val="00EE5C7D"/>
    <w:rsid w:val="00EF0866"/>
    <w:rsid w:val="00EF69E8"/>
    <w:rsid w:val="00F03888"/>
    <w:rsid w:val="00F0510E"/>
    <w:rsid w:val="00F051CD"/>
    <w:rsid w:val="00F124D7"/>
    <w:rsid w:val="00F176E5"/>
    <w:rsid w:val="00F317AA"/>
    <w:rsid w:val="00F3657D"/>
    <w:rsid w:val="00F470FA"/>
    <w:rsid w:val="00F52FEE"/>
    <w:rsid w:val="00F55DAB"/>
    <w:rsid w:val="00F55FBF"/>
    <w:rsid w:val="00F6148E"/>
    <w:rsid w:val="00F70C0D"/>
    <w:rsid w:val="00F76BF5"/>
    <w:rsid w:val="00F8095C"/>
    <w:rsid w:val="00F871BE"/>
    <w:rsid w:val="00F8773A"/>
    <w:rsid w:val="00F93866"/>
    <w:rsid w:val="00FA10B2"/>
    <w:rsid w:val="00FA10F2"/>
    <w:rsid w:val="00FA1CC7"/>
    <w:rsid w:val="00FA4176"/>
    <w:rsid w:val="00FB0D2F"/>
    <w:rsid w:val="00FB0FAC"/>
    <w:rsid w:val="00FB228D"/>
    <w:rsid w:val="00FB4915"/>
    <w:rsid w:val="00FB4A3B"/>
    <w:rsid w:val="00FB515D"/>
    <w:rsid w:val="00FE52FD"/>
    <w:rsid w:val="00FE7DAE"/>
    <w:rsid w:val="00FF0E56"/>
    <w:rsid w:val="00FF160B"/>
    <w:rsid w:val="00FF3B7C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28"/>
      <w:sz w:val="28"/>
    </w:rPr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Book Antiqua" w:hAnsi="Book Antiqua"/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851"/>
      <w:jc w:val="both"/>
    </w:pPr>
  </w:style>
  <w:style w:type="paragraph" w:styleId="a4">
    <w:name w:val="Body Text"/>
    <w:basedOn w:val="a"/>
    <w:pPr>
      <w:jc w:val="both"/>
    </w:pPr>
    <w:rPr>
      <w:kern w:val="0"/>
    </w:rPr>
  </w:style>
  <w:style w:type="paragraph" w:styleId="a5">
    <w:name w:val="Block Text"/>
    <w:basedOn w:val="a"/>
    <w:pPr>
      <w:tabs>
        <w:tab w:val="left" w:pos="546"/>
      </w:tabs>
      <w:spacing w:line="260" w:lineRule="exact"/>
      <w:ind w:left="-108" w:right="215"/>
    </w:pPr>
  </w:style>
  <w:style w:type="paragraph" w:styleId="a6">
    <w:name w:val="header"/>
    <w:basedOn w:val="a"/>
    <w:rsid w:val="00CD3F4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D3F4B"/>
  </w:style>
  <w:style w:type="paragraph" w:customStyle="1" w:styleId="ConsNonformat">
    <w:name w:val="ConsNonformat"/>
    <w:link w:val="ConsNonformat0"/>
    <w:rsid w:val="00F52F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F52FEE"/>
    <w:rPr>
      <w:rFonts w:ascii="Courier New" w:hAnsi="Courier New" w:cs="Courier New"/>
      <w:lang w:val="ru-RU" w:eastAsia="ru-RU" w:bidi="ar-SA"/>
    </w:rPr>
  </w:style>
  <w:style w:type="paragraph" w:customStyle="1" w:styleId="ConsNonformat1">
    <w:name w:val="ConsNonformat Знак Знак"/>
    <w:link w:val="ConsNonformat2"/>
    <w:rsid w:val="007C0E2C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80"/>
      <w:kern w:val="28"/>
      <w:sz w:val="26"/>
    </w:rPr>
  </w:style>
  <w:style w:type="character" w:customStyle="1" w:styleId="ConsNonformat2">
    <w:name w:val="ConsNonformat Знак Знак Знак"/>
    <w:link w:val="ConsNonformat1"/>
    <w:locked/>
    <w:rsid w:val="007C0E2C"/>
    <w:rPr>
      <w:rFonts w:ascii="Courier New" w:hAnsi="Courier New" w:cs="Courier New"/>
      <w:color w:val="000080"/>
      <w:kern w:val="28"/>
      <w:sz w:val="26"/>
      <w:lang w:val="ru-RU" w:eastAsia="ru-RU" w:bidi="ar-SA"/>
    </w:rPr>
  </w:style>
  <w:style w:type="paragraph" w:customStyle="1" w:styleId="a8">
    <w:name w:val=" Знак"/>
    <w:basedOn w:val="a"/>
    <w:autoRedefine/>
    <w:rsid w:val="00AA420B"/>
    <w:pPr>
      <w:spacing w:after="160" w:line="240" w:lineRule="exact"/>
      <w:ind w:left="26"/>
    </w:pPr>
    <w:rPr>
      <w:kern w:val="0"/>
      <w:sz w:val="24"/>
      <w:szCs w:val="24"/>
      <w:lang w:val="en-US" w:eastAsia="en-US"/>
    </w:rPr>
  </w:style>
  <w:style w:type="paragraph" w:styleId="a9">
    <w:name w:val="Balloon Text"/>
    <w:basedOn w:val="a"/>
    <w:semiHidden/>
    <w:rsid w:val="00B86421"/>
    <w:rPr>
      <w:rFonts w:ascii="Tahoma" w:hAnsi="Tahoma" w:cs="Tahoma"/>
      <w:sz w:val="16"/>
      <w:szCs w:val="16"/>
    </w:rPr>
  </w:style>
  <w:style w:type="paragraph" w:customStyle="1" w:styleId="aa">
    <w:name w:val=" Знак Знак Знак Знак Знак Знак Знак"/>
    <w:basedOn w:val="a"/>
    <w:next w:val="a"/>
    <w:rsid w:val="00F0510E"/>
    <w:pPr>
      <w:spacing w:before="100" w:beforeAutospacing="1" w:after="100" w:afterAutospacing="1"/>
    </w:pPr>
    <w:rPr>
      <w:rFonts w:ascii="Tahoma" w:hAnsi="Tahoma"/>
      <w:kern w:val="0"/>
      <w:sz w:val="20"/>
      <w:lang w:val="en-US" w:eastAsia="en-US"/>
    </w:rPr>
  </w:style>
  <w:style w:type="character" w:customStyle="1" w:styleId="ConsNonformat10">
    <w:name w:val="ConsNonformat Знак Знак1"/>
    <w:locked/>
    <w:rsid w:val="00674B9F"/>
    <w:rPr>
      <w:rFonts w:ascii="Courier New" w:hAnsi="Courier New" w:cs="Courier New"/>
      <w:lang w:val="ru-RU" w:eastAsia="ru-RU" w:bidi="ar-SA"/>
    </w:rPr>
  </w:style>
  <w:style w:type="paragraph" w:customStyle="1" w:styleId="20">
    <w:name w:val=" Знак2"/>
    <w:basedOn w:val="a"/>
    <w:rsid w:val="00D47A8F"/>
    <w:pPr>
      <w:spacing w:after="160" w:line="240" w:lineRule="exact"/>
    </w:pPr>
    <w:rPr>
      <w:rFonts w:ascii="Verdana" w:eastAsia="MS Mincho" w:hAnsi="Verdana"/>
      <w:sz w:val="20"/>
      <w:lang w:val="en-GB" w:eastAsia="en-US"/>
    </w:rPr>
  </w:style>
  <w:style w:type="paragraph" w:styleId="ab">
    <w:name w:val="footer"/>
    <w:basedOn w:val="a"/>
    <w:rsid w:val="00D47A8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C3C9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6C3C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1">
    <w:name w:val="Font Style11"/>
    <w:rsid w:val="006C3C9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trienko.v\&#1052;&#1086;&#1080;%20&#1076;&#1086;&#1082;&#1091;&#1084;&#1077;&#1085;&#1090;&#1099;\&#1052;&#1086;&#1103;%20&#1088;&#1072;&#1073;&#1086;&#1090;&#1072;\&#1054;&#1073;&#1088;&#1072;&#1079;&#1077;&#1094;\&#1041;&#1083;&#1072;&#1085;&#1082;%20&#1076;&#1083;&#1103;%20&#1087;&#1080;&#1089;&#1077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B459B-52F4-401C-ABAE-9376338B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для писем</Template>
  <TotalTime>29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Прокуратура области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</dc:creator>
  <cp:lastModifiedBy>User001</cp:lastModifiedBy>
  <cp:revision>3</cp:revision>
  <cp:lastPrinted>2014-08-21T11:26:00Z</cp:lastPrinted>
  <dcterms:created xsi:type="dcterms:W3CDTF">2014-08-29T07:06:00Z</dcterms:created>
  <dcterms:modified xsi:type="dcterms:W3CDTF">2014-08-29T07:37:00Z</dcterms:modified>
</cp:coreProperties>
</file>