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A8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sz w:val="28"/>
          <w:szCs w:val="28"/>
        </w:rPr>
        <w:t>Надзор за исполнением законов на досудебной стадии уголовного судопроизводства</w:t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sz w:val="28"/>
          <w:szCs w:val="28"/>
        </w:rPr>
        <w:t>Выявлено нарушений законов</w:t>
      </w: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52515" cy="3705860"/>
            <wp:effectExtent l="19050" t="0" r="19685" b="889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sz w:val="28"/>
          <w:szCs w:val="28"/>
        </w:rPr>
        <w:t>Направлено требований об   устранении нарушений  федерального законодательства</w:t>
      </w: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6874" cy="4306186"/>
            <wp:effectExtent l="19050" t="0" r="2532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sz w:val="28"/>
          <w:szCs w:val="28"/>
        </w:rPr>
        <w:lastRenderedPageBreak/>
        <w:t>Удовлетворено требований об   устранении нарушений  федерального законодательства</w:t>
      </w: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9414" cy="4146698"/>
            <wp:effectExtent l="19050" t="0" r="22786" b="6202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sz w:val="28"/>
          <w:szCs w:val="28"/>
        </w:rPr>
        <w:t>Внесено представлений и информаций</w:t>
      </w: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9414" cy="4486939"/>
            <wp:effectExtent l="19050" t="0" r="22786" b="8861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sz w:val="28"/>
          <w:szCs w:val="28"/>
        </w:rPr>
        <w:lastRenderedPageBreak/>
        <w:t>Привлечено лиц к дисциплинарной ответственности по мерам прокурорского реагирования</w:t>
      </w: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6874" cy="4178596"/>
            <wp:effectExtent l="19050" t="0" r="25326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sz w:val="28"/>
          <w:szCs w:val="28"/>
        </w:rPr>
        <w:t>Отменено постановлений о приостановлении расследования</w:t>
      </w: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6874" cy="4210493"/>
            <wp:effectExtent l="19050" t="0" r="25326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sz w:val="28"/>
          <w:szCs w:val="28"/>
        </w:rPr>
        <w:lastRenderedPageBreak/>
        <w:t>Отменено постановлений о прекращении дела</w:t>
      </w: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9414" cy="4170975"/>
            <wp:effectExtent l="19050" t="0" r="22786" b="9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Pr="003E0EEB">
        <w:rPr>
          <w:rFonts w:ascii="Times New Roman" w:hAnsi="Times New Roman" w:cs="Times New Roman"/>
          <w:b/>
          <w:sz w:val="28"/>
          <w:szCs w:val="28"/>
        </w:rPr>
        <w:t>адзор за исполнением законов, соблюдением прав и свобод человека и гражданина</w:t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t>Выявлено нарушений законов</w:t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152515" cy="3896995"/>
            <wp:effectExtent l="19050" t="0" r="19685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t>Внесено представлений</w:t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152515" cy="4417695"/>
            <wp:effectExtent l="19050" t="0" r="19685" b="1905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lastRenderedPageBreak/>
        <w:t>По представлению прокурора привлечено лиц к дисциплинарной ответственности</w:t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149414" cy="4104168"/>
            <wp:effectExtent l="19050" t="0" r="2278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t>По постановлению (заявлению в арбитражный суд) прокурора привлечено лиц к административной ответственности</w:t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149414" cy="4136065"/>
            <wp:effectExtent l="19050" t="0" r="22786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lastRenderedPageBreak/>
        <w:t>Принесено протестов</w:t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152515" cy="3907790"/>
            <wp:effectExtent l="19050" t="0" r="19685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t>По удовлетворенным протестам отменено и изменено незаконных правовых актов</w:t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149414" cy="4401879"/>
            <wp:effectExtent l="19050" t="0" r="22786" b="0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lastRenderedPageBreak/>
        <w:t>Направлено исков</w:t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149414" cy="4029739"/>
            <wp:effectExtent l="19050" t="0" r="22786" b="8861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t>Удовлетворено исков и прекращено дел ввиду добровольного удовлетворения требований прокурора</w:t>
      </w:r>
    </w:p>
    <w:p w:rsidR="003E0EEB" w:rsidRPr="00145DAE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152515" cy="3718560"/>
            <wp:effectExtent l="19050" t="0" r="19685" b="0"/>
            <wp:docPr id="1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sectPr w:rsidR="003E0EEB" w:rsidRPr="00145DAE" w:rsidSect="00145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DAE"/>
    <w:rsid w:val="00145DAE"/>
    <w:rsid w:val="002A3415"/>
    <w:rsid w:val="003E0EEB"/>
    <w:rsid w:val="00615E9C"/>
    <w:rsid w:val="00664698"/>
    <w:rsid w:val="006D2885"/>
    <w:rsid w:val="00980F26"/>
    <w:rsid w:val="00AF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3;&#1088;&#1072;&#1092;&#1080;&#1082;&#1080;%20&#1086;&#1089;&#1085;&#1086;&#1074;&#1085;&#1099;&#1093;%20&#1087;&#1086;&#1082;&#1072;&#1079;&#1072;&#1090;&#1077;&#1083;&#1077;&#1081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3;&#1088;&#1072;&#1092;&#1080;&#1082;&#1080;%20&#1086;&#1089;&#1085;&#1086;&#1074;&#1085;&#1099;&#1093;%20&#1087;&#1086;&#1082;&#1072;&#1079;&#1072;&#1090;&#1077;&#1083;&#1077;&#1081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3;&#1088;&#1072;&#1092;&#1080;&#1082;&#1080;%20&#1086;&#1089;&#1085;&#1086;&#1074;&#1085;&#1099;&#1093;%20&#1087;&#1086;&#1082;&#1072;&#1079;&#1072;&#1090;&#1077;&#1083;&#1077;&#1081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3;&#1088;&#1072;&#1092;&#1080;&#1082;&#1080;%20&#1086;&#1089;&#1085;&#1086;&#1074;&#1085;&#1099;&#1093;%20&#1087;&#1086;&#1082;&#1072;&#1079;&#1072;&#1090;&#1077;&#1083;&#1077;&#1081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3;&#1088;&#1072;&#1092;&#1080;&#1082;&#1080;%20&#1086;&#1089;&#1085;&#1086;&#1074;&#1085;&#1099;&#1093;%20&#1087;&#1086;&#1082;&#1072;&#1079;&#1072;&#1090;&#1077;&#1083;&#1077;&#1081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3;&#1088;&#1072;&#1092;&#1080;&#1082;&#1080;%20&#1086;&#1089;&#1085;&#1086;&#1074;&#1085;&#1099;&#1093;%20&#1087;&#1086;&#1082;&#1072;&#1079;&#1072;&#1090;&#1077;&#1083;&#1077;&#1081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3;&#1088;&#1072;&#1092;&#1080;&#1082;&#1080;%20&#1086;&#1089;&#1085;&#1086;&#1074;&#1085;&#1099;&#1093;%20&#1087;&#1086;&#1082;&#1072;&#1079;&#1072;&#1090;&#1077;&#1083;&#1077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3;&#1088;&#1072;&#1092;&#1080;&#1082;&#1080;%20&#1086;&#1089;&#1085;&#1086;&#1074;&#1085;&#1099;&#1093;%20&#1087;&#1086;&#1082;&#1072;&#1079;&#1072;&#1090;&#1077;&#1083;&#1077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3;&#1088;&#1072;&#1092;&#1080;&#1082;&#1080;%20&#1086;&#1089;&#1085;&#1086;&#1074;&#1085;&#1099;&#1093;%20&#1087;&#1086;&#1082;&#1072;&#1079;&#1072;&#1090;&#1077;&#1083;&#1077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3;&#1088;&#1072;&#1092;&#1080;&#1082;&#1080;%20&#1086;&#1089;&#1085;&#1086;&#1074;&#1085;&#1099;&#1093;%20&#1087;&#1086;&#1082;&#1072;&#1079;&#1072;&#1090;&#1077;&#1083;&#1077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3;&#1088;&#1072;&#1092;&#1080;&#1082;&#1080;%20&#1086;&#1089;&#1085;&#1086;&#1074;&#1085;&#1099;&#1093;%20&#1087;&#1086;&#1082;&#1072;&#1079;&#1072;&#1090;&#1077;&#1083;&#1077;&#108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3;&#1088;&#1072;&#1092;&#1080;&#1082;&#1080;%20&#1086;&#1089;&#1085;&#1086;&#1074;&#1085;&#1099;&#1093;%20&#1087;&#1086;&#1082;&#1072;&#1079;&#1072;&#1090;&#1077;&#1083;&#1077;&#1081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3;&#1088;&#1072;&#1092;&#1080;&#1082;&#1080;%20&#1086;&#1089;&#1085;&#1086;&#1074;&#1085;&#1099;&#1093;%20&#1087;&#1086;&#1082;&#1072;&#1079;&#1072;&#1090;&#1077;&#1083;&#1077;&#1081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3;&#1088;&#1072;&#1092;&#1080;&#1082;&#1080;%20&#1086;&#1089;&#1085;&#1086;&#1074;&#1085;&#1099;&#1093;%20&#1087;&#1086;&#1082;&#1072;&#1079;&#1072;&#1090;&#1077;&#1083;&#1077;&#1081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9%20&#1084;&#1077;&#1089;%202018%20&#1075;&#1086;&#1076;&#1072;\&#1057;&#1040;&#1049;&#1058;\&#1043;&#1088;&#1072;&#1092;&#1080;&#1082;&#1080;%20&#1086;&#1089;&#1085;&#1086;&#1074;&#1085;&#1099;&#1093;%20&#1087;&#1086;&#1082;&#1072;&#1079;&#1072;&#1090;&#1077;&#1083;&#1077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НСИД!$A$1</c:f>
              <c:strCache>
                <c:ptCount val="1"/>
                <c:pt idx="0">
                  <c:v>Выявлено нарушений законов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за 9 месяцев 2017 года</c:v>
                </c:pt>
                <c:pt idx="1">
                  <c:v>за 9 месяцев 2018 года</c:v>
                </c:pt>
              </c:strCache>
            </c:strRef>
          </c:cat>
          <c:val>
            <c:numRef>
              <c:f>Лист1!$B$2:$C$2</c:f>
              <c:numCache>
                <c:formatCode>#,##0</c:formatCode>
                <c:ptCount val="2"/>
                <c:pt idx="0">
                  <c:v>19146</c:v>
                </c:pt>
                <c:pt idx="1">
                  <c:v>19106</c:v>
                </c:pt>
              </c:numCache>
            </c:numRef>
          </c:val>
        </c:ser>
        <c:axId val="127965824"/>
        <c:axId val="127971712"/>
      </c:barChart>
      <c:catAx>
        <c:axId val="12796582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971712"/>
        <c:crossesAt val="0"/>
        <c:auto val="1"/>
        <c:lblAlgn val="ctr"/>
        <c:lblOffset val="100"/>
      </c:catAx>
      <c:valAx>
        <c:axId val="127971712"/>
        <c:scaling>
          <c:orientation val="minMax"/>
          <c:min val="0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965824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Лист2!$A$4</c:f>
              <c:strCache>
                <c:ptCount val="1"/>
                <c:pt idx="0">
                  <c:v>По представлению прокурора привлечено лиц к дисциплинарной ответственности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за 9 месяцев 2017 года</c:v>
                </c:pt>
                <c:pt idx="1">
                  <c:v>за 9 месяцев 2018 года</c:v>
                </c:pt>
              </c:strCache>
            </c:strRef>
          </c:cat>
          <c:val>
            <c:numRef>
              <c:f>Лист2!$B$4:$C$4</c:f>
              <c:numCache>
                <c:formatCode>#,##0</c:formatCode>
                <c:ptCount val="2"/>
                <c:pt idx="0">
                  <c:v>958</c:v>
                </c:pt>
                <c:pt idx="1">
                  <c:v>1231</c:v>
                </c:pt>
              </c:numCache>
            </c:numRef>
          </c:val>
        </c:ser>
        <c:overlap val="100"/>
        <c:axId val="144230272"/>
        <c:axId val="144231808"/>
      </c:barChart>
      <c:catAx>
        <c:axId val="144230272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231808"/>
        <c:crosses val="autoZero"/>
        <c:auto val="1"/>
        <c:lblAlgn val="ctr"/>
        <c:lblOffset val="100"/>
      </c:catAx>
      <c:valAx>
        <c:axId val="144231808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230272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Лист2!$A$5</c:f>
              <c:strCache>
                <c:ptCount val="1"/>
                <c:pt idx="0">
                  <c:v>По постановлению (заявлению в арбитражный суд) прокурора привлечено лиц к административной ответственности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за 9 месяцев 2017 года</c:v>
                </c:pt>
                <c:pt idx="1">
                  <c:v>за 9 месяцев 2018 года</c:v>
                </c:pt>
              </c:strCache>
            </c:strRef>
          </c:cat>
          <c:val>
            <c:numRef>
              <c:f>Лист2!$B$5:$C$5</c:f>
              <c:numCache>
                <c:formatCode>#,##0</c:formatCode>
                <c:ptCount val="2"/>
                <c:pt idx="0">
                  <c:v>249</c:v>
                </c:pt>
                <c:pt idx="1">
                  <c:v>610</c:v>
                </c:pt>
              </c:numCache>
            </c:numRef>
          </c:val>
        </c:ser>
        <c:overlap val="100"/>
        <c:axId val="144312960"/>
        <c:axId val="144314752"/>
      </c:barChart>
      <c:catAx>
        <c:axId val="144312960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314752"/>
        <c:crosses val="autoZero"/>
        <c:auto val="1"/>
        <c:lblAlgn val="ctr"/>
        <c:lblOffset val="100"/>
      </c:catAx>
      <c:valAx>
        <c:axId val="144314752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312960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Лист2!$A$6</c:f>
              <c:strCache>
                <c:ptCount val="1"/>
                <c:pt idx="0">
                  <c:v>Принесено протестов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за 9 месяцев 2017 года</c:v>
                </c:pt>
                <c:pt idx="1">
                  <c:v>за 9 месяцев 2018 года</c:v>
                </c:pt>
              </c:strCache>
            </c:strRef>
          </c:cat>
          <c:val>
            <c:numRef>
              <c:f>Лист2!$B$6:$C$6</c:f>
              <c:numCache>
                <c:formatCode>#,##0</c:formatCode>
                <c:ptCount val="2"/>
                <c:pt idx="0">
                  <c:v>1044</c:v>
                </c:pt>
                <c:pt idx="1">
                  <c:v>1075</c:v>
                </c:pt>
              </c:numCache>
            </c:numRef>
          </c:val>
        </c:ser>
        <c:overlap val="100"/>
        <c:axId val="144334208"/>
        <c:axId val="144352384"/>
      </c:barChart>
      <c:catAx>
        <c:axId val="144334208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352384"/>
        <c:crosses val="autoZero"/>
        <c:auto val="1"/>
        <c:lblAlgn val="ctr"/>
        <c:lblOffset val="100"/>
      </c:catAx>
      <c:valAx>
        <c:axId val="144352384"/>
        <c:scaling>
          <c:orientation val="minMax"/>
          <c:min val="0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334208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Лист2!$A$7</c:f>
              <c:strCache>
                <c:ptCount val="1"/>
                <c:pt idx="0">
                  <c:v>По удовлетворенным протестам отменено и изменено незаконных правовых актов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за 9 месяцев 2017 года</c:v>
                </c:pt>
                <c:pt idx="1">
                  <c:v>за 9 месяцев 2018 года</c:v>
                </c:pt>
              </c:strCache>
            </c:strRef>
          </c:cat>
          <c:val>
            <c:numRef>
              <c:f>Лист2!$B$7:$C$7</c:f>
              <c:numCache>
                <c:formatCode>#,##0</c:formatCode>
                <c:ptCount val="2"/>
                <c:pt idx="0">
                  <c:v>948</c:v>
                </c:pt>
                <c:pt idx="1">
                  <c:v>941</c:v>
                </c:pt>
              </c:numCache>
            </c:numRef>
          </c:val>
        </c:ser>
        <c:overlap val="100"/>
        <c:axId val="144552320"/>
        <c:axId val="144553856"/>
      </c:barChart>
      <c:catAx>
        <c:axId val="144552320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553856"/>
        <c:crosses val="autoZero"/>
        <c:auto val="1"/>
        <c:lblAlgn val="ctr"/>
        <c:lblOffset val="100"/>
      </c:catAx>
      <c:valAx>
        <c:axId val="144553856"/>
        <c:scaling>
          <c:orientation val="minMax"/>
          <c:min val="0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552320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Лист2!$A$8</c:f>
              <c:strCache>
                <c:ptCount val="1"/>
                <c:pt idx="0">
                  <c:v>Направлено исков  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за 9 месяцев 2017 года</c:v>
                </c:pt>
                <c:pt idx="1">
                  <c:v>за 9 месяцев 2018 года</c:v>
                </c:pt>
              </c:strCache>
            </c:strRef>
          </c:cat>
          <c:val>
            <c:numRef>
              <c:f>Лист2!$B$8:$C$8</c:f>
              <c:numCache>
                <c:formatCode>#,##0</c:formatCode>
                <c:ptCount val="2"/>
                <c:pt idx="0">
                  <c:v>937</c:v>
                </c:pt>
                <c:pt idx="1">
                  <c:v>1492</c:v>
                </c:pt>
              </c:numCache>
            </c:numRef>
          </c:val>
        </c:ser>
        <c:overlap val="100"/>
        <c:axId val="144594048"/>
        <c:axId val="144595584"/>
      </c:barChart>
      <c:catAx>
        <c:axId val="144594048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595584"/>
        <c:crosses val="autoZero"/>
        <c:auto val="1"/>
        <c:lblAlgn val="ctr"/>
        <c:lblOffset val="100"/>
      </c:catAx>
      <c:valAx>
        <c:axId val="144595584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594048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Лист2!$A$9</c:f>
              <c:strCache>
                <c:ptCount val="1"/>
                <c:pt idx="0">
                  <c:v>Удовлетворено исков и прекращено дел ввиду добровольного удовлетворения требований прокурора  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за 9 месяцев 2017 года</c:v>
                </c:pt>
                <c:pt idx="1">
                  <c:v>за 9 месяцев 2018 года</c:v>
                </c:pt>
              </c:strCache>
            </c:strRef>
          </c:cat>
          <c:val>
            <c:numRef>
              <c:f>Лист2!$B$9:$C$9</c:f>
              <c:numCache>
                <c:formatCode>#,##0</c:formatCode>
                <c:ptCount val="2"/>
                <c:pt idx="0">
                  <c:v>614</c:v>
                </c:pt>
                <c:pt idx="1">
                  <c:v>1282</c:v>
                </c:pt>
              </c:numCache>
            </c:numRef>
          </c:val>
        </c:ser>
        <c:overlap val="100"/>
        <c:axId val="144631680"/>
        <c:axId val="144633216"/>
      </c:barChart>
      <c:catAx>
        <c:axId val="144631680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633216"/>
        <c:crosses val="autoZero"/>
        <c:auto val="1"/>
        <c:lblAlgn val="ctr"/>
        <c:lblOffset val="100"/>
      </c:catAx>
      <c:valAx>
        <c:axId val="144633216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63168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за 9 месяцев 2017 года</c:v>
                </c:pt>
                <c:pt idx="1">
                  <c:v>за 9 месяцев 2018 года</c:v>
                </c:pt>
              </c:strCache>
            </c:strRef>
          </c:cat>
          <c:val>
            <c:numRef>
              <c:f>Лист1!$B$3:$C$3</c:f>
              <c:numCache>
                <c:formatCode>#,##0</c:formatCode>
                <c:ptCount val="2"/>
                <c:pt idx="0">
                  <c:v>2421</c:v>
                </c:pt>
                <c:pt idx="1">
                  <c:v>1527</c:v>
                </c:pt>
              </c:numCache>
            </c:numRef>
          </c:val>
        </c:ser>
        <c:overlap val="100"/>
        <c:axId val="134246400"/>
        <c:axId val="134252800"/>
      </c:barChart>
      <c:catAx>
        <c:axId val="134246400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34252800"/>
        <c:crosses val="autoZero"/>
        <c:auto val="1"/>
        <c:lblAlgn val="ctr"/>
        <c:lblOffset val="100"/>
      </c:catAx>
      <c:valAx>
        <c:axId val="134252800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3424640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за 9 месяцев 2017 года</c:v>
                </c:pt>
                <c:pt idx="1">
                  <c:v>за 9 месяцев 2018 года</c:v>
                </c:pt>
              </c:strCache>
            </c:strRef>
          </c:cat>
          <c:val>
            <c:numRef>
              <c:f>Лист1!$B$4:$C$4</c:f>
              <c:numCache>
                <c:formatCode>#,##0</c:formatCode>
                <c:ptCount val="2"/>
                <c:pt idx="0">
                  <c:v>2005</c:v>
                </c:pt>
                <c:pt idx="1">
                  <c:v>1439</c:v>
                </c:pt>
              </c:numCache>
            </c:numRef>
          </c:val>
        </c:ser>
        <c:overlap val="100"/>
        <c:axId val="144271232"/>
        <c:axId val="144528128"/>
      </c:barChart>
      <c:catAx>
        <c:axId val="144271232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528128"/>
        <c:crosses val="autoZero"/>
        <c:auto val="1"/>
        <c:lblAlgn val="ctr"/>
        <c:lblOffset val="100"/>
      </c:catAx>
      <c:valAx>
        <c:axId val="144528128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27123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за 9 месяцев 2017 года</c:v>
                </c:pt>
                <c:pt idx="1">
                  <c:v>за 9 месяцев 2018 года</c:v>
                </c:pt>
              </c:strCache>
            </c:strRef>
          </c:cat>
          <c:val>
            <c:numRef>
              <c:f>Лист1!$B$5:$C$5</c:f>
              <c:numCache>
                <c:formatCode>#,##0</c:formatCode>
                <c:ptCount val="2"/>
                <c:pt idx="0">
                  <c:v>443</c:v>
                </c:pt>
                <c:pt idx="1">
                  <c:v>452</c:v>
                </c:pt>
              </c:numCache>
            </c:numRef>
          </c:val>
        </c:ser>
        <c:overlap val="100"/>
        <c:axId val="144687872"/>
        <c:axId val="144689792"/>
      </c:barChart>
      <c:catAx>
        <c:axId val="144687872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689792"/>
        <c:crosses val="autoZero"/>
        <c:auto val="1"/>
        <c:lblAlgn val="ctr"/>
        <c:lblOffset val="100"/>
      </c:catAx>
      <c:valAx>
        <c:axId val="144689792"/>
        <c:scaling>
          <c:orientation val="minMax"/>
          <c:min val="0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68787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за 9 месяцев 2017 года</c:v>
                </c:pt>
                <c:pt idx="1">
                  <c:v>за 9 месяцев 2018 года</c:v>
                </c:pt>
              </c:strCache>
            </c:strRef>
          </c:cat>
          <c:val>
            <c:numRef>
              <c:f>Лист1!$B$6:$C$6</c:f>
              <c:numCache>
                <c:formatCode>#,##0</c:formatCode>
                <c:ptCount val="2"/>
                <c:pt idx="0">
                  <c:v>667</c:v>
                </c:pt>
                <c:pt idx="1">
                  <c:v>821</c:v>
                </c:pt>
              </c:numCache>
            </c:numRef>
          </c:val>
        </c:ser>
        <c:overlap val="100"/>
        <c:axId val="133916544"/>
        <c:axId val="133918080"/>
      </c:barChart>
      <c:catAx>
        <c:axId val="133916544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33918080"/>
        <c:crosses val="autoZero"/>
        <c:auto val="1"/>
        <c:lblAlgn val="ctr"/>
        <c:lblOffset val="100"/>
      </c:catAx>
      <c:valAx>
        <c:axId val="133918080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3391654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Лист1!$A$11</c:f>
              <c:strCache>
                <c:ptCount val="1"/>
                <c:pt idx="0">
                  <c:v>Отменено постановлений о приостановлении расследования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за 9 месяцев 2017 года</c:v>
                </c:pt>
                <c:pt idx="1">
                  <c:v>за 9 месяцев 2018 года</c:v>
                </c:pt>
              </c:strCache>
            </c:strRef>
          </c:cat>
          <c:val>
            <c:numRef>
              <c:f>Лист1!$B$11:$C$11</c:f>
              <c:numCache>
                <c:formatCode>#,##0</c:formatCode>
                <c:ptCount val="2"/>
                <c:pt idx="0">
                  <c:v>1480</c:v>
                </c:pt>
                <c:pt idx="1">
                  <c:v>2078</c:v>
                </c:pt>
              </c:numCache>
            </c:numRef>
          </c:val>
        </c:ser>
        <c:overlap val="100"/>
        <c:axId val="134179456"/>
        <c:axId val="134189440"/>
      </c:barChart>
      <c:catAx>
        <c:axId val="134179456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34189440"/>
        <c:crosses val="autoZero"/>
        <c:auto val="1"/>
        <c:lblAlgn val="ctr"/>
        <c:lblOffset val="100"/>
      </c:catAx>
      <c:valAx>
        <c:axId val="134189440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34179456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Лист1!$A$12</c:f>
              <c:strCache>
                <c:ptCount val="1"/>
                <c:pt idx="0">
                  <c:v>Отменено постановлений о прекращении дела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за 9 месяцев 2017 года</c:v>
                </c:pt>
                <c:pt idx="1">
                  <c:v>за 9 месяцев 2018 года</c:v>
                </c:pt>
              </c:strCache>
            </c:strRef>
          </c:cat>
          <c:val>
            <c:numRef>
              <c:f>Лист1!$B$12:$C$12</c:f>
              <c:numCache>
                <c:formatCode>#,##0</c:formatCode>
                <c:ptCount val="2"/>
                <c:pt idx="0">
                  <c:v>166</c:v>
                </c:pt>
                <c:pt idx="1">
                  <c:v>522</c:v>
                </c:pt>
              </c:numCache>
            </c:numRef>
          </c:val>
        </c:ser>
        <c:overlap val="100"/>
        <c:axId val="144137600"/>
        <c:axId val="144139392"/>
      </c:barChart>
      <c:catAx>
        <c:axId val="144137600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139392"/>
        <c:crosses val="autoZero"/>
        <c:auto val="1"/>
        <c:lblAlgn val="ctr"/>
        <c:lblOffset val="100"/>
      </c:catAx>
      <c:valAx>
        <c:axId val="144139392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137600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Лист2!$A$2</c:f>
              <c:strCache>
                <c:ptCount val="1"/>
                <c:pt idx="0">
                  <c:v>Выявлено нарушений законов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за 9 месяцев 2017 года</c:v>
                </c:pt>
                <c:pt idx="1">
                  <c:v>за 9 месяцев 2018 года</c:v>
                </c:pt>
              </c:strCache>
            </c:strRef>
          </c:cat>
          <c:val>
            <c:numRef>
              <c:f>Лист2!$B$2:$C$2</c:f>
              <c:numCache>
                <c:formatCode>#,##0</c:formatCode>
                <c:ptCount val="2"/>
                <c:pt idx="0">
                  <c:v>7379</c:v>
                </c:pt>
                <c:pt idx="1">
                  <c:v>10089</c:v>
                </c:pt>
              </c:numCache>
            </c:numRef>
          </c:val>
        </c:ser>
        <c:overlap val="100"/>
        <c:axId val="144183680"/>
        <c:axId val="144185216"/>
      </c:barChart>
      <c:catAx>
        <c:axId val="144183680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185216"/>
        <c:crosses val="autoZero"/>
        <c:auto val="1"/>
        <c:lblAlgn val="ctr"/>
        <c:lblOffset val="100"/>
      </c:catAx>
      <c:valAx>
        <c:axId val="144185216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183680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Лист2!$A$3</c:f>
              <c:strCache>
                <c:ptCount val="1"/>
                <c:pt idx="0">
                  <c:v>Внесено представлений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за 9 месяцев 2017 года</c:v>
                </c:pt>
                <c:pt idx="1">
                  <c:v>за 9 месяцев 2018 года</c:v>
                </c:pt>
              </c:strCache>
            </c:strRef>
          </c:cat>
          <c:val>
            <c:numRef>
              <c:f>Лист2!$B$3:$C$3</c:f>
              <c:numCache>
                <c:formatCode>#,##0</c:formatCode>
                <c:ptCount val="2"/>
                <c:pt idx="0">
                  <c:v>2766</c:v>
                </c:pt>
                <c:pt idx="1">
                  <c:v>3646</c:v>
                </c:pt>
              </c:numCache>
            </c:numRef>
          </c:val>
        </c:ser>
        <c:overlap val="100"/>
        <c:axId val="144213120"/>
        <c:axId val="144214656"/>
      </c:barChart>
      <c:catAx>
        <c:axId val="144213120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214656"/>
        <c:crosses val="autoZero"/>
        <c:auto val="1"/>
        <c:lblAlgn val="ctr"/>
        <c:lblOffset val="100"/>
      </c:catAx>
      <c:valAx>
        <c:axId val="144214656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4421312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 Дмитрий Владимирович</dc:creator>
  <cp:lastModifiedBy>Куулар Дмитрий Владимирович</cp:lastModifiedBy>
  <cp:revision>2</cp:revision>
  <dcterms:created xsi:type="dcterms:W3CDTF">2018-11-29T09:20:00Z</dcterms:created>
  <dcterms:modified xsi:type="dcterms:W3CDTF">2018-11-29T09:37:00Z</dcterms:modified>
</cp:coreProperties>
</file>