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4E6776">
              <w:rPr>
                <w:b/>
                <w:sz w:val="56"/>
                <w:szCs w:val="56"/>
              </w:rPr>
              <w:t>декабрь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9B570B" w:rsidRPr="001A7F55" w:rsidRDefault="009B570B" w:rsidP="009B570B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9B570B" w:rsidRPr="001A7F55" w:rsidRDefault="009B570B" w:rsidP="009B570B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29"/>
        <w:gridCol w:w="3288"/>
        <w:gridCol w:w="3478"/>
        <w:gridCol w:w="686"/>
        <w:gridCol w:w="1530"/>
        <w:gridCol w:w="903"/>
        <w:gridCol w:w="844"/>
        <w:gridCol w:w="1931"/>
        <w:gridCol w:w="62"/>
      </w:tblGrid>
      <w:tr w:rsidR="009B570B" w:rsidRPr="001A7F55" w:rsidTr="00A54B94">
        <w:trPr>
          <w:gridAfter w:val="1"/>
          <w:wAfter w:w="21" w:type="pct"/>
          <w:trHeight w:val="300"/>
        </w:trPr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B570B" w:rsidRPr="001A7F55" w:rsidRDefault="009B570B" w:rsidP="000A41C3">
            <w:pPr>
              <w:rPr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B570B" w:rsidRPr="001A7F55" w:rsidRDefault="009B570B" w:rsidP="000A41C3">
            <w:pPr>
              <w:rPr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B570B" w:rsidRPr="001A7F55" w:rsidRDefault="009B570B" w:rsidP="000A41C3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B570B" w:rsidRPr="001A7F55" w:rsidRDefault="009B570B" w:rsidP="000A41C3">
            <w:pPr>
              <w:rPr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B570B" w:rsidRPr="001A7F55" w:rsidRDefault="009B570B" w:rsidP="000A41C3">
            <w:pPr>
              <w:rPr>
                <w:color w:val="000000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B570B" w:rsidRPr="001A7F55" w:rsidRDefault="009B570B" w:rsidP="000A41C3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B570B" w:rsidRPr="001A7F55" w:rsidRDefault="009B570B" w:rsidP="000A41C3">
            <w:pPr>
              <w:rPr>
                <w:color w:val="000000"/>
              </w:rPr>
            </w:pPr>
          </w:p>
        </w:tc>
      </w:tr>
      <w:tr w:rsidR="009B570B" w:rsidRPr="001A7F55" w:rsidTr="00A54B94">
        <w:trPr>
          <w:trHeight w:val="744"/>
        </w:trPr>
        <w:tc>
          <w:tcPr>
            <w:tcW w:w="182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 г.</w:t>
            </w:r>
          </w:p>
        </w:tc>
        <w:tc>
          <w:tcPr>
            <w:tcW w:w="95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B570B" w:rsidRPr="001A7F55" w:rsidTr="00A54B94">
        <w:trPr>
          <w:trHeight w:val="384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13 647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15 097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-9,60%</w:t>
            </w:r>
          </w:p>
        </w:tc>
      </w:tr>
      <w:tr w:rsidR="009B570B" w:rsidRPr="001A7F55" w:rsidTr="00A54B94">
        <w:trPr>
          <w:trHeight w:val="37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2 559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2 652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-3,51%</w:t>
            </w:r>
          </w:p>
        </w:tc>
      </w:tr>
      <w:tr w:rsidR="009B570B" w:rsidRPr="001A7F55" w:rsidTr="00A54B94">
        <w:trPr>
          <w:trHeight w:val="84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-59,33%</w:t>
            </w:r>
          </w:p>
        </w:tc>
      </w:tr>
      <w:tr w:rsidR="009B570B" w:rsidRPr="001A7F55" w:rsidTr="00A54B94">
        <w:trPr>
          <w:trHeight w:val="833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8 649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8 855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-2,33%</w:t>
            </w:r>
          </w:p>
        </w:tc>
      </w:tr>
      <w:tr w:rsidR="009B570B" w:rsidRPr="001A7F55" w:rsidTr="00A54B94">
        <w:trPr>
          <w:trHeight w:val="83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2 243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-25,38%</w:t>
            </w:r>
          </w:p>
        </w:tc>
      </w:tr>
      <w:tr w:rsidR="009B570B" w:rsidRPr="001A7F55" w:rsidTr="00A54B94">
        <w:trPr>
          <w:trHeight w:val="818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1 238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-27,13%</w:t>
            </w:r>
          </w:p>
        </w:tc>
      </w:tr>
      <w:tr w:rsidR="009B570B" w:rsidRPr="001A7F55" w:rsidTr="00A54B94">
        <w:trPr>
          <w:trHeight w:val="25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2 086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-23,37%</w:t>
            </w:r>
          </w:p>
        </w:tc>
      </w:tr>
      <w:tr w:rsidR="009B570B" w:rsidRPr="001A7F55" w:rsidTr="00A54B94">
        <w:trPr>
          <w:trHeight w:val="342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3 907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-7,59%</w:t>
            </w:r>
          </w:p>
        </w:tc>
      </w:tr>
      <w:tr w:rsidR="009B570B" w:rsidRPr="001A7F55" w:rsidTr="00A54B94">
        <w:trPr>
          <w:trHeight w:val="25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1 097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26,24%</w:t>
            </w:r>
          </w:p>
        </w:tc>
      </w:tr>
      <w:tr w:rsidR="009B570B" w:rsidRPr="001A7F55" w:rsidTr="00A54B94">
        <w:trPr>
          <w:trHeight w:val="90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-64,97%</w:t>
            </w:r>
          </w:p>
        </w:tc>
      </w:tr>
      <w:tr w:rsidR="009B570B" w:rsidRPr="001A7F55" w:rsidTr="00A54B94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1 979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2 060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-3,93%</w:t>
            </w:r>
          </w:p>
        </w:tc>
      </w:tr>
      <w:tr w:rsidR="009B570B" w:rsidRPr="001A7F55" w:rsidTr="00A54B94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-20,77%</w:t>
            </w:r>
          </w:p>
        </w:tc>
      </w:tr>
      <w:tr w:rsidR="009B570B" w:rsidRPr="001A7F55" w:rsidTr="00A54B94">
        <w:trPr>
          <w:trHeight w:val="86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-2,26%</w:t>
            </w:r>
          </w:p>
        </w:tc>
      </w:tr>
      <w:tr w:rsidR="009B570B" w:rsidRPr="001A7F55" w:rsidTr="00A54B94">
        <w:trPr>
          <w:trHeight w:val="39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-25,19%</w:t>
            </w:r>
          </w:p>
        </w:tc>
      </w:tr>
      <w:tr w:rsidR="009B570B" w:rsidRPr="001A7F55" w:rsidTr="00A54B94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1 654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-3,39%</w:t>
            </w:r>
          </w:p>
        </w:tc>
      </w:tr>
      <w:tr w:rsidR="009B570B" w:rsidRPr="001A7F55" w:rsidTr="00A54B94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42,33%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40,49%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9B570B" w:rsidRPr="001A7F55" w:rsidTr="00A54B94">
        <w:trPr>
          <w:trHeight w:val="384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-22,55%</w:t>
            </w:r>
          </w:p>
        </w:tc>
      </w:tr>
      <w:tr w:rsidR="009B570B" w:rsidRPr="001A7F55" w:rsidTr="00A54B94">
        <w:trPr>
          <w:trHeight w:val="323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1 680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1 890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-11,11%</w:t>
            </w:r>
          </w:p>
        </w:tc>
      </w:tr>
      <w:tr w:rsidR="009B570B" w:rsidRPr="001A7F55" w:rsidTr="00A54B94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0,76%</w:t>
            </w:r>
          </w:p>
        </w:tc>
      </w:tr>
      <w:tr w:rsidR="009B570B" w:rsidRPr="001A7F55" w:rsidTr="00A54B94">
        <w:trPr>
          <w:trHeight w:val="88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2,86%</w:t>
            </w:r>
          </w:p>
        </w:tc>
      </w:tr>
      <w:tr w:rsidR="009B570B" w:rsidRPr="001A7F55" w:rsidTr="00A54B94">
        <w:trPr>
          <w:trHeight w:val="88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26,87%</w:t>
            </w:r>
          </w:p>
        </w:tc>
      </w:tr>
      <w:tr w:rsidR="009B570B" w:rsidRPr="001A7F55" w:rsidTr="00A54B94">
        <w:trPr>
          <w:trHeight w:val="8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24,88%</w:t>
            </w:r>
          </w:p>
        </w:tc>
      </w:tr>
      <w:tr w:rsidR="009B570B" w:rsidRPr="001A7F55" w:rsidTr="00A54B94">
        <w:trPr>
          <w:trHeight w:val="8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-41,30%</w:t>
            </w:r>
          </w:p>
        </w:tc>
      </w:tr>
      <w:tr w:rsidR="009B570B" w:rsidRPr="001A7F55" w:rsidTr="00A54B94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-46,11%</w:t>
            </w:r>
          </w:p>
        </w:tc>
      </w:tr>
      <w:tr w:rsidR="009B570B" w:rsidRPr="001A7F55" w:rsidTr="00A54B94">
        <w:trPr>
          <w:trHeight w:val="476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1 551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-14,07%</w:t>
            </w:r>
          </w:p>
        </w:tc>
      </w:tr>
      <w:tr w:rsidR="009B570B" w:rsidRPr="001A7F55" w:rsidTr="00A54B94">
        <w:trPr>
          <w:trHeight w:val="21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1A7F55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1A7F55">
              <w:rPr>
                <w:color w:val="000000"/>
                <w:sz w:val="28"/>
                <w:szCs w:val="28"/>
              </w:rPr>
              <w:t xml:space="preserve"> от числа принесенных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92,32%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95,50%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9B570B" w:rsidRPr="001A7F55" w:rsidTr="00A54B94">
        <w:trPr>
          <w:trHeight w:val="278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2 674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4 193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-36,23%</w:t>
            </w:r>
          </w:p>
        </w:tc>
      </w:tr>
      <w:tr w:rsidR="009B570B" w:rsidRPr="001A7F55" w:rsidTr="00A54B94">
        <w:trPr>
          <w:trHeight w:val="2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-48,63%</w:t>
            </w:r>
          </w:p>
        </w:tc>
      </w:tr>
      <w:tr w:rsidR="009B570B" w:rsidRPr="001A7F55" w:rsidTr="00A54B94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-56,84%</w:t>
            </w:r>
          </w:p>
        </w:tc>
      </w:tr>
      <w:tr w:rsidR="009B570B" w:rsidRPr="001A7F55" w:rsidTr="00A54B94">
        <w:trPr>
          <w:trHeight w:val="85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2 225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-35,24%</w:t>
            </w:r>
          </w:p>
        </w:tc>
      </w:tr>
      <w:tr w:rsidR="009B570B" w:rsidRPr="001A7F55" w:rsidTr="00A54B94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712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-23,19%</w:t>
            </w:r>
          </w:p>
        </w:tc>
      </w:tr>
      <w:tr w:rsidR="009B570B" w:rsidRPr="001A7F55" w:rsidTr="00A54B94">
        <w:trPr>
          <w:trHeight w:val="84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-71,43%</w:t>
            </w:r>
          </w:p>
        </w:tc>
      </w:tr>
      <w:tr w:rsidR="009B570B" w:rsidRPr="001A7F55" w:rsidTr="00A54B94">
        <w:trPr>
          <w:trHeight w:val="38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70B" w:rsidRPr="001A7F55" w:rsidRDefault="009B570B" w:rsidP="000A41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1,91%</w:t>
            </w:r>
          </w:p>
        </w:tc>
      </w:tr>
      <w:tr w:rsidR="009B570B" w:rsidRPr="001A7F55" w:rsidTr="00A54B94">
        <w:trPr>
          <w:trHeight w:val="384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3 109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3 823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-18,68%</w:t>
            </w:r>
          </w:p>
        </w:tc>
      </w:tr>
      <w:tr w:rsidR="009B570B" w:rsidRPr="001A7F55" w:rsidTr="00A54B94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B570B" w:rsidRPr="001A7F55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1A7F55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1A7F55"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116,27%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91,18%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570B" w:rsidRDefault="009B570B" w:rsidP="000A41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Pr="00337610" w:rsidRDefault="002428CA" w:rsidP="0074221C">
      <w:pPr>
        <w:rPr>
          <w:sz w:val="28"/>
          <w:szCs w:val="28"/>
        </w:rPr>
      </w:pPr>
    </w:p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F06325" w:rsidRPr="00F06325" w:rsidRDefault="00F06325" w:rsidP="00F06325">
      <w:pPr>
        <w:rPr>
          <w:vanish/>
        </w:rPr>
      </w:pPr>
    </w:p>
    <w:tbl>
      <w:tblPr>
        <w:tblW w:w="5022" w:type="pct"/>
        <w:tblLayout w:type="fixed"/>
        <w:tblLook w:val="00A0" w:firstRow="1" w:lastRow="0" w:firstColumn="1" w:lastColumn="0" w:noHBand="0" w:noVBand="0"/>
      </w:tblPr>
      <w:tblGrid>
        <w:gridCol w:w="1761"/>
        <w:gridCol w:w="3594"/>
        <w:gridCol w:w="3543"/>
        <w:gridCol w:w="3119"/>
        <w:gridCol w:w="2834"/>
      </w:tblGrid>
      <w:tr w:rsidR="002428CA" w:rsidRPr="00155E05" w:rsidTr="00A54B94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307FB" w:rsidRDefault="002307FB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E79A5" w:rsidRPr="00155E05" w:rsidTr="00A54B94">
        <w:trPr>
          <w:trHeight w:val="744"/>
        </w:trPr>
        <w:tc>
          <w:tcPr>
            <w:tcW w:w="18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 г.</w:t>
            </w:r>
          </w:p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Pr="00155E05" w:rsidRDefault="009B570B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E79A5" w:rsidRPr="00155E05" w:rsidTr="00A54B94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E79A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E79A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20 662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14 326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44,23%</w:t>
            </w:r>
          </w:p>
        </w:tc>
      </w:tr>
      <w:tr w:rsidR="00DE79A5" w:rsidRPr="00155E05" w:rsidTr="00A54B94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9A5" w:rsidRPr="00155E05" w:rsidRDefault="00DE79A5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13 840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9 606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44,08%</w:t>
            </w:r>
          </w:p>
        </w:tc>
      </w:tr>
      <w:tr w:rsidR="00DE79A5" w:rsidRPr="00155E05" w:rsidTr="00A54B94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9A5" w:rsidRPr="00155E05" w:rsidRDefault="00DE79A5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6 822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4 720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44,53%</w:t>
            </w:r>
          </w:p>
        </w:tc>
      </w:tr>
      <w:tr w:rsidR="00DE79A5" w:rsidRPr="00155E05" w:rsidTr="00A54B94">
        <w:trPr>
          <w:trHeight w:val="766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1 526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27,91%</w:t>
            </w:r>
          </w:p>
        </w:tc>
      </w:tr>
      <w:tr w:rsidR="00DE79A5" w:rsidRPr="00155E05" w:rsidTr="00A54B94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1 524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1 189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28,17%</w:t>
            </w:r>
          </w:p>
        </w:tc>
      </w:tr>
      <w:tr w:rsidR="00DE79A5" w:rsidRPr="00155E05" w:rsidTr="00A54B94">
        <w:trPr>
          <w:trHeight w:val="60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155E05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99,87%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99,66%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DE79A5" w:rsidRPr="00155E05" w:rsidTr="00A54B94">
        <w:trPr>
          <w:trHeight w:val="112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35,82%</w:t>
            </w:r>
          </w:p>
        </w:tc>
      </w:tr>
      <w:tr w:rsidR="00DE79A5" w:rsidRPr="00155E05" w:rsidTr="00A54B94">
        <w:trPr>
          <w:trHeight w:val="99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 w:rsidP="009E71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26%</w:t>
            </w:r>
          </w:p>
        </w:tc>
      </w:tr>
      <w:tr w:rsidR="00DE79A5" w:rsidRPr="00155E05" w:rsidTr="00A54B94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возбужденных </w:t>
            </w:r>
            <w:proofErr w:type="spellStart"/>
            <w:r w:rsidRPr="00155E05">
              <w:rPr>
                <w:color w:val="000000"/>
                <w:sz w:val="28"/>
                <w:szCs w:val="28"/>
              </w:rPr>
              <w:t>у.д</w:t>
            </w:r>
            <w:proofErr w:type="spellEnd"/>
            <w:r w:rsidRPr="00155E05">
              <w:rPr>
                <w:color w:val="000000"/>
                <w:sz w:val="28"/>
                <w:szCs w:val="28"/>
              </w:rPr>
              <w:t>. от числа направленных материалов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69,23%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74,63%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DE79A5" w:rsidRPr="00155E05" w:rsidTr="00A54B94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="009E7183">
              <w:rPr>
                <w:color w:val="000000"/>
                <w:sz w:val="28"/>
                <w:szCs w:val="28"/>
              </w:rPr>
              <w:t>г.</w:t>
            </w:r>
          </w:p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Pr="00155E05" w:rsidRDefault="009B570B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DE79A5" w:rsidRPr="00155E05" w:rsidTr="00A54B94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-14,72%</w:t>
            </w:r>
          </w:p>
        </w:tc>
      </w:tr>
      <w:tr w:rsidR="00DE79A5" w:rsidRPr="00155E05" w:rsidTr="00A54B94">
        <w:trPr>
          <w:trHeight w:val="85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3,93%</w:t>
            </w:r>
          </w:p>
        </w:tc>
      </w:tr>
      <w:tr w:rsidR="00DE79A5" w:rsidRPr="00155E05" w:rsidTr="00A54B94">
        <w:trPr>
          <w:trHeight w:val="58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 w:rsidP="00A222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173,21%</w:t>
            </w:r>
          </w:p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142,13%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DE79A5" w:rsidRPr="00155E05" w:rsidTr="00A54B94">
        <w:trPr>
          <w:trHeight w:val="61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39,01%</w:t>
            </w:r>
          </w:p>
        </w:tc>
      </w:tr>
      <w:tr w:rsidR="00DE79A5" w:rsidRPr="00155E05" w:rsidTr="00A54B94">
        <w:trPr>
          <w:trHeight w:val="66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9E71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DE79A5" w:rsidRPr="00155E05" w:rsidTr="00A54B94">
        <w:trPr>
          <w:trHeight w:val="79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10 388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6 660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55,98%</w:t>
            </w:r>
          </w:p>
        </w:tc>
      </w:tr>
      <w:tr w:rsidR="00DE79A5" w:rsidRPr="00155E05" w:rsidTr="00A54B94">
        <w:trPr>
          <w:trHeight w:val="100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постановлений об отказе в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1 720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38,26%</w:t>
            </w:r>
          </w:p>
        </w:tc>
      </w:tr>
      <w:tr w:rsidR="00DE79A5" w:rsidRPr="00155E05" w:rsidTr="00A54B94">
        <w:trPr>
          <w:trHeight w:val="84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возбужденных уголовных дел от числа решений об отмене </w:t>
            </w:r>
            <w:proofErr w:type="spellStart"/>
            <w:proofErr w:type="gramStart"/>
            <w:r w:rsidRPr="00155E05">
              <w:rPr>
                <w:color w:val="000000"/>
                <w:sz w:val="28"/>
                <w:szCs w:val="28"/>
              </w:rPr>
              <w:t>пос</w:t>
            </w:r>
            <w:proofErr w:type="spellEnd"/>
            <w:r w:rsidRPr="00155E05">
              <w:rPr>
                <w:color w:val="000000"/>
                <w:sz w:val="28"/>
                <w:szCs w:val="28"/>
              </w:rPr>
              <w:t>-й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об отказе в ВУД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16,56%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18,68%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DE79A5" w:rsidRPr="00155E05" w:rsidTr="00A54B94">
        <w:trPr>
          <w:trHeight w:val="87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1 621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71,90%</w:t>
            </w:r>
          </w:p>
        </w:tc>
      </w:tr>
      <w:tr w:rsidR="00DE79A5" w:rsidRPr="00155E05" w:rsidTr="00A54B94">
        <w:trPr>
          <w:trHeight w:val="76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79A5" w:rsidRPr="00155E05" w:rsidRDefault="00DE79A5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9A5" w:rsidRDefault="00DE79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57,52%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3" w:type="pct"/>
        <w:tblLook w:val="00A0" w:firstRow="1" w:lastRow="0" w:firstColumn="1" w:lastColumn="0" w:noHBand="0" w:noVBand="0"/>
      </w:tblPr>
      <w:tblGrid>
        <w:gridCol w:w="5352"/>
        <w:gridCol w:w="3547"/>
        <w:gridCol w:w="235"/>
        <w:gridCol w:w="2885"/>
        <w:gridCol w:w="235"/>
        <w:gridCol w:w="235"/>
        <w:gridCol w:w="2365"/>
      </w:tblGrid>
      <w:tr w:rsidR="002428CA" w:rsidRPr="00FD0400" w:rsidTr="00A54B94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428CA" w:rsidRPr="00FD0400" w:rsidRDefault="002428CA" w:rsidP="0074221C">
            <w:pPr>
              <w:rPr>
                <w:color w:val="000000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428CA" w:rsidRPr="00FD0400" w:rsidRDefault="002428CA" w:rsidP="0074221C">
            <w:pPr>
              <w:rPr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428CA" w:rsidRPr="00FD0400" w:rsidRDefault="002428CA" w:rsidP="0074221C">
            <w:pPr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428CA" w:rsidRPr="00FD0400" w:rsidRDefault="002428CA" w:rsidP="0074221C">
            <w:pPr>
              <w:rPr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428CA" w:rsidRPr="00FD0400" w:rsidRDefault="002428CA" w:rsidP="0074221C">
            <w:pPr>
              <w:rPr>
                <w:color w:val="00000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428CA" w:rsidRPr="00FD0400" w:rsidRDefault="002428CA" w:rsidP="0074221C">
            <w:pPr>
              <w:rPr>
                <w:color w:val="000000"/>
              </w:rPr>
            </w:pPr>
          </w:p>
        </w:tc>
      </w:tr>
      <w:tr w:rsidR="00BA0D51" w:rsidRPr="00FD0400" w:rsidTr="00A54B94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BA0D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 г.</w:t>
            </w:r>
          </w:p>
        </w:tc>
        <w:tc>
          <w:tcPr>
            <w:tcW w:w="95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0D51" w:rsidRPr="00FD0400" w:rsidRDefault="009B570B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BA0D51" w:rsidRPr="00FD0400" w:rsidTr="00A54B94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-2,80%</w:t>
            </w:r>
          </w:p>
        </w:tc>
      </w:tr>
      <w:tr w:rsidR="00BA0D51" w:rsidRPr="00FD0400" w:rsidTr="00A54B94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4 233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9867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3 626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16,74%</w:t>
            </w:r>
          </w:p>
        </w:tc>
      </w:tr>
      <w:tr w:rsidR="00BA0D51" w:rsidRPr="00FD0400" w:rsidTr="00A54B94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-47,62%</w:t>
            </w:r>
          </w:p>
        </w:tc>
      </w:tr>
      <w:tr w:rsidR="00BA0D51" w:rsidRPr="00FD0400" w:rsidTr="00A54B94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-13,56%</w:t>
            </w:r>
          </w:p>
        </w:tc>
      </w:tr>
      <w:tr w:rsidR="00BA0D51" w:rsidRPr="00FD0400" w:rsidTr="00A54B94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9867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1,14%</w:t>
            </w:r>
          </w:p>
        </w:tc>
      </w:tr>
      <w:tr w:rsidR="00BA0D51" w:rsidRPr="00FD0400" w:rsidTr="00A54B94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174,51%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0D51" w:rsidRPr="00FD0400" w:rsidRDefault="00BA0D51" w:rsidP="009867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149,15%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D51" w:rsidRDefault="00BA0D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2428CA" w:rsidRDefault="002428CA"/>
    <w:p w:rsidR="009B35F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>Надзор за исполнением федерального законодательства о противодействии коррупции</w:t>
      </w:r>
    </w:p>
    <w:p w:rsidR="009B35F1" w:rsidRDefault="009B35F1" w:rsidP="009B35F1">
      <w:pPr>
        <w:jc w:val="center"/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77"/>
        <w:gridCol w:w="963"/>
        <w:gridCol w:w="1473"/>
        <w:gridCol w:w="1215"/>
        <w:gridCol w:w="1185"/>
        <w:gridCol w:w="1134"/>
        <w:gridCol w:w="1416"/>
        <w:gridCol w:w="1560"/>
        <w:gridCol w:w="3120"/>
        <w:gridCol w:w="6"/>
      </w:tblGrid>
      <w:tr w:rsidR="009B35F1" w:rsidRPr="007D58DB" w:rsidTr="00A54B94">
        <w:trPr>
          <w:tblHeader/>
        </w:trPr>
        <w:tc>
          <w:tcPr>
            <w:tcW w:w="717" w:type="pct"/>
            <w:vMerge w:val="restart"/>
            <w:vAlign w:val="center"/>
            <w:hideMark/>
          </w:tcPr>
          <w:p w:rsidR="009B35F1" w:rsidRPr="007D58DB" w:rsidRDefault="009B35F1" w:rsidP="003468FA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3" w:type="pct"/>
            <w:gridSpan w:val="10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 xml:space="preserve">Нарушения законодательства в </w:t>
            </w:r>
            <w:proofErr w:type="gramStart"/>
            <w:r w:rsidRPr="007D58DB">
              <w:rPr>
                <w:b/>
                <w:sz w:val="28"/>
                <w:szCs w:val="28"/>
              </w:rPr>
              <w:t>сферах</w:t>
            </w:r>
            <w:proofErr w:type="gramEnd"/>
          </w:p>
        </w:tc>
      </w:tr>
      <w:tr w:rsidR="00B509EA" w:rsidRPr="007D58DB" w:rsidTr="00A54B94">
        <w:trPr>
          <w:trHeight w:val="1406"/>
          <w:tblHeader/>
        </w:trPr>
        <w:tc>
          <w:tcPr>
            <w:tcW w:w="717" w:type="pct"/>
            <w:vMerge/>
            <w:vAlign w:val="center"/>
            <w:hideMark/>
          </w:tcPr>
          <w:p w:rsidR="00B509EA" w:rsidRPr="007D58DB" w:rsidRDefault="00B509EA" w:rsidP="003468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6" w:type="pct"/>
            <w:gridSpan w:val="4"/>
            <w:vAlign w:val="center"/>
            <w:hideMark/>
          </w:tcPr>
          <w:p w:rsidR="00B509EA" w:rsidRPr="007D58DB" w:rsidRDefault="00B509EA" w:rsidP="003468FA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ВСЕГО</w:t>
            </w:r>
            <w:r w:rsidRPr="007D58DB">
              <w:rPr>
                <w:b/>
                <w:sz w:val="28"/>
                <w:szCs w:val="28"/>
              </w:rPr>
              <w:br/>
              <w:t>(стр. 1 отчета формы «К»)</w:t>
            </w:r>
          </w:p>
        </w:tc>
        <w:tc>
          <w:tcPr>
            <w:tcW w:w="773" w:type="pct"/>
            <w:gridSpan w:val="2"/>
            <w:vAlign w:val="center"/>
            <w:hideMark/>
          </w:tcPr>
          <w:p w:rsidR="00B509EA" w:rsidRPr="007D58DB" w:rsidRDefault="00B509EA" w:rsidP="003468FA">
            <w:pPr>
              <w:jc w:val="center"/>
              <w:rPr>
                <w:b/>
              </w:rPr>
            </w:pPr>
            <w:r w:rsidRPr="007D58DB">
              <w:rPr>
                <w:b/>
              </w:rPr>
              <w:t>Государственной службы</w:t>
            </w:r>
            <w:r w:rsidRPr="007D58DB">
              <w:rPr>
                <w:b/>
              </w:rPr>
              <w:br/>
              <w:t>(стр. 3 отчета формы «К»)</w:t>
            </w:r>
          </w:p>
        </w:tc>
        <w:tc>
          <w:tcPr>
            <w:tcW w:w="992" w:type="pct"/>
            <w:gridSpan w:val="2"/>
            <w:vAlign w:val="center"/>
            <w:hideMark/>
          </w:tcPr>
          <w:p w:rsidR="00B509EA" w:rsidRPr="007D58DB" w:rsidRDefault="00B509EA" w:rsidP="003468FA">
            <w:pPr>
              <w:jc w:val="center"/>
              <w:rPr>
                <w:b/>
              </w:rPr>
            </w:pPr>
            <w:r w:rsidRPr="007D58DB">
              <w:rPr>
                <w:b/>
              </w:rPr>
              <w:t>Муниципальной службы</w:t>
            </w:r>
            <w:r w:rsidRPr="007D58DB">
              <w:rPr>
                <w:b/>
              </w:rPr>
              <w:br/>
              <w:t>(стр. 4 отчета формы «К»)</w:t>
            </w:r>
          </w:p>
        </w:tc>
        <w:tc>
          <w:tcPr>
            <w:tcW w:w="1042" w:type="pct"/>
            <w:gridSpan w:val="2"/>
            <w:vAlign w:val="center"/>
            <w:hideMark/>
          </w:tcPr>
          <w:p w:rsidR="00B509EA" w:rsidRPr="007D58DB" w:rsidRDefault="00B509EA" w:rsidP="00787D75">
            <w:pPr>
              <w:jc w:val="center"/>
              <w:rPr>
                <w:b/>
              </w:rPr>
            </w:pPr>
            <w:r>
              <w:rPr>
                <w:b/>
              </w:rPr>
              <w:t>Функций в иных органах, организациях и учреждениях</w:t>
            </w:r>
            <w:r w:rsidRPr="007D58DB">
              <w:rPr>
                <w:b/>
              </w:rPr>
              <w:br/>
              <w:t xml:space="preserve">(стр. </w:t>
            </w:r>
            <w:r>
              <w:rPr>
                <w:b/>
              </w:rPr>
              <w:t>4</w:t>
            </w:r>
            <w:r w:rsidRPr="007D58DB">
              <w:rPr>
                <w:b/>
              </w:rPr>
              <w:t xml:space="preserve"> отчета формы «К»)</w:t>
            </w:r>
          </w:p>
        </w:tc>
      </w:tr>
      <w:tr w:rsidR="000053D7" w:rsidRPr="007D58DB" w:rsidTr="00A54B94">
        <w:trPr>
          <w:gridAfter w:val="1"/>
          <w:wAfter w:w="2" w:type="pct"/>
          <w:trHeight w:val="726"/>
          <w:tblHeader/>
        </w:trPr>
        <w:tc>
          <w:tcPr>
            <w:tcW w:w="717" w:type="pct"/>
            <w:vMerge/>
            <w:vAlign w:val="center"/>
            <w:hideMark/>
          </w:tcPr>
          <w:p w:rsidR="000053D7" w:rsidRPr="007D58DB" w:rsidRDefault="000053D7" w:rsidP="003468FA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pct"/>
            <w:vAlign w:val="center"/>
            <w:hideMark/>
          </w:tcPr>
          <w:p w:rsidR="000053D7" w:rsidRPr="007D58DB" w:rsidRDefault="000053D7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321" w:type="pct"/>
            <w:vAlign w:val="center"/>
            <w:hideMark/>
          </w:tcPr>
          <w:p w:rsidR="000053D7" w:rsidRPr="007D58DB" w:rsidRDefault="000053D7" w:rsidP="00A121C6">
            <w:pPr>
              <w:jc w:val="center"/>
            </w:pPr>
            <w:r>
              <w:t>2015</w:t>
            </w:r>
          </w:p>
        </w:tc>
        <w:tc>
          <w:tcPr>
            <w:tcW w:w="491" w:type="pct"/>
            <w:vAlign w:val="center"/>
            <w:hideMark/>
          </w:tcPr>
          <w:p w:rsidR="000053D7" w:rsidRPr="007D58DB" w:rsidRDefault="000053D7" w:rsidP="003468FA">
            <w:pPr>
              <w:jc w:val="center"/>
            </w:pPr>
            <w:r w:rsidRPr="007D58DB">
              <w:t>Рост/</w:t>
            </w:r>
            <w:r w:rsidRPr="007D58DB">
              <w:br/>
              <w:t>снижение (количеств.)</w:t>
            </w:r>
          </w:p>
        </w:tc>
        <w:tc>
          <w:tcPr>
            <w:tcW w:w="405" w:type="pct"/>
            <w:vAlign w:val="center"/>
            <w:hideMark/>
          </w:tcPr>
          <w:p w:rsidR="000053D7" w:rsidRPr="007D58DB" w:rsidRDefault="000053D7" w:rsidP="003468FA">
            <w:pPr>
              <w:jc w:val="center"/>
            </w:pPr>
            <w:r w:rsidRPr="007D58DB">
              <w:t>Рост/</w:t>
            </w:r>
            <w:r w:rsidRPr="007D58DB">
              <w:br/>
              <w:t>снижение</w:t>
            </w:r>
            <w:proofErr w:type="gramStart"/>
            <w:r w:rsidRPr="007D58DB">
              <w:t xml:space="preserve"> (%)</w:t>
            </w:r>
            <w:proofErr w:type="gramEnd"/>
          </w:p>
        </w:tc>
        <w:tc>
          <w:tcPr>
            <w:tcW w:w="395" w:type="pct"/>
            <w:vAlign w:val="center"/>
            <w:hideMark/>
          </w:tcPr>
          <w:p w:rsidR="000053D7" w:rsidRPr="007D58DB" w:rsidRDefault="000053D7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378" w:type="pct"/>
            <w:vAlign w:val="center"/>
            <w:hideMark/>
          </w:tcPr>
          <w:p w:rsidR="000053D7" w:rsidRPr="007D58DB" w:rsidRDefault="000053D7" w:rsidP="00A121C6">
            <w:pPr>
              <w:jc w:val="center"/>
            </w:pPr>
            <w:r>
              <w:t>2015</w:t>
            </w:r>
          </w:p>
        </w:tc>
        <w:tc>
          <w:tcPr>
            <w:tcW w:w="472" w:type="pct"/>
            <w:vAlign w:val="center"/>
            <w:hideMark/>
          </w:tcPr>
          <w:p w:rsidR="000053D7" w:rsidRPr="007D58DB" w:rsidRDefault="000053D7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520" w:type="pct"/>
            <w:vAlign w:val="center"/>
            <w:hideMark/>
          </w:tcPr>
          <w:p w:rsidR="000053D7" w:rsidRPr="007D58DB" w:rsidRDefault="000053D7" w:rsidP="00A121C6">
            <w:pPr>
              <w:jc w:val="center"/>
            </w:pPr>
            <w:r>
              <w:t>2015</w:t>
            </w:r>
          </w:p>
        </w:tc>
        <w:tc>
          <w:tcPr>
            <w:tcW w:w="1040" w:type="pct"/>
            <w:vAlign w:val="center"/>
            <w:hideMark/>
          </w:tcPr>
          <w:p w:rsidR="000053D7" w:rsidRPr="007D58DB" w:rsidRDefault="000053D7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59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</w:t>
            </w:r>
          </w:p>
        </w:tc>
        <w:tc>
          <w:tcPr>
            <w:tcW w:w="321" w:type="pct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1225</w:t>
            </w:r>
          </w:p>
        </w:tc>
        <w:tc>
          <w:tcPr>
            <w:tcW w:w="491" w:type="pct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-680</w:t>
            </w:r>
          </w:p>
        </w:tc>
        <w:tc>
          <w:tcPr>
            <w:tcW w:w="405" w:type="pct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-55,51%</w:t>
            </w:r>
          </w:p>
        </w:tc>
        <w:tc>
          <w:tcPr>
            <w:tcW w:w="395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378" w:type="pct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96</w:t>
            </w:r>
          </w:p>
        </w:tc>
        <w:tc>
          <w:tcPr>
            <w:tcW w:w="472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520" w:type="pct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120</w:t>
            </w:r>
          </w:p>
        </w:tc>
        <w:tc>
          <w:tcPr>
            <w:tcW w:w="1040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9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21" w:type="pct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535</w:t>
            </w:r>
          </w:p>
        </w:tc>
        <w:tc>
          <w:tcPr>
            <w:tcW w:w="491" w:type="pct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-484</w:t>
            </w:r>
          </w:p>
        </w:tc>
        <w:tc>
          <w:tcPr>
            <w:tcW w:w="405" w:type="pct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-90,46%</w:t>
            </w:r>
          </w:p>
        </w:tc>
        <w:tc>
          <w:tcPr>
            <w:tcW w:w="395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" w:type="pct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3</w:t>
            </w:r>
          </w:p>
        </w:tc>
        <w:tc>
          <w:tcPr>
            <w:tcW w:w="472" w:type="pct"/>
            <w:hideMark/>
          </w:tcPr>
          <w:p w:rsidR="000053D7" w:rsidRPr="007D58DB" w:rsidRDefault="000053D7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20" w:type="pct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45</w:t>
            </w:r>
          </w:p>
        </w:tc>
        <w:tc>
          <w:tcPr>
            <w:tcW w:w="1040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259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21" w:type="pct"/>
            <w:shd w:val="clear" w:color="auto" w:fill="FFFFFF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152</w:t>
            </w:r>
          </w:p>
        </w:tc>
        <w:tc>
          <w:tcPr>
            <w:tcW w:w="491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-84</w:t>
            </w:r>
          </w:p>
        </w:tc>
        <w:tc>
          <w:tcPr>
            <w:tcW w:w="405" w:type="pct"/>
            <w:shd w:val="clear" w:color="auto" w:fill="FFFFFF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-55,26%</w:t>
            </w:r>
          </w:p>
        </w:tc>
        <w:tc>
          <w:tcPr>
            <w:tcW w:w="395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hideMark/>
          </w:tcPr>
          <w:p w:rsidR="000053D7" w:rsidRPr="007D58DB" w:rsidRDefault="000053D7" w:rsidP="0098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0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8</w:t>
            </w:r>
          </w:p>
        </w:tc>
        <w:tc>
          <w:tcPr>
            <w:tcW w:w="1040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shd w:val="clear" w:color="auto" w:fill="auto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9" w:type="pct"/>
            <w:shd w:val="clear" w:color="auto" w:fill="auto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321" w:type="pct"/>
            <w:shd w:val="clear" w:color="auto" w:fill="auto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269</w:t>
            </w:r>
          </w:p>
        </w:tc>
        <w:tc>
          <w:tcPr>
            <w:tcW w:w="491" w:type="pct"/>
            <w:shd w:val="clear" w:color="auto" w:fill="auto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</w:t>
            </w:r>
          </w:p>
        </w:tc>
        <w:tc>
          <w:tcPr>
            <w:tcW w:w="405" w:type="pct"/>
            <w:shd w:val="clear" w:color="auto" w:fill="auto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-34,20%</w:t>
            </w:r>
          </w:p>
        </w:tc>
        <w:tc>
          <w:tcPr>
            <w:tcW w:w="395" w:type="pct"/>
            <w:shd w:val="clear" w:color="auto" w:fill="auto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8" w:type="pct"/>
            <w:shd w:val="clear" w:color="auto" w:fill="auto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9</w:t>
            </w:r>
          </w:p>
        </w:tc>
        <w:tc>
          <w:tcPr>
            <w:tcW w:w="472" w:type="pct"/>
            <w:shd w:val="clear" w:color="auto" w:fill="auto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520" w:type="pct"/>
            <w:shd w:val="clear" w:color="auto" w:fill="auto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42</w:t>
            </w:r>
          </w:p>
        </w:tc>
        <w:tc>
          <w:tcPr>
            <w:tcW w:w="1040" w:type="pct"/>
            <w:shd w:val="clear" w:color="auto" w:fill="auto"/>
            <w:hideMark/>
          </w:tcPr>
          <w:p w:rsidR="000053D7" w:rsidRPr="007D58DB" w:rsidRDefault="000053D7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Привлечено лиц </w:t>
            </w:r>
          </w:p>
        </w:tc>
        <w:tc>
          <w:tcPr>
            <w:tcW w:w="259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</w:t>
            </w:r>
          </w:p>
        </w:tc>
        <w:tc>
          <w:tcPr>
            <w:tcW w:w="321" w:type="pct"/>
            <w:shd w:val="clear" w:color="auto" w:fill="FFFFFF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264</w:t>
            </w:r>
          </w:p>
        </w:tc>
        <w:tc>
          <w:tcPr>
            <w:tcW w:w="491" w:type="pct"/>
            <w:shd w:val="clear" w:color="auto" w:fill="FFFFFF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405" w:type="pct"/>
            <w:shd w:val="clear" w:color="auto" w:fill="FFFFFF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-8,33%</w:t>
            </w:r>
          </w:p>
        </w:tc>
        <w:tc>
          <w:tcPr>
            <w:tcW w:w="395" w:type="pct"/>
            <w:shd w:val="clear" w:color="auto" w:fill="FFFFFF"/>
            <w:hideMark/>
          </w:tcPr>
          <w:p w:rsidR="000053D7" w:rsidRPr="007D58DB" w:rsidRDefault="000053D7" w:rsidP="00180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378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48</w:t>
            </w:r>
          </w:p>
        </w:tc>
        <w:tc>
          <w:tcPr>
            <w:tcW w:w="472" w:type="pct"/>
            <w:shd w:val="clear" w:color="auto" w:fill="FFFFFF"/>
            <w:hideMark/>
          </w:tcPr>
          <w:p w:rsidR="000053D7" w:rsidRPr="007D58DB" w:rsidRDefault="000053D7" w:rsidP="0098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520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43</w:t>
            </w:r>
          </w:p>
        </w:tc>
        <w:tc>
          <w:tcPr>
            <w:tcW w:w="1040" w:type="pct"/>
            <w:shd w:val="clear" w:color="auto" w:fill="FFFFFF"/>
            <w:hideMark/>
          </w:tcPr>
          <w:p w:rsidR="000053D7" w:rsidRPr="007D58DB" w:rsidRDefault="000053D7" w:rsidP="0098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Предостережено лиц </w:t>
            </w:r>
          </w:p>
        </w:tc>
        <w:tc>
          <w:tcPr>
            <w:tcW w:w="259" w:type="pct"/>
            <w:shd w:val="clear" w:color="auto" w:fill="FFFFFF"/>
            <w:hideMark/>
          </w:tcPr>
          <w:p w:rsidR="000053D7" w:rsidRPr="007D58DB" w:rsidRDefault="000053D7" w:rsidP="0098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321" w:type="pct"/>
            <w:shd w:val="clear" w:color="auto" w:fill="FFFFFF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54</w:t>
            </w:r>
          </w:p>
        </w:tc>
        <w:tc>
          <w:tcPr>
            <w:tcW w:w="491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405" w:type="pct"/>
            <w:shd w:val="clear" w:color="auto" w:fill="FFFFFF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-16,66%</w:t>
            </w:r>
          </w:p>
        </w:tc>
        <w:tc>
          <w:tcPr>
            <w:tcW w:w="395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6</w:t>
            </w:r>
          </w:p>
        </w:tc>
        <w:tc>
          <w:tcPr>
            <w:tcW w:w="472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0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46</w:t>
            </w:r>
          </w:p>
        </w:tc>
        <w:tc>
          <w:tcPr>
            <w:tcW w:w="1040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7D58DB">
              <w:rPr>
                <w:sz w:val="28"/>
                <w:szCs w:val="28"/>
              </w:rPr>
              <w:t xml:space="preserve">ривлечено лиц к </w:t>
            </w:r>
            <w:proofErr w:type="spellStart"/>
            <w:r w:rsidRPr="007D58DB">
              <w:rPr>
                <w:sz w:val="28"/>
                <w:szCs w:val="28"/>
              </w:rPr>
              <w:t>администрат</w:t>
            </w:r>
            <w:proofErr w:type="spellEnd"/>
            <w:r w:rsidRPr="007D58DB">
              <w:rPr>
                <w:sz w:val="28"/>
                <w:szCs w:val="28"/>
              </w:rPr>
              <w:t>. ответственности</w:t>
            </w:r>
          </w:p>
        </w:tc>
        <w:tc>
          <w:tcPr>
            <w:tcW w:w="259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1" w:type="pct"/>
            <w:shd w:val="clear" w:color="auto" w:fill="FFFFFF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67</w:t>
            </w:r>
          </w:p>
        </w:tc>
        <w:tc>
          <w:tcPr>
            <w:tcW w:w="491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-54</w:t>
            </w:r>
          </w:p>
        </w:tc>
        <w:tc>
          <w:tcPr>
            <w:tcW w:w="405" w:type="pct"/>
            <w:shd w:val="clear" w:color="auto" w:fill="FFFFFF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-80,59%</w:t>
            </w:r>
          </w:p>
        </w:tc>
        <w:tc>
          <w:tcPr>
            <w:tcW w:w="395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4</w:t>
            </w:r>
          </w:p>
        </w:tc>
        <w:tc>
          <w:tcPr>
            <w:tcW w:w="1040" w:type="pct"/>
            <w:shd w:val="clear" w:color="auto" w:fill="FFFFFF"/>
            <w:hideMark/>
          </w:tcPr>
          <w:p w:rsidR="000053D7" w:rsidRPr="007D58DB" w:rsidRDefault="000053D7" w:rsidP="0098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мат</w:t>
            </w:r>
            <w:r>
              <w:rPr>
                <w:sz w:val="28"/>
                <w:szCs w:val="28"/>
              </w:rPr>
              <w:t>-</w:t>
            </w:r>
            <w:r w:rsidRPr="007D58D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</w:t>
            </w:r>
            <w:r w:rsidRPr="007D58DB">
              <w:rPr>
                <w:sz w:val="28"/>
                <w:szCs w:val="28"/>
              </w:rPr>
              <w:t xml:space="preserve"> ч. 2 ст. 37 УПК РФ</w:t>
            </w:r>
          </w:p>
        </w:tc>
        <w:tc>
          <w:tcPr>
            <w:tcW w:w="259" w:type="pct"/>
            <w:hideMark/>
          </w:tcPr>
          <w:p w:rsidR="000053D7" w:rsidRPr="007D58DB" w:rsidRDefault="000053D7" w:rsidP="00980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1" w:type="pct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12</w:t>
            </w:r>
          </w:p>
        </w:tc>
        <w:tc>
          <w:tcPr>
            <w:tcW w:w="491" w:type="pct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" w:type="pct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33,33%</w:t>
            </w:r>
          </w:p>
        </w:tc>
        <w:tc>
          <w:tcPr>
            <w:tcW w:w="395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1040" w:type="pct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053D7" w:rsidRPr="007D58DB" w:rsidTr="00A54B94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0053D7" w:rsidRPr="007D58DB" w:rsidRDefault="000053D7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Возбуждено </w:t>
            </w:r>
            <w:r>
              <w:rPr>
                <w:sz w:val="28"/>
                <w:szCs w:val="28"/>
              </w:rPr>
              <w:t>УД</w:t>
            </w:r>
          </w:p>
        </w:tc>
        <w:tc>
          <w:tcPr>
            <w:tcW w:w="259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1" w:type="pct"/>
            <w:shd w:val="clear" w:color="auto" w:fill="FFFFFF"/>
            <w:hideMark/>
          </w:tcPr>
          <w:p w:rsidR="000053D7" w:rsidRPr="00B509EA" w:rsidRDefault="000053D7" w:rsidP="00B509EA">
            <w:pPr>
              <w:jc w:val="center"/>
              <w:rPr>
                <w:sz w:val="28"/>
                <w:szCs w:val="28"/>
              </w:rPr>
            </w:pPr>
            <w:r w:rsidRPr="00B509EA">
              <w:rPr>
                <w:sz w:val="28"/>
                <w:szCs w:val="28"/>
              </w:rPr>
              <w:t>11</w:t>
            </w:r>
          </w:p>
        </w:tc>
        <w:tc>
          <w:tcPr>
            <w:tcW w:w="491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05" w:type="pct"/>
            <w:shd w:val="clear" w:color="auto" w:fill="FFFFFF"/>
            <w:hideMark/>
          </w:tcPr>
          <w:p w:rsidR="000053D7" w:rsidRPr="007D58DB" w:rsidRDefault="000053D7" w:rsidP="0087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-9,09%</w:t>
            </w:r>
          </w:p>
        </w:tc>
        <w:tc>
          <w:tcPr>
            <w:tcW w:w="395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shd w:val="clear" w:color="auto" w:fill="FFFFFF"/>
            <w:hideMark/>
          </w:tcPr>
          <w:p w:rsidR="000053D7" w:rsidRPr="000053D7" w:rsidRDefault="000053D7" w:rsidP="000053D7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1040" w:type="pct"/>
            <w:shd w:val="clear" w:color="auto" w:fill="FFFFFF"/>
            <w:hideMark/>
          </w:tcPr>
          <w:p w:rsidR="000053D7" w:rsidRPr="007D58DB" w:rsidRDefault="000053D7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9B35F1" w:rsidRDefault="009B35F1" w:rsidP="009B35F1">
      <w:pPr>
        <w:jc w:val="center"/>
      </w:pPr>
    </w:p>
    <w:p w:rsidR="009B35F1" w:rsidRDefault="009B35F1" w:rsidP="009B35F1">
      <w:pPr>
        <w:jc w:val="center"/>
      </w:pPr>
    </w:p>
    <w:p w:rsidR="009B35F1" w:rsidRDefault="009B35F1" w:rsidP="009B35F1">
      <w:pPr>
        <w:jc w:val="center"/>
      </w:pPr>
    </w:p>
    <w:p w:rsidR="009B35F1" w:rsidRPr="00670A6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 xml:space="preserve">СВЕДЕНИЯ О РАБОТЕ ПРОКУРОРА ПО НАДЗОРУ ЗА ИСПОЛНЕНИЕМ ЗАКОНОВ </w:t>
      </w:r>
    </w:p>
    <w:p w:rsidR="009B35F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t>О ФЕДЕРАЛЬНОЙ БЕЗОПАСНОСТИ</w:t>
      </w:r>
    </w:p>
    <w:p w:rsidR="009B35F1" w:rsidRDefault="009B35F1" w:rsidP="009B35F1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576"/>
        <w:gridCol w:w="2551"/>
        <w:gridCol w:w="2977"/>
        <w:gridCol w:w="3260"/>
      </w:tblGrid>
      <w:tr w:rsidR="00FA3A5D" w:rsidTr="00A54B94">
        <w:trPr>
          <w:trHeight w:val="720"/>
        </w:trPr>
        <w:tc>
          <w:tcPr>
            <w:tcW w:w="6204" w:type="dxa"/>
            <w:gridSpan w:val="2"/>
            <w:shd w:val="clear" w:color="auto" w:fill="auto"/>
          </w:tcPr>
          <w:p w:rsidR="00FA3A5D" w:rsidRDefault="00FA3A5D" w:rsidP="003468FA">
            <w:pPr>
              <w:jc w:val="center"/>
              <w:rPr>
                <w:sz w:val="28"/>
                <w:szCs w:val="28"/>
              </w:rPr>
            </w:pPr>
            <w:bookmarkStart w:id="0" w:name="_Hlk299012533"/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FA3A5D" w:rsidRPr="004F0038" w:rsidRDefault="00FA3A5D" w:rsidP="004902E8">
            <w:pPr>
              <w:jc w:val="center"/>
              <w:rPr>
                <w:b/>
                <w:sz w:val="28"/>
                <w:szCs w:val="28"/>
              </w:rPr>
            </w:pPr>
            <w:r w:rsidRPr="004F003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4F003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FA3A5D" w:rsidRDefault="00FA3A5D" w:rsidP="00FA3A5D">
            <w:pPr>
              <w:jc w:val="center"/>
              <w:rPr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 г.</w:t>
            </w:r>
          </w:p>
        </w:tc>
        <w:tc>
          <w:tcPr>
            <w:tcW w:w="3260" w:type="dxa"/>
            <w:shd w:val="clear" w:color="auto" w:fill="auto"/>
          </w:tcPr>
          <w:p w:rsidR="00FA3A5D" w:rsidRPr="001A7F55" w:rsidRDefault="009B570B" w:rsidP="004902E8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bookmarkEnd w:id="0"/>
      <w:tr w:rsidR="00FA3A5D" w:rsidTr="00A54B94">
        <w:trPr>
          <w:trHeight w:val="457"/>
        </w:trPr>
        <w:tc>
          <w:tcPr>
            <w:tcW w:w="6204" w:type="dxa"/>
            <w:gridSpan w:val="2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Проведено проверок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274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-10,94%</w:t>
            </w:r>
          </w:p>
        </w:tc>
      </w:tr>
      <w:tr w:rsidR="00FA3A5D" w:rsidTr="00A54B94">
        <w:trPr>
          <w:trHeight w:val="507"/>
        </w:trPr>
        <w:tc>
          <w:tcPr>
            <w:tcW w:w="2628" w:type="dxa"/>
            <w:vMerge w:val="restart"/>
            <w:shd w:val="clear" w:color="auto" w:fill="auto"/>
          </w:tcPr>
          <w:p w:rsidR="00FA3A5D" w:rsidRDefault="00FA3A5D" w:rsidP="003468FA">
            <w:pPr>
              <w:jc w:val="center"/>
              <w:rPr>
                <w:sz w:val="28"/>
                <w:szCs w:val="28"/>
              </w:rPr>
            </w:pPr>
          </w:p>
          <w:p w:rsidR="00FA3A5D" w:rsidRDefault="00FA3A5D" w:rsidP="003468FA">
            <w:pPr>
              <w:jc w:val="center"/>
              <w:rPr>
                <w:sz w:val="28"/>
                <w:szCs w:val="28"/>
              </w:rPr>
            </w:pPr>
          </w:p>
          <w:p w:rsidR="00FA3A5D" w:rsidRDefault="00FA3A5D" w:rsidP="003468FA">
            <w:pPr>
              <w:jc w:val="center"/>
              <w:rPr>
                <w:sz w:val="28"/>
                <w:szCs w:val="28"/>
              </w:rPr>
            </w:pPr>
          </w:p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3576" w:type="dxa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753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-13,01%</w:t>
            </w:r>
          </w:p>
        </w:tc>
      </w:tr>
      <w:tr w:rsidR="00FA3A5D" w:rsidTr="00A54B94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межнациональных отношений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191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-19,37%</w:t>
            </w:r>
          </w:p>
        </w:tc>
      </w:tr>
      <w:tr w:rsidR="00FA3A5D" w:rsidTr="00A54B94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экстремизму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124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-7,25%</w:t>
            </w:r>
          </w:p>
        </w:tc>
      </w:tr>
      <w:tr w:rsidR="00FA3A5D" w:rsidTr="00A54B94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терроризму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438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-11,87%</w:t>
            </w:r>
          </w:p>
        </w:tc>
      </w:tr>
      <w:tr w:rsidR="00FA3A5D" w:rsidTr="00A54B94">
        <w:trPr>
          <w:trHeight w:val="301"/>
        </w:trPr>
        <w:tc>
          <w:tcPr>
            <w:tcW w:w="6204" w:type="dxa"/>
            <w:gridSpan w:val="2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361,11%</w:t>
            </w:r>
          </w:p>
        </w:tc>
      </w:tr>
      <w:tr w:rsidR="00FA3A5D" w:rsidTr="00A54B94">
        <w:trPr>
          <w:trHeight w:val="450"/>
        </w:trPr>
        <w:tc>
          <w:tcPr>
            <w:tcW w:w="6204" w:type="dxa"/>
            <w:gridSpan w:val="2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437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-14,18%</w:t>
            </w:r>
          </w:p>
        </w:tc>
      </w:tr>
      <w:tr w:rsidR="00FA3A5D" w:rsidTr="00A54B94">
        <w:trPr>
          <w:trHeight w:val="545"/>
        </w:trPr>
        <w:tc>
          <w:tcPr>
            <w:tcW w:w="6204" w:type="dxa"/>
            <w:gridSpan w:val="2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Привлечено лиц к </w:t>
            </w:r>
            <w:proofErr w:type="gramStart"/>
            <w:r w:rsidRPr="0023460A"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иплинарной</w:t>
            </w:r>
            <w:proofErr w:type="gramEnd"/>
          </w:p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3460A">
              <w:rPr>
                <w:sz w:val="28"/>
                <w:szCs w:val="28"/>
              </w:rPr>
              <w:t>тветственности</w:t>
            </w:r>
          </w:p>
        </w:tc>
        <w:tc>
          <w:tcPr>
            <w:tcW w:w="2551" w:type="dxa"/>
            <w:shd w:val="clear" w:color="auto" w:fill="auto"/>
          </w:tcPr>
          <w:p w:rsidR="00FA3A5D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  <w:p w:rsidR="00FA3A5D" w:rsidRPr="001A4FA5" w:rsidRDefault="00FA3A5D" w:rsidP="00CD4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48,05%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210</w:t>
            </w:r>
          </w:p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48,05%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-32,38%</w:t>
            </w:r>
          </w:p>
        </w:tc>
      </w:tr>
      <w:tr w:rsidR="00FA3A5D" w:rsidTr="00A54B94">
        <w:trPr>
          <w:trHeight w:val="469"/>
        </w:trPr>
        <w:tc>
          <w:tcPr>
            <w:tcW w:w="6204" w:type="dxa"/>
            <w:gridSpan w:val="2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Привлечено лиц к </w:t>
            </w:r>
            <w:proofErr w:type="gramStart"/>
            <w:r w:rsidRPr="0023460A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ративной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2551" w:type="dxa"/>
            <w:shd w:val="clear" w:color="auto" w:fill="auto"/>
          </w:tcPr>
          <w:p w:rsidR="00FA3A5D" w:rsidRPr="001A4FA5" w:rsidRDefault="00FA3A5D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-66,66%</w:t>
            </w:r>
          </w:p>
        </w:tc>
      </w:tr>
      <w:tr w:rsidR="00FA3A5D" w:rsidTr="00A54B94">
        <w:trPr>
          <w:trHeight w:val="407"/>
        </w:trPr>
        <w:tc>
          <w:tcPr>
            <w:tcW w:w="6204" w:type="dxa"/>
            <w:gridSpan w:val="2"/>
            <w:shd w:val="clear" w:color="auto" w:fill="auto"/>
          </w:tcPr>
          <w:p w:rsidR="00FA3A5D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Направлено исков</w:t>
            </w:r>
          </w:p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 удовлетворенных исков от числа направленных)</w:t>
            </w:r>
          </w:p>
        </w:tc>
        <w:tc>
          <w:tcPr>
            <w:tcW w:w="2551" w:type="dxa"/>
            <w:shd w:val="clear" w:color="auto" w:fill="auto"/>
          </w:tcPr>
          <w:p w:rsidR="00FA3A5D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  <w:p w:rsidR="00FA3A5D" w:rsidRPr="001A4FA5" w:rsidRDefault="00FA3A5D" w:rsidP="00CD4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67,18%</w:t>
            </w: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132</w:t>
            </w:r>
          </w:p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99,24%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FA3A5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-46,96%</w:t>
            </w:r>
          </w:p>
        </w:tc>
      </w:tr>
      <w:tr w:rsidR="00FA3A5D" w:rsidTr="00A54B94">
        <w:trPr>
          <w:trHeight w:val="570"/>
        </w:trPr>
        <w:tc>
          <w:tcPr>
            <w:tcW w:w="6204" w:type="dxa"/>
            <w:gridSpan w:val="2"/>
            <w:shd w:val="clear" w:color="auto" w:fill="auto"/>
          </w:tcPr>
          <w:p w:rsidR="00FA3A5D" w:rsidRPr="0023460A" w:rsidRDefault="00FA3A5D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Направлено информаций в органы </w:t>
            </w:r>
            <w:proofErr w:type="spellStart"/>
            <w:r w:rsidRPr="0023460A"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3460A">
              <w:rPr>
                <w:sz w:val="28"/>
                <w:szCs w:val="28"/>
              </w:rPr>
              <w:t>в</w:t>
            </w:r>
            <w:proofErr w:type="gramEnd"/>
            <w:r w:rsidRPr="0023460A">
              <w:rPr>
                <w:sz w:val="28"/>
                <w:szCs w:val="28"/>
              </w:rPr>
              <w:t>ласти</w:t>
            </w:r>
            <w:proofErr w:type="spellEnd"/>
            <w:r w:rsidRPr="0023460A">
              <w:rPr>
                <w:sz w:val="28"/>
                <w:szCs w:val="28"/>
              </w:rPr>
              <w:t xml:space="preserve"> и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FA3A5D" w:rsidRDefault="00FA3A5D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  <w:p w:rsidR="00FA3A5D" w:rsidRPr="001A4FA5" w:rsidRDefault="00FA3A5D" w:rsidP="00346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A3A5D" w:rsidRPr="00A54B94" w:rsidRDefault="00FA3A5D" w:rsidP="003468FA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85</w:t>
            </w:r>
          </w:p>
        </w:tc>
        <w:tc>
          <w:tcPr>
            <w:tcW w:w="3260" w:type="dxa"/>
            <w:shd w:val="clear" w:color="auto" w:fill="auto"/>
          </w:tcPr>
          <w:p w:rsidR="00FA3A5D" w:rsidRPr="00A54B94" w:rsidRDefault="00FA3A5D" w:rsidP="0098344D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20%</w:t>
            </w:r>
          </w:p>
        </w:tc>
      </w:tr>
    </w:tbl>
    <w:p w:rsidR="009B35F1" w:rsidRDefault="009B35F1" w:rsidP="009B35F1">
      <w:pPr>
        <w:jc w:val="center"/>
      </w:pPr>
    </w:p>
    <w:p w:rsidR="009F69D0" w:rsidRDefault="009F69D0" w:rsidP="009B35F1">
      <w:pPr>
        <w:jc w:val="center"/>
      </w:pPr>
    </w:p>
    <w:p w:rsidR="009F69D0" w:rsidRDefault="009F69D0" w:rsidP="009B35F1">
      <w:pPr>
        <w:jc w:val="center"/>
      </w:pPr>
    </w:p>
    <w:p w:rsidR="009F69D0" w:rsidRDefault="009F69D0" w:rsidP="009B35F1">
      <w:pPr>
        <w:jc w:val="center"/>
      </w:pPr>
    </w:p>
    <w:p w:rsidR="009F69D0" w:rsidRDefault="009F69D0" w:rsidP="009B35F1">
      <w:pPr>
        <w:jc w:val="center"/>
      </w:pPr>
    </w:p>
    <w:p w:rsidR="009F69D0" w:rsidRDefault="009F69D0" w:rsidP="009B35F1">
      <w:pPr>
        <w:jc w:val="center"/>
      </w:pPr>
    </w:p>
    <w:p w:rsidR="009F69D0" w:rsidRDefault="009F69D0" w:rsidP="009F69D0">
      <w:pPr>
        <w:jc w:val="center"/>
        <w:rPr>
          <w:b/>
          <w:sz w:val="28"/>
        </w:rPr>
      </w:pPr>
      <w:r w:rsidRPr="00F5530A">
        <w:rPr>
          <w:b/>
          <w:sz w:val="28"/>
        </w:rPr>
        <w:lastRenderedPageBreak/>
        <w:t>С</w:t>
      </w:r>
      <w:r>
        <w:rPr>
          <w:b/>
          <w:sz w:val="28"/>
        </w:rPr>
        <w:t>ВЕДЕНИЯ О РАБОТЕ ПРОКУРОРА ПО РАССМОТРЕНИЮ ЗАЯВЛЕНИЙ, ЖАЛОБ И ИНЫХ ОБРАЩЕНИЙ</w:t>
      </w:r>
    </w:p>
    <w:p w:rsidR="009F69D0" w:rsidRDefault="009F69D0" w:rsidP="009F69D0">
      <w:pPr>
        <w:jc w:val="center"/>
        <w:rPr>
          <w:b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  <w:gridCol w:w="2410"/>
        <w:gridCol w:w="3260"/>
      </w:tblGrid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center"/>
              <w:rPr>
                <w:sz w:val="28"/>
              </w:rPr>
            </w:pPr>
            <w:r w:rsidRPr="00C72D8F">
              <w:rPr>
                <w:sz w:val="28"/>
              </w:rPr>
              <w:t xml:space="preserve">Наименование 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9F69D0" w:rsidP="007B530B">
            <w:pPr>
              <w:jc w:val="center"/>
              <w:rPr>
                <w:b/>
                <w:sz w:val="28"/>
              </w:rPr>
            </w:pPr>
            <w:r w:rsidRPr="00C72D8F">
              <w:rPr>
                <w:b/>
                <w:sz w:val="28"/>
              </w:rPr>
              <w:t>2016 г.</w:t>
            </w:r>
          </w:p>
        </w:tc>
        <w:tc>
          <w:tcPr>
            <w:tcW w:w="2410" w:type="dxa"/>
            <w:shd w:val="clear" w:color="auto" w:fill="auto"/>
          </w:tcPr>
          <w:p w:rsidR="009F69D0" w:rsidRPr="00C72D8F" w:rsidRDefault="009F69D0" w:rsidP="007B530B">
            <w:pPr>
              <w:jc w:val="center"/>
              <w:rPr>
                <w:sz w:val="28"/>
              </w:rPr>
            </w:pPr>
            <w:r w:rsidRPr="00C72D8F">
              <w:rPr>
                <w:sz w:val="28"/>
              </w:rPr>
              <w:t>2015 г.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9F69D0" w:rsidP="007B530B">
            <w:pPr>
              <w:jc w:val="center"/>
              <w:rPr>
                <w:b/>
                <w:sz w:val="28"/>
              </w:rPr>
            </w:pPr>
            <w:r w:rsidRPr="00C72D8F">
              <w:rPr>
                <w:b/>
                <w:sz w:val="28"/>
              </w:rPr>
              <w:t>+/-</w:t>
            </w:r>
            <w:r w:rsidRPr="00C72D8F">
              <w:rPr>
                <w:sz w:val="28"/>
              </w:rPr>
              <w:t>%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Поступило обращений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6 856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6 943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-1,25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Разрешено обращений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3 964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4 505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-12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Удовлетворено обращений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1 191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1 613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-26,16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Направлено в иные ведомства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1 234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1 101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12,07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Разрешено обращений по вопросам исполнения законов и законности правовых актов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2 361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2 828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-16,51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Разрешено обращений по вопросам действия (бездействия) при рассмотрении сообщений о преступлениях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-9,82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Разрешено обращений по вопросам законности и обоснованности судебных постановлений по уголовным делам</w:t>
            </w:r>
          </w:p>
        </w:tc>
        <w:tc>
          <w:tcPr>
            <w:tcW w:w="3118" w:type="dxa"/>
            <w:shd w:val="clear" w:color="auto" w:fill="auto"/>
          </w:tcPr>
          <w:p w:rsidR="009F69D0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232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12,62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Разрешено обращений по вопросам судебных постановлений по гражданским и арбитражным делам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53,57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 xml:space="preserve">Разрешено обращений по вопросам реабилитации 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-68,75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Разрешено обращений по вопросам исполнения уголовных наказаний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-11,42</w:t>
            </w:r>
          </w:p>
        </w:tc>
      </w:tr>
      <w:tr w:rsidR="009F69D0" w:rsidRPr="00C72D8F" w:rsidTr="007B530B">
        <w:tc>
          <w:tcPr>
            <w:tcW w:w="6204" w:type="dxa"/>
            <w:shd w:val="clear" w:color="auto" w:fill="auto"/>
          </w:tcPr>
          <w:p w:rsidR="009F69D0" w:rsidRPr="00C72D8F" w:rsidRDefault="009F69D0" w:rsidP="007B530B">
            <w:pPr>
              <w:jc w:val="both"/>
              <w:rPr>
                <w:sz w:val="28"/>
              </w:rPr>
            </w:pPr>
            <w:r w:rsidRPr="00C72D8F">
              <w:rPr>
                <w:sz w:val="28"/>
              </w:rPr>
              <w:t>Разрешено обращений по вопросам исполнения содержания в ИВС</w:t>
            </w:r>
          </w:p>
        </w:tc>
        <w:tc>
          <w:tcPr>
            <w:tcW w:w="3118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69D0" w:rsidRPr="005028F3" w:rsidRDefault="00EB5975" w:rsidP="007B53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9F69D0" w:rsidRPr="00C72D8F" w:rsidRDefault="00EB5975" w:rsidP="007B53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-66,66</w:t>
            </w:r>
            <w:bookmarkStart w:id="1" w:name="_GoBack"/>
            <w:bookmarkEnd w:id="1"/>
          </w:p>
        </w:tc>
      </w:tr>
    </w:tbl>
    <w:p w:rsidR="009F69D0" w:rsidRDefault="009F69D0" w:rsidP="009B35F1">
      <w:pPr>
        <w:jc w:val="center"/>
      </w:pPr>
    </w:p>
    <w:sectPr w:rsidR="009F69D0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AA" w:rsidRDefault="002A37AA" w:rsidP="003112AC">
      <w:r>
        <w:separator/>
      </w:r>
    </w:p>
  </w:endnote>
  <w:endnote w:type="continuationSeparator" w:id="0">
    <w:p w:rsidR="002A37AA" w:rsidRDefault="002A37AA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5" w:rsidRDefault="00787D75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D75" w:rsidRDefault="00787D75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5" w:rsidRDefault="00787D75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975">
      <w:rPr>
        <w:rStyle w:val="a5"/>
        <w:noProof/>
      </w:rPr>
      <w:t>10</w:t>
    </w:r>
    <w:r>
      <w:rPr>
        <w:rStyle w:val="a5"/>
      </w:rPr>
      <w:fldChar w:fldCharType="end"/>
    </w:r>
  </w:p>
  <w:p w:rsidR="00787D75" w:rsidRDefault="00787D75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AA" w:rsidRDefault="002A37AA" w:rsidP="003112AC">
      <w:r>
        <w:separator/>
      </w:r>
    </w:p>
  </w:footnote>
  <w:footnote w:type="continuationSeparator" w:id="0">
    <w:p w:rsidR="002A37AA" w:rsidRDefault="002A37AA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053D7"/>
    <w:rsid w:val="00014670"/>
    <w:rsid w:val="000345F3"/>
    <w:rsid w:val="00040873"/>
    <w:rsid w:val="00043CBA"/>
    <w:rsid w:val="0006090B"/>
    <w:rsid w:val="00064F6D"/>
    <w:rsid w:val="00072640"/>
    <w:rsid w:val="00073CAC"/>
    <w:rsid w:val="000744D2"/>
    <w:rsid w:val="00082C0E"/>
    <w:rsid w:val="00091479"/>
    <w:rsid w:val="000933FA"/>
    <w:rsid w:val="000A6C86"/>
    <w:rsid w:val="000B34E4"/>
    <w:rsid w:val="000B3C07"/>
    <w:rsid w:val="000C6EDD"/>
    <w:rsid w:val="000E519D"/>
    <w:rsid w:val="000E73B7"/>
    <w:rsid w:val="00120038"/>
    <w:rsid w:val="001218E2"/>
    <w:rsid w:val="0012345A"/>
    <w:rsid w:val="00124228"/>
    <w:rsid w:val="0013584C"/>
    <w:rsid w:val="00144D3A"/>
    <w:rsid w:val="001450A9"/>
    <w:rsid w:val="00150062"/>
    <w:rsid w:val="001551F9"/>
    <w:rsid w:val="00155E05"/>
    <w:rsid w:val="0016373A"/>
    <w:rsid w:val="00175C88"/>
    <w:rsid w:val="0018058D"/>
    <w:rsid w:val="00192BB0"/>
    <w:rsid w:val="00197C28"/>
    <w:rsid w:val="001A16EB"/>
    <w:rsid w:val="001A4B4C"/>
    <w:rsid w:val="001A64E4"/>
    <w:rsid w:val="001A6DCC"/>
    <w:rsid w:val="001A7F55"/>
    <w:rsid w:val="001B1758"/>
    <w:rsid w:val="001B333E"/>
    <w:rsid w:val="001B3E0E"/>
    <w:rsid w:val="001B534C"/>
    <w:rsid w:val="001C1DFE"/>
    <w:rsid w:val="001C2E6D"/>
    <w:rsid w:val="001D6303"/>
    <w:rsid w:val="001E58D2"/>
    <w:rsid w:val="001F4313"/>
    <w:rsid w:val="001F5A23"/>
    <w:rsid w:val="00200BBB"/>
    <w:rsid w:val="002034C8"/>
    <w:rsid w:val="002307FB"/>
    <w:rsid w:val="002318CA"/>
    <w:rsid w:val="002335B6"/>
    <w:rsid w:val="002428CA"/>
    <w:rsid w:val="00254723"/>
    <w:rsid w:val="00255E48"/>
    <w:rsid w:val="002659ED"/>
    <w:rsid w:val="00270BD2"/>
    <w:rsid w:val="0027199E"/>
    <w:rsid w:val="002767CF"/>
    <w:rsid w:val="00291D99"/>
    <w:rsid w:val="00294478"/>
    <w:rsid w:val="002A0E0E"/>
    <w:rsid w:val="002A3527"/>
    <w:rsid w:val="002A37AA"/>
    <w:rsid w:val="002A5316"/>
    <w:rsid w:val="002A7FE9"/>
    <w:rsid w:val="002B0365"/>
    <w:rsid w:val="002C70DB"/>
    <w:rsid w:val="002C77C0"/>
    <w:rsid w:val="002D353D"/>
    <w:rsid w:val="002E0F15"/>
    <w:rsid w:val="002E4C75"/>
    <w:rsid w:val="00306902"/>
    <w:rsid w:val="003112AC"/>
    <w:rsid w:val="003137C0"/>
    <w:rsid w:val="003201DD"/>
    <w:rsid w:val="00325D16"/>
    <w:rsid w:val="00331DD7"/>
    <w:rsid w:val="00336D04"/>
    <w:rsid w:val="00337610"/>
    <w:rsid w:val="00342AFF"/>
    <w:rsid w:val="00344408"/>
    <w:rsid w:val="003468FA"/>
    <w:rsid w:val="0036765E"/>
    <w:rsid w:val="00367AC7"/>
    <w:rsid w:val="00390B2B"/>
    <w:rsid w:val="00392E4B"/>
    <w:rsid w:val="003B2BD8"/>
    <w:rsid w:val="003B57A0"/>
    <w:rsid w:val="003B7CA9"/>
    <w:rsid w:val="003C2B59"/>
    <w:rsid w:val="003C4754"/>
    <w:rsid w:val="003E5388"/>
    <w:rsid w:val="003E58DB"/>
    <w:rsid w:val="003F0F74"/>
    <w:rsid w:val="003F4177"/>
    <w:rsid w:val="00401C80"/>
    <w:rsid w:val="00402723"/>
    <w:rsid w:val="004061AA"/>
    <w:rsid w:val="004063DB"/>
    <w:rsid w:val="00422534"/>
    <w:rsid w:val="00433EE2"/>
    <w:rsid w:val="00434B61"/>
    <w:rsid w:val="00446D8A"/>
    <w:rsid w:val="00457D7D"/>
    <w:rsid w:val="00466CA5"/>
    <w:rsid w:val="0047252D"/>
    <w:rsid w:val="00484DB3"/>
    <w:rsid w:val="004902E8"/>
    <w:rsid w:val="00493A89"/>
    <w:rsid w:val="004A7A02"/>
    <w:rsid w:val="004B706A"/>
    <w:rsid w:val="004C250F"/>
    <w:rsid w:val="004C440A"/>
    <w:rsid w:val="004E5B6D"/>
    <w:rsid w:val="004E6776"/>
    <w:rsid w:val="004E7E23"/>
    <w:rsid w:val="004F3341"/>
    <w:rsid w:val="004F7C0F"/>
    <w:rsid w:val="00510007"/>
    <w:rsid w:val="00510B9E"/>
    <w:rsid w:val="00536475"/>
    <w:rsid w:val="005426FD"/>
    <w:rsid w:val="005472EA"/>
    <w:rsid w:val="005506FC"/>
    <w:rsid w:val="00550F43"/>
    <w:rsid w:val="005522AB"/>
    <w:rsid w:val="0056796B"/>
    <w:rsid w:val="00585B65"/>
    <w:rsid w:val="005A512C"/>
    <w:rsid w:val="005B4B7E"/>
    <w:rsid w:val="005D4DE7"/>
    <w:rsid w:val="005D5E6B"/>
    <w:rsid w:val="005D75D4"/>
    <w:rsid w:val="005D7980"/>
    <w:rsid w:val="005E2810"/>
    <w:rsid w:val="005F1BA6"/>
    <w:rsid w:val="00606420"/>
    <w:rsid w:val="0060699E"/>
    <w:rsid w:val="00607854"/>
    <w:rsid w:val="0061027E"/>
    <w:rsid w:val="006162A2"/>
    <w:rsid w:val="0062791A"/>
    <w:rsid w:val="00630349"/>
    <w:rsid w:val="006373B9"/>
    <w:rsid w:val="00650ED1"/>
    <w:rsid w:val="00655909"/>
    <w:rsid w:val="00657C6B"/>
    <w:rsid w:val="00670A61"/>
    <w:rsid w:val="006735C7"/>
    <w:rsid w:val="00684FD2"/>
    <w:rsid w:val="006869BA"/>
    <w:rsid w:val="006A746E"/>
    <w:rsid w:val="006D4975"/>
    <w:rsid w:val="006D6D00"/>
    <w:rsid w:val="006E05D7"/>
    <w:rsid w:val="006E2B8A"/>
    <w:rsid w:val="006F1AE4"/>
    <w:rsid w:val="006F63BA"/>
    <w:rsid w:val="00701420"/>
    <w:rsid w:val="0070769A"/>
    <w:rsid w:val="0071324D"/>
    <w:rsid w:val="0073777C"/>
    <w:rsid w:val="0074156C"/>
    <w:rsid w:val="0074221C"/>
    <w:rsid w:val="00761EEF"/>
    <w:rsid w:val="00787D75"/>
    <w:rsid w:val="00791471"/>
    <w:rsid w:val="0079716B"/>
    <w:rsid w:val="007A62DC"/>
    <w:rsid w:val="007A7831"/>
    <w:rsid w:val="007B38B4"/>
    <w:rsid w:val="007B67E7"/>
    <w:rsid w:val="007B7D59"/>
    <w:rsid w:val="007C5827"/>
    <w:rsid w:val="007D0152"/>
    <w:rsid w:val="007E6EE7"/>
    <w:rsid w:val="0082485B"/>
    <w:rsid w:val="008253DA"/>
    <w:rsid w:val="00845C35"/>
    <w:rsid w:val="008462EE"/>
    <w:rsid w:val="00852D41"/>
    <w:rsid w:val="008576E5"/>
    <w:rsid w:val="00861EE9"/>
    <w:rsid w:val="008779FD"/>
    <w:rsid w:val="0088041E"/>
    <w:rsid w:val="00880D20"/>
    <w:rsid w:val="00886303"/>
    <w:rsid w:val="008B43D8"/>
    <w:rsid w:val="008B6896"/>
    <w:rsid w:val="008D5331"/>
    <w:rsid w:val="008D6A8D"/>
    <w:rsid w:val="008E43CB"/>
    <w:rsid w:val="008E6148"/>
    <w:rsid w:val="008E71DA"/>
    <w:rsid w:val="008F60DF"/>
    <w:rsid w:val="00902F83"/>
    <w:rsid w:val="009048E6"/>
    <w:rsid w:val="00920A95"/>
    <w:rsid w:val="00926680"/>
    <w:rsid w:val="00932376"/>
    <w:rsid w:val="009425A9"/>
    <w:rsid w:val="009571D6"/>
    <w:rsid w:val="00960FD0"/>
    <w:rsid w:val="00970435"/>
    <w:rsid w:val="00972640"/>
    <w:rsid w:val="00977335"/>
    <w:rsid w:val="00980842"/>
    <w:rsid w:val="00981DB1"/>
    <w:rsid w:val="0098344D"/>
    <w:rsid w:val="0098675C"/>
    <w:rsid w:val="009B35F1"/>
    <w:rsid w:val="009B570B"/>
    <w:rsid w:val="009B5CF9"/>
    <w:rsid w:val="009C0AFF"/>
    <w:rsid w:val="009C1F32"/>
    <w:rsid w:val="009C31E6"/>
    <w:rsid w:val="009C6341"/>
    <w:rsid w:val="009D2297"/>
    <w:rsid w:val="009E2DD2"/>
    <w:rsid w:val="009E7183"/>
    <w:rsid w:val="009F4F95"/>
    <w:rsid w:val="009F69D0"/>
    <w:rsid w:val="00A00AD0"/>
    <w:rsid w:val="00A04960"/>
    <w:rsid w:val="00A121C6"/>
    <w:rsid w:val="00A22278"/>
    <w:rsid w:val="00A2571D"/>
    <w:rsid w:val="00A26611"/>
    <w:rsid w:val="00A3331A"/>
    <w:rsid w:val="00A358F0"/>
    <w:rsid w:val="00A54B94"/>
    <w:rsid w:val="00A65845"/>
    <w:rsid w:val="00A675E0"/>
    <w:rsid w:val="00A738FC"/>
    <w:rsid w:val="00A76C87"/>
    <w:rsid w:val="00AA17F8"/>
    <w:rsid w:val="00AA35DC"/>
    <w:rsid w:val="00AB4F5F"/>
    <w:rsid w:val="00AE365E"/>
    <w:rsid w:val="00AE7A1B"/>
    <w:rsid w:val="00AF07A1"/>
    <w:rsid w:val="00AF40D5"/>
    <w:rsid w:val="00B33EE8"/>
    <w:rsid w:val="00B509EA"/>
    <w:rsid w:val="00B8099E"/>
    <w:rsid w:val="00B92A3B"/>
    <w:rsid w:val="00B94A53"/>
    <w:rsid w:val="00BA0D51"/>
    <w:rsid w:val="00BA10A6"/>
    <w:rsid w:val="00BD3CE1"/>
    <w:rsid w:val="00BD5415"/>
    <w:rsid w:val="00BD5BBF"/>
    <w:rsid w:val="00BD66EF"/>
    <w:rsid w:val="00BE0BCC"/>
    <w:rsid w:val="00BE4BBE"/>
    <w:rsid w:val="00BE4D0E"/>
    <w:rsid w:val="00BE5FAE"/>
    <w:rsid w:val="00BF2191"/>
    <w:rsid w:val="00BF46E9"/>
    <w:rsid w:val="00BF51E5"/>
    <w:rsid w:val="00C002AF"/>
    <w:rsid w:val="00C0064F"/>
    <w:rsid w:val="00C20790"/>
    <w:rsid w:val="00C53C48"/>
    <w:rsid w:val="00C57A80"/>
    <w:rsid w:val="00C605DB"/>
    <w:rsid w:val="00C64535"/>
    <w:rsid w:val="00C77F27"/>
    <w:rsid w:val="00C869DD"/>
    <w:rsid w:val="00C9038A"/>
    <w:rsid w:val="00C971E2"/>
    <w:rsid w:val="00CB2FFA"/>
    <w:rsid w:val="00CD4762"/>
    <w:rsid w:val="00CE03C2"/>
    <w:rsid w:val="00CE455B"/>
    <w:rsid w:val="00D07158"/>
    <w:rsid w:val="00D369E0"/>
    <w:rsid w:val="00D377D4"/>
    <w:rsid w:val="00D41E64"/>
    <w:rsid w:val="00D54D0E"/>
    <w:rsid w:val="00D621AD"/>
    <w:rsid w:val="00D74108"/>
    <w:rsid w:val="00D74C8A"/>
    <w:rsid w:val="00D836A2"/>
    <w:rsid w:val="00D95171"/>
    <w:rsid w:val="00DA394F"/>
    <w:rsid w:val="00DA3CB0"/>
    <w:rsid w:val="00DB284A"/>
    <w:rsid w:val="00DB6D4E"/>
    <w:rsid w:val="00DD2673"/>
    <w:rsid w:val="00DE0139"/>
    <w:rsid w:val="00DE79A5"/>
    <w:rsid w:val="00DE7DF9"/>
    <w:rsid w:val="00DF1166"/>
    <w:rsid w:val="00DF35D6"/>
    <w:rsid w:val="00E10553"/>
    <w:rsid w:val="00E25BB7"/>
    <w:rsid w:val="00E30946"/>
    <w:rsid w:val="00E37251"/>
    <w:rsid w:val="00E44E91"/>
    <w:rsid w:val="00E51B68"/>
    <w:rsid w:val="00E528F8"/>
    <w:rsid w:val="00E53F21"/>
    <w:rsid w:val="00E66A97"/>
    <w:rsid w:val="00E77960"/>
    <w:rsid w:val="00E815CF"/>
    <w:rsid w:val="00E96BEF"/>
    <w:rsid w:val="00EA204D"/>
    <w:rsid w:val="00EA4ED7"/>
    <w:rsid w:val="00EB335B"/>
    <w:rsid w:val="00EB5975"/>
    <w:rsid w:val="00EB795F"/>
    <w:rsid w:val="00EC5BBC"/>
    <w:rsid w:val="00EC7447"/>
    <w:rsid w:val="00ED51FA"/>
    <w:rsid w:val="00EE1D7B"/>
    <w:rsid w:val="00EE7D22"/>
    <w:rsid w:val="00EF7D2D"/>
    <w:rsid w:val="00F06325"/>
    <w:rsid w:val="00F1002C"/>
    <w:rsid w:val="00F1420E"/>
    <w:rsid w:val="00F2796A"/>
    <w:rsid w:val="00F40085"/>
    <w:rsid w:val="00F46AD6"/>
    <w:rsid w:val="00F5058B"/>
    <w:rsid w:val="00F505AD"/>
    <w:rsid w:val="00F571DA"/>
    <w:rsid w:val="00F673C8"/>
    <w:rsid w:val="00F81012"/>
    <w:rsid w:val="00F86916"/>
    <w:rsid w:val="00F95C25"/>
    <w:rsid w:val="00FA178B"/>
    <w:rsid w:val="00FA3A5D"/>
    <w:rsid w:val="00FA4002"/>
    <w:rsid w:val="00FB2EAA"/>
    <w:rsid w:val="00FC143C"/>
    <w:rsid w:val="00FC3FAE"/>
    <w:rsid w:val="00FC41C4"/>
    <w:rsid w:val="00FD0400"/>
    <w:rsid w:val="00FD50D3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1797-4C5E-4DD7-873E-D75DAA1A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10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179</cp:revision>
  <cp:lastPrinted>2017-01-25T03:31:00Z</cp:lastPrinted>
  <dcterms:created xsi:type="dcterms:W3CDTF">2015-06-11T08:02:00Z</dcterms:created>
  <dcterms:modified xsi:type="dcterms:W3CDTF">2017-02-09T04:19:00Z</dcterms:modified>
</cp:coreProperties>
</file>