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3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/>
      </w:tblPr>
      <w:tblGrid>
        <w:gridCol w:w="14753"/>
      </w:tblGrid>
      <w:tr w:rsidR="00C65E7E" w:rsidTr="009C3151">
        <w:trPr>
          <w:trHeight w:val="9643"/>
        </w:trPr>
        <w:tc>
          <w:tcPr>
            <w:tcW w:w="14753" w:type="dxa"/>
          </w:tcPr>
          <w:p w:rsidR="00C65E7E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Pr="00FA178B" w:rsidRDefault="00C65E7E" w:rsidP="009C3151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52"/>
                <w:szCs w:val="52"/>
              </w:rPr>
              <w:t>ПРОКУРАТУРА РЕСПУБЛИКИ ТЫВА</w:t>
            </w:r>
          </w:p>
          <w:p w:rsidR="00C65E7E" w:rsidRPr="00FA178B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Pr="00FA178B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Default="00C65E7E" w:rsidP="009C3151">
            <w:pPr>
              <w:jc w:val="center"/>
              <w:rPr>
                <w:b/>
                <w:sz w:val="56"/>
                <w:szCs w:val="56"/>
              </w:rPr>
            </w:pPr>
            <w:r w:rsidRPr="00FA178B">
              <w:rPr>
                <w:b/>
                <w:sz w:val="56"/>
                <w:szCs w:val="56"/>
              </w:rPr>
              <w:t>ОСНОВНЫЕ ПОКАЗАТЕЛИ РАБОТЫ</w:t>
            </w:r>
          </w:p>
          <w:p w:rsidR="00C65E7E" w:rsidRPr="00FA178B" w:rsidRDefault="00C65E7E" w:rsidP="009C3151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Январь-июль 2017 год</w:t>
            </w:r>
          </w:p>
          <w:p w:rsidR="00C65E7E" w:rsidRPr="00FA178B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Pr="00FA178B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Default="00C65E7E" w:rsidP="009C3151">
            <w:pPr>
              <w:jc w:val="center"/>
              <w:rPr>
                <w:b/>
                <w:sz w:val="52"/>
                <w:szCs w:val="52"/>
              </w:rPr>
            </w:pPr>
          </w:p>
          <w:p w:rsidR="00C65E7E" w:rsidRDefault="00C65E7E" w:rsidP="009C3151">
            <w:pPr>
              <w:jc w:val="center"/>
              <w:rPr>
                <w:b/>
                <w:sz w:val="28"/>
                <w:szCs w:val="28"/>
              </w:rPr>
            </w:pPr>
          </w:p>
          <w:p w:rsidR="00C65E7E" w:rsidRPr="00FA178B" w:rsidRDefault="00C65E7E" w:rsidP="009C3151">
            <w:pPr>
              <w:jc w:val="center"/>
              <w:rPr>
                <w:b/>
                <w:sz w:val="28"/>
                <w:szCs w:val="28"/>
              </w:rPr>
            </w:pPr>
            <w:r w:rsidRPr="00FA178B">
              <w:rPr>
                <w:b/>
                <w:sz w:val="28"/>
                <w:szCs w:val="28"/>
              </w:rPr>
              <w:t>г. Кызыл,</w:t>
            </w:r>
          </w:p>
          <w:p w:rsidR="00C65E7E" w:rsidRDefault="00C65E7E" w:rsidP="009C3151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7</w:t>
            </w:r>
            <w:r w:rsidRPr="00FA178B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C65E7E" w:rsidRDefault="00C65E7E" w:rsidP="00C65E7E">
      <w:pPr>
        <w:jc w:val="center"/>
        <w:rPr>
          <w:sz w:val="28"/>
          <w:szCs w:val="28"/>
        </w:rPr>
      </w:pPr>
    </w:p>
    <w:p w:rsidR="00C65E7E" w:rsidRDefault="00C65E7E" w:rsidP="00C65E7E">
      <w:pPr>
        <w:jc w:val="center"/>
        <w:rPr>
          <w:sz w:val="28"/>
          <w:szCs w:val="28"/>
        </w:rPr>
      </w:pPr>
    </w:p>
    <w:p w:rsidR="00C65E7E" w:rsidRDefault="00C65E7E" w:rsidP="00C65E7E">
      <w:pPr>
        <w:jc w:val="center"/>
        <w:rPr>
          <w:sz w:val="28"/>
          <w:szCs w:val="28"/>
        </w:rPr>
      </w:pPr>
    </w:p>
    <w:p w:rsidR="00C65E7E" w:rsidRDefault="00C65E7E" w:rsidP="00C65E7E">
      <w:pPr>
        <w:jc w:val="center"/>
        <w:rPr>
          <w:sz w:val="28"/>
          <w:szCs w:val="28"/>
        </w:rPr>
      </w:pPr>
    </w:p>
    <w:p w:rsidR="00C65E7E" w:rsidRDefault="00C65E7E" w:rsidP="00C65E7E"/>
    <w:tbl>
      <w:tblPr>
        <w:tblW w:w="14757" w:type="dxa"/>
        <w:tblInd w:w="93" w:type="dxa"/>
        <w:tblLook w:val="04A0"/>
      </w:tblPr>
      <w:tblGrid>
        <w:gridCol w:w="1560"/>
        <w:gridCol w:w="4152"/>
        <w:gridCol w:w="2667"/>
        <w:gridCol w:w="2693"/>
        <w:gridCol w:w="3402"/>
        <w:gridCol w:w="283"/>
      </w:tblGrid>
      <w:tr w:rsidR="00C65E7E" w:rsidRPr="00C70A0F" w:rsidTr="00C65E7E">
        <w:trPr>
          <w:gridAfter w:val="1"/>
          <w:wAfter w:w="283" w:type="dxa"/>
          <w:trHeight w:val="825"/>
        </w:trPr>
        <w:tc>
          <w:tcPr>
            <w:tcW w:w="144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b/>
                <w:bCs/>
                <w:color w:val="000000"/>
              </w:rPr>
            </w:pPr>
            <w:r w:rsidRPr="00C70A0F">
              <w:rPr>
                <w:b/>
                <w:bCs/>
                <w:color w:val="000000"/>
              </w:rPr>
              <w:lastRenderedPageBreak/>
              <w:t>СВЕДЕНИЯ О РЕЗУЛЬТАТАХ НАДЗОРА ЗА ИСПОЛНЕНИЕМ ЗАКОНОВ НА ДОСУДЕБНОЙ СТАДИИ</w:t>
            </w:r>
            <w:r w:rsidRPr="00C70A0F">
              <w:rPr>
                <w:b/>
                <w:bCs/>
                <w:color w:val="000000"/>
              </w:rPr>
              <w:br/>
              <w:t xml:space="preserve"> УГОЛОВНОГО СУДОПРОИЗВОДСТВА</w:t>
            </w:r>
          </w:p>
        </w:tc>
      </w:tr>
      <w:tr w:rsidR="00C65E7E" w:rsidRPr="00C70A0F" w:rsidTr="00C65E7E">
        <w:trPr>
          <w:trHeight w:val="780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C70A0F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0A0F">
              <w:rPr>
                <w:b/>
                <w:bCs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C70A0F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C70A0F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C65E7E" w:rsidRPr="00C70A0F" w:rsidTr="00C65E7E">
        <w:trPr>
          <w:trHeight w:val="40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C70A0F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C70A0F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0A0F">
              <w:rPr>
                <w:b/>
                <w:bCs/>
                <w:color w:val="000000"/>
                <w:sz w:val="28"/>
                <w:szCs w:val="28"/>
              </w:rPr>
              <w:t>13 872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11 614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0A0F">
              <w:rPr>
                <w:b/>
                <w:bCs/>
                <w:color w:val="000000"/>
                <w:sz w:val="28"/>
                <w:szCs w:val="28"/>
              </w:rPr>
              <w:t>19,44%</w:t>
            </w:r>
          </w:p>
        </w:tc>
      </w:tr>
      <w:tr w:rsidR="00C65E7E" w:rsidRPr="00C70A0F" w:rsidTr="00C65E7E">
        <w:trPr>
          <w:trHeight w:val="114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7E" w:rsidRPr="00C70A0F" w:rsidRDefault="00C65E7E" w:rsidP="009C31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C70A0F">
              <w:rPr>
                <w:color w:val="000000"/>
                <w:sz w:val="28"/>
                <w:szCs w:val="28"/>
              </w:rPr>
              <w:t>При приеме, регистрации и рассмотрении сообщений о преступлении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0A0F">
              <w:rPr>
                <w:b/>
                <w:bCs/>
                <w:color w:val="000000"/>
                <w:sz w:val="28"/>
                <w:szCs w:val="28"/>
              </w:rPr>
              <w:t>8 065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7 632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0A0F">
              <w:rPr>
                <w:b/>
                <w:bCs/>
                <w:color w:val="000000"/>
                <w:sz w:val="28"/>
                <w:szCs w:val="28"/>
              </w:rPr>
              <w:t>5,67%</w:t>
            </w:r>
          </w:p>
        </w:tc>
      </w:tr>
      <w:tr w:rsidR="00C65E7E" w:rsidRPr="00C70A0F" w:rsidTr="00C65E7E">
        <w:trPr>
          <w:trHeight w:val="76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7E" w:rsidRPr="00C70A0F" w:rsidRDefault="00C65E7E" w:rsidP="009C31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C70A0F">
              <w:rPr>
                <w:color w:val="000000"/>
                <w:sz w:val="28"/>
                <w:szCs w:val="28"/>
              </w:rPr>
              <w:t>При производстве следствия и дознания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0A0F">
              <w:rPr>
                <w:b/>
                <w:bCs/>
                <w:color w:val="000000"/>
                <w:sz w:val="28"/>
                <w:szCs w:val="28"/>
              </w:rPr>
              <w:t>5 807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3 982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0A0F">
              <w:rPr>
                <w:b/>
                <w:bCs/>
                <w:color w:val="000000"/>
                <w:sz w:val="28"/>
                <w:szCs w:val="28"/>
              </w:rPr>
              <w:t>45,83%</w:t>
            </w:r>
          </w:p>
        </w:tc>
      </w:tr>
      <w:tr w:rsidR="00C65E7E" w:rsidRPr="00C70A0F" w:rsidTr="00C65E7E">
        <w:trPr>
          <w:trHeight w:val="840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C70A0F">
              <w:rPr>
                <w:color w:val="000000"/>
                <w:sz w:val="28"/>
                <w:szCs w:val="28"/>
              </w:rPr>
              <w:t>Направлено требований об   устранении нарушений  федерального законодательства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0A0F">
              <w:rPr>
                <w:b/>
                <w:bCs/>
                <w:color w:val="000000"/>
                <w:sz w:val="28"/>
                <w:szCs w:val="28"/>
              </w:rPr>
              <w:t>1 784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1 054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0A0F">
              <w:rPr>
                <w:b/>
                <w:bCs/>
                <w:color w:val="000000"/>
                <w:sz w:val="28"/>
                <w:szCs w:val="28"/>
              </w:rPr>
              <w:t>69,26%</w:t>
            </w:r>
          </w:p>
        </w:tc>
      </w:tr>
      <w:tr w:rsidR="00C65E7E" w:rsidRPr="00C70A0F" w:rsidTr="00C65E7E">
        <w:trPr>
          <w:trHeight w:val="855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C70A0F">
              <w:rPr>
                <w:color w:val="000000"/>
                <w:sz w:val="28"/>
                <w:szCs w:val="28"/>
              </w:rPr>
              <w:t>Удовлетворено требований об   устранении нарушений  федерального законодательства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0A0F">
              <w:rPr>
                <w:b/>
                <w:bCs/>
                <w:color w:val="000000"/>
                <w:sz w:val="28"/>
                <w:szCs w:val="28"/>
              </w:rPr>
              <w:t>1 768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1 014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0A0F">
              <w:rPr>
                <w:b/>
                <w:bCs/>
                <w:color w:val="000000"/>
                <w:sz w:val="28"/>
                <w:szCs w:val="28"/>
              </w:rPr>
              <w:t>74,36%</w:t>
            </w:r>
          </w:p>
        </w:tc>
      </w:tr>
      <w:tr w:rsidR="00C65E7E" w:rsidRPr="00C70A0F" w:rsidTr="00C65E7E">
        <w:trPr>
          <w:trHeight w:val="705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C70A0F">
              <w:rPr>
                <w:color w:val="000000"/>
                <w:sz w:val="28"/>
                <w:szCs w:val="28"/>
              </w:rPr>
              <w:t xml:space="preserve">% </w:t>
            </w:r>
            <w:proofErr w:type="gramStart"/>
            <w:r w:rsidRPr="00C70A0F">
              <w:rPr>
                <w:color w:val="000000"/>
                <w:sz w:val="28"/>
                <w:szCs w:val="28"/>
              </w:rPr>
              <w:t>удовлетворенных</w:t>
            </w:r>
            <w:proofErr w:type="gramEnd"/>
            <w:r w:rsidRPr="00C70A0F">
              <w:rPr>
                <w:color w:val="000000"/>
                <w:sz w:val="28"/>
                <w:szCs w:val="28"/>
              </w:rPr>
              <w:t xml:space="preserve"> от числа направленных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0A0F">
              <w:rPr>
                <w:b/>
                <w:bCs/>
                <w:color w:val="000000"/>
                <w:sz w:val="28"/>
                <w:szCs w:val="28"/>
              </w:rPr>
              <w:t>99,10%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96,20%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0A0F"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C65E7E" w:rsidRPr="00C70A0F" w:rsidTr="00C65E7E">
        <w:trPr>
          <w:trHeight w:val="1155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C70A0F">
              <w:rPr>
                <w:color w:val="000000"/>
                <w:sz w:val="28"/>
                <w:szCs w:val="28"/>
              </w:rPr>
              <w:t>Направлено материалов для решения вопроса об уголовном преследовании в порядке п.2 ч.2 ст. 37 УПК РФ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0A0F">
              <w:rPr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0A0F">
              <w:rPr>
                <w:b/>
                <w:bCs/>
                <w:color w:val="000000"/>
                <w:sz w:val="28"/>
                <w:szCs w:val="28"/>
              </w:rPr>
              <w:t>-71,15%</w:t>
            </w:r>
          </w:p>
        </w:tc>
      </w:tr>
      <w:tr w:rsidR="00C65E7E" w:rsidRPr="00C70A0F" w:rsidTr="00C65E7E">
        <w:trPr>
          <w:trHeight w:val="840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C70A0F">
              <w:rPr>
                <w:color w:val="000000"/>
                <w:sz w:val="28"/>
                <w:szCs w:val="28"/>
              </w:rPr>
              <w:t>Возбуждено уголовных дел по материалам, направленным в порядке п.2 ч.2 ст. 37 УПК РФ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0A0F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0A0F">
              <w:rPr>
                <w:b/>
                <w:bCs/>
                <w:color w:val="000000"/>
                <w:sz w:val="28"/>
                <w:szCs w:val="28"/>
              </w:rPr>
              <w:t>-77,50%</w:t>
            </w:r>
          </w:p>
        </w:tc>
      </w:tr>
      <w:tr w:rsidR="00C65E7E" w:rsidRPr="00C70A0F" w:rsidTr="00C65E7E">
        <w:trPr>
          <w:trHeight w:val="390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C70A0F">
              <w:rPr>
                <w:color w:val="000000"/>
                <w:sz w:val="28"/>
                <w:szCs w:val="28"/>
              </w:rPr>
              <w:t xml:space="preserve">% возбужденных </w:t>
            </w:r>
            <w:proofErr w:type="spellStart"/>
            <w:r w:rsidRPr="00C70A0F">
              <w:rPr>
                <w:color w:val="000000"/>
                <w:sz w:val="28"/>
                <w:szCs w:val="28"/>
              </w:rPr>
              <w:t>у.д</w:t>
            </w:r>
            <w:proofErr w:type="spellEnd"/>
            <w:r w:rsidRPr="00C70A0F">
              <w:rPr>
                <w:color w:val="000000"/>
                <w:sz w:val="28"/>
                <w:szCs w:val="28"/>
              </w:rPr>
              <w:t>. от числа направленных материалов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0A0F">
              <w:rPr>
                <w:b/>
                <w:bCs/>
                <w:color w:val="000000"/>
                <w:sz w:val="28"/>
                <w:szCs w:val="28"/>
              </w:rPr>
              <w:t>60,00%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76,92%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0A0F"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C65E7E" w:rsidRPr="00C70A0F" w:rsidTr="00C65E7E">
        <w:trPr>
          <w:trHeight w:val="720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C70A0F">
              <w:rPr>
                <w:color w:val="000000"/>
                <w:sz w:val="28"/>
                <w:szCs w:val="28"/>
              </w:rPr>
              <w:t>Внесено представлений и информаций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0A0F">
              <w:rPr>
                <w:b/>
                <w:bCs/>
                <w:color w:val="000000"/>
                <w:sz w:val="28"/>
                <w:szCs w:val="28"/>
              </w:rPr>
              <w:t>341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334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0A0F">
              <w:rPr>
                <w:b/>
                <w:bCs/>
                <w:color w:val="000000"/>
                <w:sz w:val="28"/>
                <w:szCs w:val="28"/>
              </w:rPr>
              <w:t>2,10%</w:t>
            </w:r>
          </w:p>
        </w:tc>
      </w:tr>
      <w:tr w:rsidR="00C65E7E" w:rsidRPr="00C70A0F" w:rsidTr="00C65E7E">
        <w:trPr>
          <w:trHeight w:val="1215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C70A0F">
              <w:rPr>
                <w:color w:val="000000"/>
                <w:sz w:val="28"/>
                <w:szCs w:val="28"/>
              </w:rPr>
              <w:lastRenderedPageBreak/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0A0F">
              <w:rPr>
                <w:b/>
                <w:bCs/>
                <w:color w:val="000000"/>
                <w:sz w:val="28"/>
                <w:szCs w:val="28"/>
              </w:rPr>
              <w:t>476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541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0A0F">
              <w:rPr>
                <w:b/>
                <w:bCs/>
                <w:color w:val="000000"/>
                <w:sz w:val="28"/>
                <w:szCs w:val="28"/>
              </w:rPr>
              <w:t>-12,01%</w:t>
            </w:r>
          </w:p>
        </w:tc>
      </w:tr>
      <w:tr w:rsidR="00C65E7E" w:rsidRPr="00C70A0F" w:rsidTr="00C65E7E">
        <w:trPr>
          <w:trHeight w:val="840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C70A0F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0A0F">
              <w:rPr>
                <w:b/>
                <w:bCs/>
                <w:color w:val="000000"/>
                <w:sz w:val="28"/>
                <w:szCs w:val="28"/>
              </w:rPr>
              <w:t>139,59%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161,98%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0A0F"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C65E7E" w:rsidRPr="00C70A0F" w:rsidTr="00C65E7E">
        <w:trPr>
          <w:trHeight w:val="840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C70A0F">
              <w:rPr>
                <w:color w:val="000000"/>
                <w:sz w:val="28"/>
                <w:szCs w:val="28"/>
              </w:rPr>
              <w:t>Выявлено и поставлено на учет преступлений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0A0F">
              <w:rPr>
                <w:b/>
                <w:bCs/>
                <w:color w:val="000000"/>
                <w:sz w:val="28"/>
                <w:szCs w:val="28"/>
              </w:rPr>
              <w:t>287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422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0A0F">
              <w:rPr>
                <w:b/>
                <w:bCs/>
                <w:color w:val="000000"/>
                <w:sz w:val="28"/>
                <w:szCs w:val="28"/>
              </w:rPr>
              <w:t>-31,99%</w:t>
            </w:r>
          </w:p>
        </w:tc>
      </w:tr>
      <w:tr w:rsidR="00C65E7E" w:rsidRPr="00C70A0F" w:rsidTr="00C65E7E">
        <w:trPr>
          <w:trHeight w:val="810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C70A0F">
              <w:rPr>
                <w:color w:val="000000"/>
                <w:sz w:val="28"/>
                <w:szCs w:val="28"/>
              </w:rPr>
              <w:t>Отменено постановлений о возбуждении уголовного дела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0A0F">
              <w:rPr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0A0F">
              <w:rPr>
                <w:b/>
                <w:bCs/>
                <w:color w:val="000000"/>
                <w:sz w:val="28"/>
                <w:szCs w:val="28"/>
              </w:rPr>
              <w:t>125,00%</w:t>
            </w:r>
          </w:p>
        </w:tc>
      </w:tr>
      <w:tr w:rsidR="00C65E7E" w:rsidRPr="00C70A0F" w:rsidTr="00C65E7E">
        <w:trPr>
          <w:trHeight w:val="795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C70A0F">
              <w:rPr>
                <w:color w:val="000000"/>
                <w:sz w:val="28"/>
                <w:szCs w:val="28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0A0F">
              <w:rPr>
                <w:b/>
                <w:bCs/>
                <w:color w:val="000000"/>
                <w:sz w:val="28"/>
                <w:szCs w:val="28"/>
              </w:rPr>
              <w:t>5 438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6 074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0A0F">
              <w:rPr>
                <w:b/>
                <w:bCs/>
                <w:color w:val="000000"/>
                <w:sz w:val="28"/>
                <w:szCs w:val="28"/>
              </w:rPr>
              <w:t>-10,47%</w:t>
            </w:r>
          </w:p>
        </w:tc>
      </w:tr>
      <w:tr w:rsidR="00C65E7E" w:rsidRPr="00C70A0F" w:rsidTr="00C65E7E">
        <w:trPr>
          <w:trHeight w:val="1185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C70A0F">
              <w:rPr>
                <w:color w:val="000000"/>
                <w:sz w:val="28"/>
                <w:szCs w:val="28"/>
              </w:rPr>
              <w:t>Возбуждено уголовных дел по результатам отменены</w:t>
            </w:r>
            <w:proofErr w:type="gramEnd"/>
            <w:r w:rsidRPr="00C70A0F">
              <w:rPr>
                <w:color w:val="000000"/>
                <w:sz w:val="28"/>
                <w:szCs w:val="28"/>
              </w:rPr>
              <w:t xml:space="preserve"> постановлений об отказе в возбуждении уголовного дела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0A0F">
              <w:rPr>
                <w:b/>
                <w:bCs/>
                <w:color w:val="000000"/>
                <w:sz w:val="28"/>
                <w:szCs w:val="28"/>
              </w:rPr>
              <w:t>664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898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0A0F">
              <w:rPr>
                <w:b/>
                <w:bCs/>
                <w:color w:val="000000"/>
                <w:sz w:val="28"/>
                <w:szCs w:val="28"/>
              </w:rPr>
              <w:t>-26,06%</w:t>
            </w:r>
          </w:p>
        </w:tc>
      </w:tr>
      <w:tr w:rsidR="00C65E7E" w:rsidRPr="00C70A0F" w:rsidTr="00C65E7E">
        <w:trPr>
          <w:trHeight w:val="840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C70A0F">
              <w:rPr>
                <w:color w:val="000000"/>
                <w:sz w:val="28"/>
                <w:szCs w:val="28"/>
              </w:rPr>
              <w:t xml:space="preserve">% возбужденных уголовных дел от числа решений об отмене </w:t>
            </w:r>
            <w:proofErr w:type="spellStart"/>
            <w:proofErr w:type="gramStart"/>
            <w:r w:rsidRPr="00C70A0F">
              <w:rPr>
                <w:color w:val="000000"/>
                <w:sz w:val="28"/>
                <w:szCs w:val="28"/>
              </w:rPr>
              <w:t>пос-й</w:t>
            </w:r>
            <w:proofErr w:type="spellEnd"/>
            <w:proofErr w:type="gramEnd"/>
            <w:r w:rsidRPr="00C70A0F">
              <w:rPr>
                <w:color w:val="000000"/>
                <w:sz w:val="28"/>
                <w:szCs w:val="28"/>
              </w:rPr>
              <w:t xml:space="preserve"> об отказе в ВУД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0A0F">
              <w:rPr>
                <w:b/>
                <w:bCs/>
                <w:color w:val="000000"/>
                <w:sz w:val="28"/>
                <w:szCs w:val="28"/>
              </w:rPr>
              <w:t>12,21%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14,78%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0A0F"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C65E7E" w:rsidRPr="00C70A0F" w:rsidTr="00C65E7E">
        <w:trPr>
          <w:trHeight w:val="870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C70A0F">
              <w:rPr>
                <w:color w:val="000000"/>
                <w:sz w:val="28"/>
                <w:szCs w:val="28"/>
              </w:rPr>
              <w:t>Отменено постановлений о приостановлении расследования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0A0F">
              <w:rPr>
                <w:b/>
                <w:bCs/>
                <w:color w:val="000000"/>
                <w:sz w:val="28"/>
                <w:szCs w:val="28"/>
              </w:rPr>
              <w:t>911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759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0A0F">
              <w:rPr>
                <w:b/>
                <w:bCs/>
                <w:color w:val="000000"/>
                <w:sz w:val="28"/>
                <w:szCs w:val="28"/>
              </w:rPr>
              <w:t>20,03%</w:t>
            </w:r>
          </w:p>
        </w:tc>
      </w:tr>
      <w:tr w:rsidR="00C65E7E" w:rsidRPr="00C70A0F" w:rsidTr="00C65E7E">
        <w:trPr>
          <w:trHeight w:val="765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C70A0F">
              <w:rPr>
                <w:color w:val="000000"/>
                <w:sz w:val="28"/>
                <w:szCs w:val="28"/>
              </w:rPr>
              <w:t>Отменено постановлений о прекращении дела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0A0F">
              <w:rPr>
                <w:b/>
                <w:b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7E" w:rsidRPr="00C70A0F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0A0F">
              <w:rPr>
                <w:b/>
                <w:bCs/>
                <w:color w:val="000000"/>
                <w:sz w:val="28"/>
                <w:szCs w:val="28"/>
              </w:rPr>
              <w:t>-32,76%</w:t>
            </w:r>
          </w:p>
        </w:tc>
      </w:tr>
    </w:tbl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Pr="00FD0400" w:rsidRDefault="00C65E7E" w:rsidP="00C65E7E">
      <w:pPr>
        <w:jc w:val="center"/>
        <w:rPr>
          <w:b/>
          <w:sz w:val="28"/>
          <w:szCs w:val="28"/>
        </w:rPr>
      </w:pPr>
      <w:r w:rsidRPr="00FD0400">
        <w:rPr>
          <w:b/>
          <w:sz w:val="28"/>
          <w:szCs w:val="28"/>
        </w:rPr>
        <w:lastRenderedPageBreak/>
        <w:t>СВЕДЕНИЯ О РЕЗУЛЬТАТАХ НАДЗОРА ЗА ЗАКОННОСТЬЮ ИСПОЛНЕНИЯ УГОЛОВНЫХ НАКАЗАНИЙ</w:t>
      </w:r>
    </w:p>
    <w:tbl>
      <w:tblPr>
        <w:tblW w:w="5995" w:type="pct"/>
        <w:tblLook w:val="00A0"/>
      </w:tblPr>
      <w:tblGrid>
        <w:gridCol w:w="5779"/>
        <w:gridCol w:w="2691"/>
        <w:gridCol w:w="2695"/>
        <w:gridCol w:w="3691"/>
        <w:gridCol w:w="238"/>
        <w:gridCol w:w="2634"/>
      </w:tblGrid>
      <w:tr w:rsidR="00C65E7E" w:rsidRPr="00FD0400" w:rsidTr="00C65E7E">
        <w:trPr>
          <w:trHeight w:val="300"/>
        </w:trPr>
        <w:tc>
          <w:tcPr>
            <w:tcW w:w="1630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65E7E" w:rsidRPr="00FD0400" w:rsidRDefault="00C65E7E" w:rsidP="009C3151">
            <w:pPr>
              <w:rPr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65E7E" w:rsidRPr="00FD0400" w:rsidRDefault="00C65E7E" w:rsidP="009C3151">
            <w:pPr>
              <w:rPr>
                <w:color w:val="00000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65E7E" w:rsidRPr="00FD0400" w:rsidRDefault="00C65E7E" w:rsidP="009C3151">
            <w:pPr>
              <w:rPr>
                <w:color w:val="00000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65E7E" w:rsidRPr="00FD0400" w:rsidRDefault="00C65E7E" w:rsidP="009C3151">
            <w:pPr>
              <w:rPr>
                <w:color w:val="000000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65E7E" w:rsidRPr="00FD0400" w:rsidRDefault="00C65E7E" w:rsidP="009C3151">
            <w:pPr>
              <w:rPr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65E7E" w:rsidRPr="00FD0400" w:rsidRDefault="00C65E7E" w:rsidP="009C3151">
            <w:pPr>
              <w:rPr>
                <w:color w:val="000000"/>
              </w:rPr>
            </w:pPr>
          </w:p>
        </w:tc>
      </w:tr>
      <w:tr w:rsidR="00C65E7E" w:rsidRPr="00FD0400" w:rsidTr="00C65E7E">
        <w:trPr>
          <w:gridAfter w:val="2"/>
          <w:wAfter w:w="810" w:type="pct"/>
          <w:trHeight w:val="744"/>
        </w:trPr>
        <w:tc>
          <w:tcPr>
            <w:tcW w:w="163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5E7E" w:rsidRPr="00FD0400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5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E7E" w:rsidRPr="00FD0400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0400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FD0400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76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E7E" w:rsidRPr="00FD0400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FD0400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4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E7E" w:rsidRPr="00FD0400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C65E7E" w:rsidRPr="00FD0400" w:rsidTr="00C65E7E">
        <w:trPr>
          <w:gridAfter w:val="2"/>
          <w:wAfter w:w="810" w:type="pct"/>
          <w:trHeight w:val="855"/>
        </w:trPr>
        <w:tc>
          <w:tcPr>
            <w:tcW w:w="16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5E7E" w:rsidRPr="00FD0400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D0400">
              <w:rPr>
                <w:color w:val="000000"/>
                <w:sz w:val="28"/>
                <w:szCs w:val="28"/>
              </w:rPr>
              <w:t>оведено</w:t>
            </w:r>
            <w:proofErr w:type="spellEnd"/>
            <w:r w:rsidRPr="00FD0400">
              <w:rPr>
                <w:color w:val="000000"/>
                <w:sz w:val="28"/>
                <w:szCs w:val="28"/>
              </w:rPr>
              <w:t xml:space="preserve"> проверок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5E7E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114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5E7E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-10,94%</w:t>
            </w:r>
          </w:p>
        </w:tc>
      </w:tr>
      <w:tr w:rsidR="00C65E7E" w:rsidRPr="00FD0400" w:rsidTr="00C65E7E">
        <w:trPr>
          <w:gridAfter w:val="2"/>
          <w:wAfter w:w="810" w:type="pct"/>
          <w:trHeight w:val="705"/>
        </w:trPr>
        <w:tc>
          <w:tcPr>
            <w:tcW w:w="16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5E7E" w:rsidRPr="00FD0400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5E7E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238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2 021</w:t>
            </w: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5E7E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-88,22%</w:t>
            </w:r>
          </w:p>
        </w:tc>
      </w:tr>
      <w:tr w:rsidR="00C65E7E" w:rsidRPr="00FD0400" w:rsidTr="00C65E7E">
        <w:trPr>
          <w:gridAfter w:val="2"/>
          <w:wAfter w:w="810" w:type="pct"/>
          <w:trHeight w:val="735"/>
        </w:trPr>
        <w:tc>
          <w:tcPr>
            <w:tcW w:w="16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5E7E" w:rsidRPr="00FD0400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5E7E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5E7E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9,09%</w:t>
            </w:r>
          </w:p>
        </w:tc>
      </w:tr>
      <w:tr w:rsidR="00C65E7E" w:rsidRPr="00FD0400" w:rsidTr="00C65E7E">
        <w:trPr>
          <w:gridAfter w:val="2"/>
          <w:wAfter w:w="810" w:type="pct"/>
          <w:trHeight w:val="825"/>
        </w:trPr>
        <w:tc>
          <w:tcPr>
            <w:tcW w:w="16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5E7E" w:rsidRPr="00FD0400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5E7E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5E7E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16,13%</w:t>
            </w:r>
          </w:p>
        </w:tc>
      </w:tr>
      <w:tr w:rsidR="00C65E7E" w:rsidRPr="00FD0400" w:rsidTr="00C65E7E">
        <w:trPr>
          <w:gridAfter w:val="2"/>
          <w:wAfter w:w="810" w:type="pct"/>
          <w:trHeight w:val="765"/>
        </w:trPr>
        <w:tc>
          <w:tcPr>
            <w:tcW w:w="16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5E7E" w:rsidRPr="00FD0400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По представлению привлечено лиц к дисциплинарной ответственности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5E7E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89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5E7E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-15,24%</w:t>
            </w:r>
          </w:p>
        </w:tc>
      </w:tr>
      <w:tr w:rsidR="00C65E7E" w:rsidRPr="00FD0400" w:rsidTr="00C65E7E">
        <w:trPr>
          <w:gridAfter w:val="2"/>
          <w:wAfter w:w="810" w:type="pct"/>
          <w:trHeight w:val="732"/>
        </w:trPr>
        <w:tc>
          <w:tcPr>
            <w:tcW w:w="163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65E7E" w:rsidRPr="00FD0400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65E7E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123,61%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169,35%</w:t>
            </w: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65E7E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</w:tbl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/>
    <w:p w:rsidR="00C65E7E" w:rsidRDefault="00C65E7E" w:rsidP="00C65E7E">
      <w:pPr>
        <w:ind w:left="-900" w:firstLine="900"/>
        <w:jc w:val="center"/>
        <w:rPr>
          <w:b/>
          <w:sz w:val="28"/>
          <w:szCs w:val="28"/>
        </w:rPr>
      </w:pPr>
    </w:p>
    <w:p w:rsidR="00C65E7E" w:rsidRPr="001A7F55" w:rsidRDefault="00C65E7E" w:rsidP="00C65E7E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lastRenderedPageBreak/>
        <w:t xml:space="preserve">НАДЗОР ЗА ИСПОЛНЕНИЕМ ЗАКОНОВ, </w:t>
      </w:r>
    </w:p>
    <w:p w:rsidR="00C65E7E" w:rsidRDefault="00C65E7E" w:rsidP="00C65E7E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t>СОБЛЮДЕНИЕМ ПРАВ И СВОБОД ЧЕЛОВЕКА И ГРАЖДАНИНА</w:t>
      </w:r>
    </w:p>
    <w:p w:rsidR="00C65E7E" w:rsidRDefault="00C65E7E" w:rsidP="00C65E7E">
      <w:pPr>
        <w:ind w:left="-900" w:firstLine="900"/>
        <w:jc w:val="center"/>
        <w:rPr>
          <w:b/>
          <w:sz w:val="28"/>
          <w:szCs w:val="28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0"/>
        <w:gridCol w:w="3545"/>
        <w:gridCol w:w="2694"/>
        <w:gridCol w:w="2693"/>
        <w:gridCol w:w="3685"/>
      </w:tblGrid>
      <w:tr w:rsidR="00C65E7E" w:rsidRPr="00B9038B" w:rsidTr="00C65E7E">
        <w:trPr>
          <w:trHeight w:val="780"/>
        </w:trPr>
        <w:tc>
          <w:tcPr>
            <w:tcW w:w="5685" w:type="dxa"/>
            <w:gridSpan w:val="2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B9038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2693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B9038B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368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B9038B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C65E7E" w:rsidRPr="00B9038B" w:rsidTr="00C65E7E">
        <w:trPr>
          <w:trHeight w:val="405"/>
        </w:trPr>
        <w:tc>
          <w:tcPr>
            <w:tcW w:w="2140" w:type="dxa"/>
            <w:vMerge w:val="restart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B9038B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354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B9038B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694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5 172</w:t>
            </w:r>
          </w:p>
        </w:tc>
        <w:tc>
          <w:tcPr>
            <w:tcW w:w="2693" w:type="dxa"/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9 524</w:t>
            </w:r>
          </w:p>
        </w:tc>
        <w:tc>
          <w:tcPr>
            <w:tcW w:w="368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-45,70%</w:t>
            </w:r>
          </w:p>
        </w:tc>
      </w:tr>
      <w:tr w:rsidR="00C65E7E" w:rsidRPr="00B9038B" w:rsidTr="00C65E7E">
        <w:trPr>
          <w:trHeight w:val="390"/>
        </w:trPr>
        <w:tc>
          <w:tcPr>
            <w:tcW w:w="2140" w:type="dxa"/>
            <w:vMerge/>
            <w:vAlign w:val="center"/>
            <w:hideMark/>
          </w:tcPr>
          <w:p w:rsidR="00C65E7E" w:rsidRPr="00B9038B" w:rsidRDefault="00C65E7E" w:rsidP="009C31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B9038B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2694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1 276</w:t>
            </w:r>
          </w:p>
        </w:tc>
        <w:tc>
          <w:tcPr>
            <w:tcW w:w="2693" w:type="dxa"/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1 715</w:t>
            </w:r>
          </w:p>
        </w:tc>
        <w:tc>
          <w:tcPr>
            <w:tcW w:w="368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-25,60%</w:t>
            </w:r>
          </w:p>
        </w:tc>
      </w:tr>
      <w:tr w:rsidR="00C65E7E" w:rsidRPr="00B9038B" w:rsidTr="00C65E7E">
        <w:trPr>
          <w:trHeight w:val="1140"/>
        </w:trPr>
        <w:tc>
          <w:tcPr>
            <w:tcW w:w="2140" w:type="dxa"/>
            <w:vMerge/>
            <w:vAlign w:val="center"/>
            <w:hideMark/>
          </w:tcPr>
          <w:p w:rsidR="00C65E7E" w:rsidRPr="00B9038B" w:rsidRDefault="00C65E7E" w:rsidP="009C31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B9038B">
              <w:rPr>
                <w:color w:val="000000"/>
                <w:sz w:val="28"/>
                <w:szCs w:val="28"/>
              </w:rPr>
              <w:t>В сфере охраны окружающей среды и природопользования</w:t>
            </w:r>
          </w:p>
        </w:tc>
        <w:tc>
          <w:tcPr>
            <w:tcW w:w="2694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202</w:t>
            </w:r>
          </w:p>
        </w:tc>
        <w:tc>
          <w:tcPr>
            <w:tcW w:w="2693" w:type="dxa"/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281</w:t>
            </w:r>
          </w:p>
        </w:tc>
        <w:tc>
          <w:tcPr>
            <w:tcW w:w="368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-28,11%</w:t>
            </w:r>
          </w:p>
        </w:tc>
      </w:tr>
      <w:tr w:rsidR="00C65E7E" w:rsidRPr="00B9038B" w:rsidTr="00C65E7E">
        <w:trPr>
          <w:trHeight w:val="1140"/>
        </w:trPr>
        <w:tc>
          <w:tcPr>
            <w:tcW w:w="2140" w:type="dxa"/>
            <w:vMerge/>
            <w:vAlign w:val="center"/>
            <w:hideMark/>
          </w:tcPr>
          <w:p w:rsidR="00C65E7E" w:rsidRPr="00B9038B" w:rsidRDefault="00C65E7E" w:rsidP="009C31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B9038B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2694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2 594</w:t>
            </w:r>
          </w:p>
        </w:tc>
        <w:tc>
          <w:tcPr>
            <w:tcW w:w="2693" w:type="dxa"/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6 126</w:t>
            </w:r>
          </w:p>
        </w:tc>
        <w:tc>
          <w:tcPr>
            <w:tcW w:w="368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-57,66%</w:t>
            </w:r>
          </w:p>
        </w:tc>
      </w:tr>
      <w:tr w:rsidR="00C65E7E" w:rsidRPr="00B9038B" w:rsidTr="00C65E7E">
        <w:trPr>
          <w:trHeight w:val="1140"/>
        </w:trPr>
        <w:tc>
          <w:tcPr>
            <w:tcW w:w="2140" w:type="dxa"/>
            <w:vMerge/>
            <w:vAlign w:val="center"/>
            <w:hideMark/>
          </w:tcPr>
          <w:p w:rsidR="00C65E7E" w:rsidRPr="00B9038B" w:rsidRDefault="00C65E7E" w:rsidP="009C31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B9038B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2694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1 048</w:t>
            </w:r>
          </w:p>
        </w:tc>
        <w:tc>
          <w:tcPr>
            <w:tcW w:w="2693" w:type="dxa"/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1 508</w:t>
            </w:r>
          </w:p>
        </w:tc>
        <w:tc>
          <w:tcPr>
            <w:tcW w:w="368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-30,50%</w:t>
            </w:r>
          </w:p>
        </w:tc>
      </w:tr>
      <w:tr w:rsidR="00C65E7E" w:rsidRPr="00B9038B" w:rsidTr="00C65E7E">
        <w:trPr>
          <w:trHeight w:val="390"/>
        </w:trPr>
        <w:tc>
          <w:tcPr>
            <w:tcW w:w="2140" w:type="dxa"/>
            <w:vMerge/>
            <w:vAlign w:val="center"/>
            <w:hideMark/>
          </w:tcPr>
          <w:p w:rsidR="00C65E7E" w:rsidRPr="00B9038B" w:rsidRDefault="00C65E7E" w:rsidP="009C31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B9038B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2694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1 100</w:t>
            </w:r>
          </w:p>
        </w:tc>
        <w:tc>
          <w:tcPr>
            <w:tcW w:w="2693" w:type="dxa"/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1 402</w:t>
            </w:r>
          </w:p>
        </w:tc>
        <w:tc>
          <w:tcPr>
            <w:tcW w:w="368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-21,54%</w:t>
            </w:r>
          </w:p>
        </w:tc>
      </w:tr>
      <w:tr w:rsidR="00C65E7E" w:rsidRPr="00B9038B" w:rsidTr="00C65E7E">
        <w:trPr>
          <w:trHeight w:val="780"/>
        </w:trPr>
        <w:tc>
          <w:tcPr>
            <w:tcW w:w="2140" w:type="dxa"/>
            <w:vMerge w:val="restart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B9038B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354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B9038B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694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2 082</w:t>
            </w:r>
          </w:p>
        </w:tc>
        <w:tc>
          <w:tcPr>
            <w:tcW w:w="2693" w:type="dxa"/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2 631</w:t>
            </w:r>
          </w:p>
        </w:tc>
        <w:tc>
          <w:tcPr>
            <w:tcW w:w="368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-20,87%</w:t>
            </w:r>
          </w:p>
        </w:tc>
      </w:tr>
      <w:tr w:rsidR="00C65E7E" w:rsidRPr="00B9038B" w:rsidTr="00C65E7E">
        <w:trPr>
          <w:trHeight w:val="390"/>
        </w:trPr>
        <w:tc>
          <w:tcPr>
            <w:tcW w:w="2140" w:type="dxa"/>
            <w:vMerge/>
            <w:vAlign w:val="center"/>
            <w:hideMark/>
          </w:tcPr>
          <w:p w:rsidR="00C65E7E" w:rsidRPr="00B9038B" w:rsidRDefault="00C65E7E" w:rsidP="009C31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B9038B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2694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573</w:t>
            </w:r>
          </w:p>
        </w:tc>
        <w:tc>
          <w:tcPr>
            <w:tcW w:w="2693" w:type="dxa"/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772</w:t>
            </w:r>
          </w:p>
        </w:tc>
        <w:tc>
          <w:tcPr>
            <w:tcW w:w="368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-25,78%</w:t>
            </w:r>
          </w:p>
        </w:tc>
      </w:tr>
      <w:tr w:rsidR="00C65E7E" w:rsidRPr="00B9038B" w:rsidTr="00C65E7E">
        <w:trPr>
          <w:trHeight w:val="1140"/>
        </w:trPr>
        <w:tc>
          <w:tcPr>
            <w:tcW w:w="2140" w:type="dxa"/>
            <w:vMerge/>
            <w:vAlign w:val="center"/>
            <w:hideMark/>
          </w:tcPr>
          <w:p w:rsidR="00C65E7E" w:rsidRPr="00B9038B" w:rsidRDefault="00C65E7E" w:rsidP="009C31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B9038B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2694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693" w:type="dxa"/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94</w:t>
            </w:r>
          </w:p>
        </w:tc>
        <w:tc>
          <w:tcPr>
            <w:tcW w:w="368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8,51%</w:t>
            </w:r>
          </w:p>
        </w:tc>
      </w:tr>
      <w:tr w:rsidR="00C65E7E" w:rsidRPr="00B9038B" w:rsidTr="00C65E7E">
        <w:trPr>
          <w:trHeight w:val="1140"/>
        </w:trPr>
        <w:tc>
          <w:tcPr>
            <w:tcW w:w="2140" w:type="dxa"/>
            <w:vMerge/>
            <w:vAlign w:val="center"/>
            <w:hideMark/>
          </w:tcPr>
          <w:p w:rsidR="00C65E7E" w:rsidRPr="00B9038B" w:rsidRDefault="00C65E7E" w:rsidP="009C31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B9038B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2694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1 042</w:t>
            </w:r>
          </w:p>
        </w:tc>
        <w:tc>
          <w:tcPr>
            <w:tcW w:w="2693" w:type="dxa"/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1 298</w:t>
            </w:r>
          </w:p>
        </w:tc>
        <w:tc>
          <w:tcPr>
            <w:tcW w:w="368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-19,72%</w:t>
            </w:r>
          </w:p>
        </w:tc>
      </w:tr>
      <w:tr w:rsidR="00C65E7E" w:rsidRPr="00B9038B" w:rsidTr="00C65E7E">
        <w:trPr>
          <w:trHeight w:val="1140"/>
        </w:trPr>
        <w:tc>
          <w:tcPr>
            <w:tcW w:w="2140" w:type="dxa"/>
            <w:vMerge/>
            <w:vAlign w:val="center"/>
            <w:hideMark/>
          </w:tcPr>
          <w:p w:rsidR="00C65E7E" w:rsidRPr="00B9038B" w:rsidRDefault="00C65E7E" w:rsidP="009C31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B9038B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2694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337</w:t>
            </w:r>
          </w:p>
        </w:tc>
        <w:tc>
          <w:tcPr>
            <w:tcW w:w="2693" w:type="dxa"/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363</w:t>
            </w:r>
          </w:p>
        </w:tc>
        <w:tc>
          <w:tcPr>
            <w:tcW w:w="368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-7,16%</w:t>
            </w:r>
          </w:p>
        </w:tc>
      </w:tr>
      <w:tr w:rsidR="00C65E7E" w:rsidRPr="00B9038B" w:rsidTr="00C65E7E">
        <w:trPr>
          <w:trHeight w:val="390"/>
        </w:trPr>
        <w:tc>
          <w:tcPr>
            <w:tcW w:w="2140" w:type="dxa"/>
            <w:vMerge/>
            <w:vAlign w:val="center"/>
            <w:hideMark/>
          </w:tcPr>
          <w:p w:rsidR="00C65E7E" w:rsidRPr="00B9038B" w:rsidRDefault="00C65E7E" w:rsidP="009C31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B9038B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2694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365</w:t>
            </w:r>
          </w:p>
        </w:tc>
        <w:tc>
          <w:tcPr>
            <w:tcW w:w="2693" w:type="dxa"/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467</w:t>
            </w:r>
          </w:p>
        </w:tc>
        <w:tc>
          <w:tcPr>
            <w:tcW w:w="368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-21,84%</w:t>
            </w:r>
          </w:p>
        </w:tc>
      </w:tr>
      <w:tr w:rsidR="00C65E7E" w:rsidRPr="00B9038B" w:rsidTr="00C65E7E">
        <w:trPr>
          <w:trHeight w:val="390"/>
        </w:trPr>
        <w:tc>
          <w:tcPr>
            <w:tcW w:w="5685" w:type="dxa"/>
            <w:gridSpan w:val="2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B9038B">
              <w:rPr>
                <w:color w:val="000000"/>
                <w:sz w:val="28"/>
                <w:szCs w:val="28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2694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696</w:t>
            </w:r>
          </w:p>
        </w:tc>
        <w:tc>
          <w:tcPr>
            <w:tcW w:w="2693" w:type="dxa"/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955</w:t>
            </w:r>
          </w:p>
        </w:tc>
        <w:tc>
          <w:tcPr>
            <w:tcW w:w="368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-27,12%</w:t>
            </w:r>
          </w:p>
        </w:tc>
      </w:tr>
      <w:tr w:rsidR="00C65E7E" w:rsidRPr="00B9038B" w:rsidTr="00C65E7E">
        <w:trPr>
          <w:trHeight w:val="390"/>
        </w:trPr>
        <w:tc>
          <w:tcPr>
            <w:tcW w:w="5685" w:type="dxa"/>
            <w:gridSpan w:val="2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B9038B">
              <w:rPr>
                <w:color w:val="000000"/>
                <w:sz w:val="28"/>
                <w:szCs w:val="28"/>
              </w:rPr>
              <w:t>% наказанных от числа внесенных представлений</w:t>
            </w:r>
          </w:p>
        </w:tc>
        <w:tc>
          <w:tcPr>
            <w:tcW w:w="2694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33,43%</w:t>
            </w:r>
          </w:p>
        </w:tc>
        <w:tc>
          <w:tcPr>
            <w:tcW w:w="2693" w:type="dxa"/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36,30%</w:t>
            </w:r>
          </w:p>
        </w:tc>
        <w:tc>
          <w:tcPr>
            <w:tcW w:w="368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C65E7E" w:rsidRPr="00B9038B" w:rsidTr="00C65E7E">
        <w:trPr>
          <w:trHeight w:val="1230"/>
        </w:trPr>
        <w:tc>
          <w:tcPr>
            <w:tcW w:w="5685" w:type="dxa"/>
            <w:gridSpan w:val="2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B9038B">
              <w:rPr>
                <w:color w:val="000000"/>
                <w:sz w:val="28"/>
                <w:szCs w:val="28"/>
              </w:rPr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2694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163</w:t>
            </w:r>
          </w:p>
        </w:tc>
        <w:tc>
          <w:tcPr>
            <w:tcW w:w="2693" w:type="dxa"/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364</w:t>
            </w:r>
          </w:p>
        </w:tc>
        <w:tc>
          <w:tcPr>
            <w:tcW w:w="368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-55,22%</w:t>
            </w:r>
          </w:p>
        </w:tc>
      </w:tr>
      <w:tr w:rsidR="00C65E7E" w:rsidRPr="00B9038B" w:rsidTr="00C65E7E">
        <w:trPr>
          <w:trHeight w:val="765"/>
        </w:trPr>
        <w:tc>
          <w:tcPr>
            <w:tcW w:w="2140" w:type="dxa"/>
            <w:vMerge w:val="restart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B9038B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354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B9038B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694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735</w:t>
            </w:r>
          </w:p>
        </w:tc>
        <w:tc>
          <w:tcPr>
            <w:tcW w:w="2693" w:type="dxa"/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1 089</w:t>
            </w:r>
          </w:p>
        </w:tc>
        <w:tc>
          <w:tcPr>
            <w:tcW w:w="368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-32,51%</w:t>
            </w:r>
          </w:p>
        </w:tc>
      </w:tr>
      <w:tr w:rsidR="00C65E7E" w:rsidRPr="00B9038B" w:rsidTr="00C65E7E">
        <w:trPr>
          <w:trHeight w:val="390"/>
        </w:trPr>
        <w:tc>
          <w:tcPr>
            <w:tcW w:w="2140" w:type="dxa"/>
            <w:vMerge/>
            <w:vAlign w:val="center"/>
            <w:hideMark/>
          </w:tcPr>
          <w:p w:rsidR="00C65E7E" w:rsidRPr="00B9038B" w:rsidRDefault="00C65E7E" w:rsidP="009C31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B9038B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2694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693" w:type="dxa"/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341</w:t>
            </w:r>
          </w:p>
        </w:tc>
        <w:tc>
          <w:tcPr>
            <w:tcW w:w="368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-28,45%</w:t>
            </w:r>
          </w:p>
        </w:tc>
      </w:tr>
      <w:tr w:rsidR="00C65E7E" w:rsidRPr="00B9038B" w:rsidTr="00C65E7E">
        <w:trPr>
          <w:trHeight w:val="1140"/>
        </w:trPr>
        <w:tc>
          <w:tcPr>
            <w:tcW w:w="2140" w:type="dxa"/>
            <w:vMerge/>
            <w:vAlign w:val="center"/>
            <w:hideMark/>
          </w:tcPr>
          <w:p w:rsidR="00C65E7E" w:rsidRPr="00B9038B" w:rsidRDefault="00C65E7E" w:rsidP="009C31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B9038B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2694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2693" w:type="dxa"/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368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11,54%</w:t>
            </w:r>
          </w:p>
        </w:tc>
      </w:tr>
      <w:tr w:rsidR="00C65E7E" w:rsidRPr="00B9038B" w:rsidTr="00C65E7E">
        <w:trPr>
          <w:trHeight w:val="1230"/>
        </w:trPr>
        <w:tc>
          <w:tcPr>
            <w:tcW w:w="2140" w:type="dxa"/>
            <w:vMerge/>
            <w:vAlign w:val="center"/>
            <w:hideMark/>
          </w:tcPr>
          <w:p w:rsidR="00C65E7E" w:rsidRPr="00B9038B" w:rsidRDefault="00C65E7E" w:rsidP="009C31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B9038B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2694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265</w:t>
            </w:r>
          </w:p>
        </w:tc>
        <w:tc>
          <w:tcPr>
            <w:tcW w:w="2693" w:type="dxa"/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468</w:t>
            </w:r>
          </w:p>
        </w:tc>
        <w:tc>
          <w:tcPr>
            <w:tcW w:w="368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-43,38%</w:t>
            </w:r>
          </w:p>
        </w:tc>
      </w:tr>
      <w:tr w:rsidR="00C65E7E" w:rsidRPr="00B9038B" w:rsidTr="00C65E7E">
        <w:trPr>
          <w:trHeight w:val="1140"/>
        </w:trPr>
        <w:tc>
          <w:tcPr>
            <w:tcW w:w="2140" w:type="dxa"/>
            <w:vMerge/>
            <w:vAlign w:val="center"/>
            <w:hideMark/>
          </w:tcPr>
          <w:p w:rsidR="00C65E7E" w:rsidRPr="00B9038B" w:rsidRDefault="00C65E7E" w:rsidP="009C31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B9038B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2694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2693" w:type="dxa"/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176</w:t>
            </w:r>
          </w:p>
        </w:tc>
        <w:tc>
          <w:tcPr>
            <w:tcW w:w="368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-64,77%</w:t>
            </w:r>
          </w:p>
        </w:tc>
      </w:tr>
      <w:tr w:rsidR="00C65E7E" w:rsidRPr="00B9038B" w:rsidTr="00C65E7E">
        <w:trPr>
          <w:trHeight w:val="1515"/>
        </w:trPr>
        <w:tc>
          <w:tcPr>
            <w:tcW w:w="2140" w:type="dxa"/>
            <w:vMerge/>
            <w:vAlign w:val="center"/>
            <w:hideMark/>
          </w:tcPr>
          <w:p w:rsidR="00C65E7E" w:rsidRPr="00B9038B" w:rsidRDefault="00C65E7E" w:rsidP="009C31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B9038B">
              <w:rPr>
                <w:color w:val="000000"/>
                <w:sz w:val="28"/>
                <w:szCs w:val="28"/>
              </w:rPr>
              <w:t>В сфере законодательства об административных правонарушениях</w:t>
            </w:r>
          </w:p>
        </w:tc>
        <w:tc>
          <w:tcPr>
            <w:tcW w:w="2694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220</w:t>
            </w:r>
          </w:p>
        </w:tc>
        <w:tc>
          <w:tcPr>
            <w:tcW w:w="368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-96,36%</w:t>
            </w:r>
          </w:p>
        </w:tc>
      </w:tr>
      <w:tr w:rsidR="00C65E7E" w:rsidRPr="00B9038B" w:rsidTr="00C65E7E">
        <w:trPr>
          <w:trHeight w:val="390"/>
        </w:trPr>
        <w:tc>
          <w:tcPr>
            <w:tcW w:w="2140" w:type="dxa"/>
            <w:vMerge/>
            <w:vAlign w:val="center"/>
            <w:hideMark/>
          </w:tcPr>
          <w:p w:rsidR="00C65E7E" w:rsidRPr="00B9038B" w:rsidRDefault="00C65E7E" w:rsidP="009C31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B9038B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2694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197</w:t>
            </w:r>
          </w:p>
        </w:tc>
        <w:tc>
          <w:tcPr>
            <w:tcW w:w="2693" w:type="dxa"/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254</w:t>
            </w:r>
          </w:p>
        </w:tc>
        <w:tc>
          <w:tcPr>
            <w:tcW w:w="368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-22,44%</w:t>
            </w:r>
          </w:p>
        </w:tc>
      </w:tr>
      <w:tr w:rsidR="00C65E7E" w:rsidRPr="00B9038B" w:rsidTr="00C65E7E">
        <w:trPr>
          <w:trHeight w:val="795"/>
        </w:trPr>
        <w:tc>
          <w:tcPr>
            <w:tcW w:w="5685" w:type="dxa"/>
            <w:gridSpan w:val="2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B9038B">
              <w:rPr>
                <w:color w:val="000000"/>
                <w:sz w:val="28"/>
                <w:szCs w:val="28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2694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649</w:t>
            </w:r>
          </w:p>
        </w:tc>
        <w:tc>
          <w:tcPr>
            <w:tcW w:w="2693" w:type="dxa"/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368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-30,36%</w:t>
            </w:r>
          </w:p>
        </w:tc>
      </w:tr>
      <w:tr w:rsidR="00C65E7E" w:rsidRPr="00B9038B" w:rsidTr="00C65E7E">
        <w:trPr>
          <w:trHeight w:val="435"/>
        </w:trPr>
        <w:tc>
          <w:tcPr>
            <w:tcW w:w="5685" w:type="dxa"/>
            <w:gridSpan w:val="2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B9038B">
              <w:rPr>
                <w:color w:val="000000"/>
                <w:sz w:val="28"/>
                <w:szCs w:val="28"/>
              </w:rPr>
              <w:t xml:space="preserve">% </w:t>
            </w:r>
            <w:proofErr w:type="gramStart"/>
            <w:r w:rsidRPr="00B9038B">
              <w:rPr>
                <w:color w:val="000000"/>
                <w:sz w:val="28"/>
                <w:szCs w:val="28"/>
              </w:rPr>
              <w:t>удовлетворенных</w:t>
            </w:r>
            <w:proofErr w:type="gramEnd"/>
            <w:r w:rsidRPr="00B9038B">
              <w:rPr>
                <w:color w:val="000000"/>
                <w:sz w:val="28"/>
                <w:szCs w:val="28"/>
              </w:rPr>
              <w:t xml:space="preserve"> от числа принесенных</w:t>
            </w:r>
          </w:p>
        </w:tc>
        <w:tc>
          <w:tcPr>
            <w:tcW w:w="2694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88,30%</w:t>
            </w:r>
          </w:p>
        </w:tc>
        <w:tc>
          <w:tcPr>
            <w:tcW w:w="2693" w:type="dxa"/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85,58%</w:t>
            </w:r>
          </w:p>
        </w:tc>
        <w:tc>
          <w:tcPr>
            <w:tcW w:w="368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  <w:tr w:rsidR="00C65E7E" w:rsidRPr="00B9038B" w:rsidTr="00C65E7E">
        <w:trPr>
          <w:trHeight w:val="450"/>
        </w:trPr>
        <w:tc>
          <w:tcPr>
            <w:tcW w:w="2140" w:type="dxa"/>
            <w:vMerge w:val="restart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B9038B">
              <w:rPr>
                <w:color w:val="000000"/>
                <w:sz w:val="28"/>
                <w:szCs w:val="28"/>
              </w:rPr>
              <w:t xml:space="preserve">Направлено исков  </w:t>
            </w:r>
          </w:p>
        </w:tc>
        <w:tc>
          <w:tcPr>
            <w:tcW w:w="354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B9038B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694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461</w:t>
            </w:r>
          </w:p>
        </w:tc>
        <w:tc>
          <w:tcPr>
            <w:tcW w:w="2693" w:type="dxa"/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2 161</w:t>
            </w:r>
          </w:p>
        </w:tc>
        <w:tc>
          <w:tcPr>
            <w:tcW w:w="368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-78,67%</w:t>
            </w:r>
          </w:p>
        </w:tc>
      </w:tr>
      <w:tr w:rsidR="00C65E7E" w:rsidRPr="00B9038B" w:rsidTr="00C65E7E">
        <w:trPr>
          <w:trHeight w:val="390"/>
        </w:trPr>
        <w:tc>
          <w:tcPr>
            <w:tcW w:w="2140" w:type="dxa"/>
            <w:vMerge/>
            <w:vAlign w:val="center"/>
            <w:hideMark/>
          </w:tcPr>
          <w:p w:rsidR="00C65E7E" w:rsidRPr="00B9038B" w:rsidRDefault="00C65E7E" w:rsidP="009C31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B9038B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2694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2693" w:type="dxa"/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137</w:t>
            </w:r>
          </w:p>
        </w:tc>
        <w:tc>
          <w:tcPr>
            <w:tcW w:w="368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-47,45%</w:t>
            </w:r>
          </w:p>
        </w:tc>
      </w:tr>
      <w:tr w:rsidR="00C65E7E" w:rsidRPr="00B9038B" w:rsidTr="00C65E7E">
        <w:trPr>
          <w:trHeight w:val="1155"/>
        </w:trPr>
        <w:tc>
          <w:tcPr>
            <w:tcW w:w="2140" w:type="dxa"/>
            <w:vMerge/>
            <w:vAlign w:val="center"/>
            <w:hideMark/>
          </w:tcPr>
          <w:p w:rsidR="00C65E7E" w:rsidRPr="00B9038B" w:rsidRDefault="00C65E7E" w:rsidP="009C31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B9038B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2694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2693" w:type="dxa"/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368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-66,67%</w:t>
            </w:r>
          </w:p>
        </w:tc>
      </w:tr>
      <w:tr w:rsidR="00C65E7E" w:rsidRPr="00B9038B" w:rsidTr="00C65E7E">
        <w:trPr>
          <w:trHeight w:val="1155"/>
        </w:trPr>
        <w:tc>
          <w:tcPr>
            <w:tcW w:w="2140" w:type="dxa"/>
            <w:vMerge/>
            <w:vAlign w:val="center"/>
            <w:hideMark/>
          </w:tcPr>
          <w:p w:rsidR="00C65E7E" w:rsidRPr="00B9038B" w:rsidRDefault="00C65E7E" w:rsidP="009C31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B9038B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2694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324</w:t>
            </w:r>
          </w:p>
        </w:tc>
        <w:tc>
          <w:tcPr>
            <w:tcW w:w="2693" w:type="dxa"/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1 797</w:t>
            </w:r>
          </w:p>
        </w:tc>
        <w:tc>
          <w:tcPr>
            <w:tcW w:w="368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-81,97%</w:t>
            </w:r>
          </w:p>
        </w:tc>
      </w:tr>
      <w:tr w:rsidR="00C65E7E" w:rsidRPr="00B9038B" w:rsidTr="00C65E7E">
        <w:trPr>
          <w:trHeight w:val="1155"/>
        </w:trPr>
        <w:tc>
          <w:tcPr>
            <w:tcW w:w="2140" w:type="dxa"/>
            <w:vMerge/>
            <w:vAlign w:val="center"/>
            <w:hideMark/>
          </w:tcPr>
          <w:p w:rsidR="00C65E7E" w:rsidRPr="00B9038B" w:rsidRDefault="00C65E7E" w:rsidP="009C31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B9038B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2694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253</w:t>
            </w:r>
          </w:p>
        </w:tc>
        <w:tc>
          <w:tcPr>
            <w:tcW w:w="2693" w:type="dxa"/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430</w:t>
            </w:r>
          </w:p>
        </w:tc>
        <w:tc>
          <w:tcPr>
            <w:tcW w:w="368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-41,16%</w:t>
            </w:r>
          </w:p>
        </w:tc>
      </w:tr>
      <w:tr w:rsidR="00C65E7E" w:rsidRPr="00B9038B" w:rsidTr="00C65E7E">
        <w:trPr>
          <w:trHeight w:val="405"/>
        </w:trPr>
        <w:tc>
          <w:tcPr>
            <w:tcW w:w="2140" w:type="dxa"/>
            <w:vMerge/>
            <w:vAlign w:val="center"/>
            <w:hideMark/>
          </w:tcPr>
          <w:p w:rsidR="00C65E7E" w:rsidRPr="00B9038B" w:rsidRDefault="00C65E7E" w:rsidP="009C31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B9038B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2694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2693" w:type="dxa"/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68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-75,00%</w:t>
            </w:r>
          </w:p>
        </w:tc>
      </w:tr>
      <w:tr w:rsidR="00C65E7E" w:rsidRPr="00B9038B" w:rsidTr="00C65E7E">
        <w:trPr>
          <w:trHeight w:val="405"/>
        </w:trPr>
        <w:tc>
          <w:tcPr>
            <w:tcW w:w="5685" w:type="dxa"/>
            <w:gridSpan w:val="2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B9038B">
              <w:rPr>
                <w:color w:val="000000"/>
                <w:sz w:val="28"/>
                <w:szCs w:val="28"/>
              </w:rPr>
              <w:t xml:space="preserve">Удовлетворено исков и прекращено дел ввиду добровольного удовлетворения требований прокурора  </w:t>
            </w:r>
          </w:p>
        </w:tc>
        <w:tc>
          <w:tcPr>
            <w:tcW w:w="2694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485</w:t>
            </w:r>
          </w:p>
        </w:tc>
        <w:tc>
          <w:tcPr>
            <w:tcW w:w="2693" w:type="dxa"/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2 318</w:t>
            </w:r>
          </w:p>
        </w:tc>
        <w:tc>
          <w:tcPr>
            <w:tcW w:w="368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-79,08%</w:t>
            </w:r>
          </w:p>
        </w:tc>
      </w:tr>
      <w:tr w:rsidR="00C65E7E" w:rsidRPr="00B9038B" w:rsidTr="00C65E7E">
        <w:trPr>
          <w:trHeight w:val="390"/>
        </w:trPr>
        <w:tc>
          <w:tcPr>
            <w:tcW w:w="5685" w:type="dxa"/>
            <w:gridSpan w:val="2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color w:val="000000"/>
                <w:sz w:val="28"/>
                <w:szCs w:val="28"/>
              </w:rPr>
            </w:pPr>
            <w:r w:rsidRPr="00B9038B">
              <w:rPr>
                <w:color w:val="000000"/>
                <w:sz w:val="28"/>
                <w:szCs w:val="28"/>
              </w:rPr>
              <w:t xml:space="preserve">% </w:t>
            </w:r>
            <w:proofErr w:type="gramStart"/>
            <w:r w:rsidRPr="00B9038B">
              <w:rPr>
                <w:color w:val="000000"/>
                <w:sz w:val="28"/>
                <w:szCs w:val="28"/>
              </w:rPr>
              <w:t>удовлетворенных</w:t>
            </w:r>
            <w:proofErr w:type="gramEnd"/>
            <w:r w:rsidRPr="00B9038B">
              <w:rPr>
                <w:color w:val="000000"/>
                <w:sz w:val="28"/>
                <w:szCs w:val="28"/>
              </w:rPr>
              <w:t xml:space="preserve"> от числа направленных</w:t>
            </w:r>
          </w:p>
        </w:tc>
        <w:tc>
          <w:tcPr>
            <w:tcW w:w="2694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105,21%</w:t>
            </w:r>
          </w:p>
        </w:tc>
        <w:tc>
          <w:tcPr>
            <w:tcW w:w="2693" w:type="dxa"/>
            <w:shd w:val="clear" w:color="auto" w:fill="auto"/>
            <w:hideMark/>
          </w:tcPr>
          <w:p w:rsidR="00C65E7E" w:rsidRPr="00C65E7E" w:rsidRDefault="00C65E7E" w:rsidP="009C315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5E7E">
              <w:rPr>
                <w:bCs/>
                <w:color w:val="000000"/>
                <w:sz w:val="28"/>
                <w:szCs w:val="28"/>
              </w:rPr>
              <w:t>107,27%</w:t>
            </w:r>
          </w:p>
        </w:tc>
        <w:tc>
          <w:tcPr>
            <w:tcW w:w="3685" w:type="dxa"/>
            <w:shd w:val="clear" w:color="auto" w:fill="auto"/>
            <w:hideMark/>
          </w:tcPr>
          <w:p w:rsidR="00C65E7E" w:rsidRPr="00B9038B" w:rsidRDefault="00C65E7E" w:rsidP="009C31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9038B">
              <w:rPr>
                <w:b/>
                <w:bCs/>
                <w:color w:val="000000"/>
                <w:sz w:val="28"/>
                <w:szCs w:val="28"/>
              </w:rPr>
              <w:t>***</w:t>
            </w:r>
          </w:p>
        </w:tc>
      </w:tr>
    </w:tbl>
    <w:p w:rsidR="00C65E7E" w:rsidRDefault="00C65E7E" w:rsidP="00C65E7E"/>
    <w:p w:rsidR="00CC5258" w:rsidRDefault="00CC5258" w:rsidP="00C65E7E">
      <w:pPr>
        <w:ind w:left="-900" w:firstLine="900"/>
        <w:jc w:val="center"/>
      </w:pPr>
    </w:p>
    <w:sectPr w:rsidR="00CC5258" w:rsidSect="00FD5CA0">
      <w:footerReference w:type="even" r:id="rId4"/>
      <w:footerReference w:type="default" r:id="rId5"/>
      <w:pgSz w:w="16838" w:h="11906" w:orient="landscape"/>
      <w:pgMar w:top="568" w:right="1134" w:bottom="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0D" w:rsidRDefault="00C65E7E" w:rsidP="00742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5E0D" w:rsidRDefault="00C65E7E" w:rsidP="0074221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0D" w:rsidRDefault="00C65E7E" w:rsidP="00742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55E0D" w:rsidRDefault="00C65E7E" w:rsidP="0074221C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5E7E"/>
    <w:rsid w:val="00C65E7E"/>
    <w:rsid w:val="00CC5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65E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65E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C65E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Кизикин Виктор Викторович</dc:creator>
  <cp:lastModifiedBy>Кизикин Виктор Викторович</cp:lastModifiedBy>
  <cp:revision>1</cp:revision>
  <dcterms:created xsi:type="dcterms:W3CDTF">2017-08-18T03:58:00Z</dcterms:created>
  <dcterms:modified xsi:type="dcterms:W3CDTF">2017-08-18T04:03:00Z</dcterms:modified>
</cp:coreProperties>
</file>