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8F" w:rsidRDefault="008B158F" w:rsidP="008B158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Всего зарегистрировано преступлений на территории Республики Тыва</w:t>
      </w:r>
    </w:p>
    <w:p w:rsidR="00531D12" w:rsidRDefault="009F1CA7">
      <w:r w:rsidRPr="009F1CA7">
        <w:rPr>
          <w:noProof/>
          <w:lang w:eastAsia="ru-RU"/>
        </w:rPr>
        <w:drawing>
          <wp:inline distT="0" distB="0" distL="0" distR="0">
            <wp:extent cx="9391650" cy="5372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748D" w:rsidRDefault="00BA748D"/>
    <w:p w:rsidR="00BA748D" w:rsidRDefault="00BA748D"/>
    <w:p w:rsidR="00BA748D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>Всего зарегистрировано преступлений особой тяжести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54829" cy="5794744"/>
            <wp:effectExtent l="19050" t="0" r="1772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1227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преступлений </w:t>
      </w:r>
      <w:r>
        <w:rPr>
          <w:rFonts w:ascii="Times New Roman" w:hAnsi="Times New Roman" w:cs="Times New Roman"/>
          <w:b/>
          <w:sz w:val="24"/>
          <w:szCs w:val="24"/>
        </w:rPr>
        <w:t>экономической направленности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01125" cy="59651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1227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>Всего зарегистрировано преступлений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связанных с незаконным оборотом наркотиков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55016" cy="6000750"/>
            <wp:effectExtent l="19050" t="0" r="1278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1227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>убийств и покушений на убийство (ст. ст. 30, 105, 106, 107 УК РФ)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25524" cy="5915025"/>
            <wp:effectExtent l="19050" t="0" r="27976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1227" w:rsidRDefault="000863EC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преступлений на </w:t>
      </w:r>
      <w:r w:rsidRPr="00C31227">
        <w:rPr>
          <w:rFonts w:ascii="Times New Roman" w:hAnsi="Times New Roman" w:cs="Times New Roman"/>
          <w:b/>
          <w:sz w:val="24"/>
          <w:szCs w:val="24"/>
        </w:rPr>
        <w:t>территории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ст. 111 УК РФ – умышленное причинение тяжкого вреда здоровью</w:t>
      </w:r>
    </w:p>
    <w:p w:rsidR="000863EC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68651" cy="5810250"/>
            <wp:effectExtent l="19050" t="0" r="1339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63EC" w:rsidRDefault="000863EC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преступлений на </w:t>
      </w:r>
      <w:r w:rsidRPr="00C31227">
        <w:rPr>
          <w:rFonts w:ascii="Times New Roman" w:hAnsi="Times New Roman" w:cs="Times New Roman"/>
          <w:b/>
          <w:sz w:val="24"/>
          <w:szCs w:val="24"/>
        </w:rPr>
        <w:t>территории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ч. 4 ст. 111 УК РФ – умышленное причинение тяжкого вреда здоровью, повлекшее по неосторожности смерть потерпевшего</w:t>
      </w:r>
    </w:p>
    <w:p w:rsidR="000863EC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97681" cy="5829300"/>
            <wp:effectExtent l="19050" t="0" r="22469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63EC" w:rsidRDefault="000863EC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Всего выявлено лиц, совершивших преступления в состоянии алкогольного опьянения на территории Республики Тыва</w:t>
      </w:r>
    </w:p>
    <w:p w:rsidR="000863EC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98535" cy="5962650"/>
            <wp:effectExtent l="19050" t="0" r="1211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143B" w:rsidRDefault="00C5143B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 о</w:t>
      </w:r>
      <w:r w:rsidR="004959BE" w:rsidRPr="0049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9BE">
        <w:rPr>
          <w:rFonts w:ascii="Times New Roman" w:hAnsi="Times New Roman" w:cs="Times New Roman"/>
          <w:b/>
          <w:sz w:val="24"/>
          <w:szCs w:val="24"/>
        </w:rPr>
        <w:t>зарегистрированных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преступлени</w:t>
      </w:r>
      <w:r w:rsidR="004959BE">
        <w:rPr>
          <w:rFonts w:ascii="Times New Roman" w:hAnsi="Times New Roman" w:cs="Times New Roman"/>
          <w:b/>
          <w:sz w:val="24"/>
          <w:szCs w:val="24"/>
        </w:rPr>
        <w:t xml:space="preserve">ях </w:t>
      </w:r>
      <w:r>
        <w:rPr>
          <w:rFonts w:ascii="Times New Roman" w:hAnsi="Times New Roman" w:cs="Times New Roman"/>
          <w:b/>
          <w:sz w:val="24"/>
          <w:szCs w:val="24"/>
        </w:rPr>
        <w:t>на территории Республики Тыва за 6 месяцев 2018 года</w:t>
      </w:r>
    </w:p>
    <w:p w:rsidR="00C5143B" w:rsidRPr="00C31227" w:rsidRDefault="00C5143B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4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560885" cy="5794744"/>
            <wp:effectExtent l="19050" t="0" r="2126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C5143B" w:rsidRPr="00C31227" w:rsidSect="00C312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09B" w:rsidRDefault="005E709B" w:rsidP="00BA748D">
      <w:pPr>
        <w:spacing w:after="0" w:line="240" w:lineRule="auto"/>
      </w:pPr>
      <w:r>
        <w:separator/>
      </w:r>
    </w:p>
  </w:endnote>
  <w:endnote w:type="continuationSeparator" w:id="1">
    <w:p w:rsidR="005E709B" w:rsidRDefault="005E709B" w:rsidP="00BA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09B" w:rsidRDefault="005E709B" w:rsidP="00BA748D">
      <w:pPr>
        <w:spacing w:after="0" w:line="240" w:lineRule="auto"/>
      </w:pPr>
      <w:r>
        <w:separator/>
      </w:r>
    </w:p>
  </w:footnote>
  <w:footnote w:type="continuationSeparator" w:id="1">
    <w:p w:rsidR="005E709B" w:rsidRDefault="005E709B" w:rsidP="00BA7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48D"/>
    <w:rsid w:val="000863EC"/>
    <w:rsid w:val="00095B8F"/>
    <w:rsid w:val="000D29DC"/>
    <w:rsid w:val="00211D29"/>
    <w:rsid w:val="00290885"/>
    <w:rsid w:val="00351B43"/>
    <w:rsid w:val="00373A55"/>
    <w:rsid w:val="003F7827"/>
    <w:rsid w:val="00405861"/>
    <w:rsid w:val="00423CA6"/>
    <w:rsid w:val="004959BE"/>
    <w:rsid w:val="00530343"/>
    <w:rsid w:val="00531D12"/>
    <w:rsid w:val="005E709B"/>
    <w:rsid w:val="005F7C7B"/>
    <w:rsid w:val="006450A8"/>
    <w:rsid w:val="00696B1B"/>
    <w:rsid w:val="00702224"/>
    <w:rsid w:val="0078516F"/>
    <w:rsid w:val="007F3875"/>
    <w:rsid w:val="008B158F"/>
    <w:rsid w:val="009C3C04"/>
    <w:rsid w:val="009F1CA7"/>
    <w:rsid w:val="00A623CE"/>
    <w:rsid w:val="00B15CC5"/>
    <w:rsid w:val="00B6580B"/>
    <w:rsid w:val="00B76EF3"/>
    <w:rsid w:val="00BA748D"/>
    <w:rsid w:val="00C31227"/>
    <w:rsid w:val="00C5143B"/>
    <w:rsid w:val="00CB5A23"/>
    <w:rsid w:val="00DA3F20"/>
    <w:rsid w:val="00DE1FA2"/>
    <w:rsid w:val="00E323B0"/>
    <w:rsid w:val="00E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A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748D"/>
  </w:style>
  <w:style w:type="paragraph" w:styleId="a7">
    <w:name w:val="footer"/>
    <w:basedOn w:val="a"/>
    <w:link w:val="a8"/>
    <w:uiPriority w:val="99"/>
    <w:semiHidden/>
    <w:unhideWhenUsed/>
    <w:rsid w:val="00BA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7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6%20&#1084;&#1077;&#1089;%202018%20&#1075;&#1086;&#1076;&#1072;\&#1057;&#1040;&#1049;&#1058;\&#1047;&#1072;&#1088;&#1077;&#1075;%20&#1079;&#1072;%206%20&#1084;&#1077;&#1089;%202018%20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6%20&#1084;&#1077;&#1089;%202018%20&#1075;&#1086;&#1076;&#1072;\&#1057;&#1040;&#1049;&#1058;\&#1047;&#1072;&#1088;&#1077;&#1075;%20&#1079;&#1072;%206%20&#1084;&#1077;&#1089;%202018%20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6%20&#1084;&#1077;&#1089;%202018%20&#1075;&#1086;&#1076;&#1072;\&#1057;&#1040;&#1049;&#1058;\&#1047;&#1072;&#1088;&#1077;&#1075;%20&#1079;&#1072;%206%20&#1084;&#1077;&#1089;%202018%20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6%20&#1084;&#1077;&#1089;%202018%20&#1075;&#1086;&#1076;&#1072;\&#1057;&#1040;&#1049;&#1058;\&#1047;&#1072;&#1088;&#1077;&#1075;%20&#1079;&#1072;%206%20&#1084;&#1077;&#1089;%202018%20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6%20&#1084;&#1077;&#1089;%202018%20&#1075;&#1086;&#1076;&#1072;\&#1057;&#1040;&#1049;&#1058;\&#1047;&#1072;&#1088;&#1077;&#1075;%20&#1079;&#1072;%206%20&#1084;&#1077;&#1089;%202018%20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6%20&#1084;&#1077;&#1089;%202018%20&#1075;&#1086;&#1076;&#1072;\&#1057;&#1040;&#1049;&#1058;\&#1047;&#1072;&#1088;&#1077;&#1075;%20&#1079;&#1072;%206%20&#1084;&#1077;&#1089;%202018%20&#107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6%20&#1084;&#1077;&#1089;%202018%20&#1075;&#1086;&#1076;&#1072;\&#1057;&#1040;&#1049;&#1058;\&#1047;&#1072;&#1088;&#1077;&#1075;%20&#1079;&#1072;%206%20&#1084;&#1077;&#1089;%202018%20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6%20&#1084;&#1077;&#1089;%202018%20&#1075;&#1086;&#1076;&#1072;\&#1057;&#1040;&#1049;&#1058;\&#1047;&#1072;&#1088;&#1077;&#1075;%20&#1079;&#1072;%206%20&#1084;&#1077;&#1089;%202018%20&#1075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NISONDISTR\OUTPUT\&#1042;&#1099;&#1075;&#1088;&#1091;&#1079;&#1082;&#1080;%20&#1079;&#1072;%2006%20&#1084;&#1077;&#1089;%202018%20&#1075;&#1086;&#1076;&#1072;\&#1057;&#1040;&#1049;&#1058;\&#1044;&#1080;&#1072;&#1075;&#1088;&#1072;&#1084;&#1084;&#1072;%20&#1043;&#1056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Зарег!$A$2:$A$10</c:f>
            </c:multiLvlStrRef>
          </c:cat>
          <c:val>
            <c:numRef>
              <c:f>Зарег!$B$2:$B$10</c:f>
            </c:numRef>
          </c:val>
        </c:ser>
        <c:ser>
          <c:idx val="2"/>
          <c:order val="2"/>
          <c:cat>
            <c:multiLvlStrRef>
              <c:f>'[Зарег за 2 мес 2018 г.xlsx]Зарег'!$A$2:$A$11</c:f>
            </c:multiLvlStrRef>
          </c:cat>
          <c:val>
            <c:numRef>
              <c:f>'[Зарег за 2 мес 2018 г.xlsx]Зарег'!$B$2:$B$11</c:f>
            </c:numRef>
          </c:val>
        </c:ser>
        <c:ser>
          <c:idx val="3"/>
          <c:order val="3"/>
          <c:cat>
            <c:multiLvlStrRef>
              <c:f>'[Зарег за 3 мес 2018 г.xlsx]Зарег'!$A$2:$A$12</c:f>
            </c:multiLvlStrRef>
          </c:cat>
          <c:val>
            <c:numRef>
              <c:f>'[Зарег за 3 мес 2018 г.xlsx]Зарег'!$B$2:$B$12</c:f>
            </c:numRef>
          </c:val>
        </c:ser>
        <c:ser>
          <c:idx val="4"/>
          <c:order val="4"/>
          <c:cat>
            <c:multiLvlStrRef>
              <c:f>'[Зарег за 3 мес 2018 г.xlsx]Зарег'!$A$2:$A$12</c:f>
            </c:multiLvlStrRef>
          </c:cat>
          <c:val>
            <c:numRef>
              <c:f>'[Зарег за 3 мес 2018 г.xlsx]Зарег'!$B$2:$B$12</c:f>
            </c:numRef>
          </c:val>
        </c:ser>
        <c:ser>
          <c:idx val="5"/>
          <c:order val="5"/>
          <c:cat>
            <c:multiLvlStrRef>
              <c:f>'[Зарег за 4 мес 2018 г.xlsx]Зарег'!$A$2:$A$13</c:f>
            </c:multiLvlStrRef>
          </c:cat>
          <c:val>
            <c:numRef>
              <c:f>'[Зарег за 4 мес 2018 г.xlsx]Зарег'!$B$2:$B$13</c:f>
            </c:numRef>
          </c:val>
        </c:ser>
        <c:ser>
          <c:idx val="6"/>
          <c:order val="6"/>
          <c:cat>
            <c:multiLvlStrRef>
              <c:f>'[Зарег за 4 мес 2018 г.xlsx]Зарег'!$A$5:$A$15</c:f>
            </c:multiLvlStrRef>
          </c:cat>
          <c:val>
            <c:numRef>
              <c:f>'[Зарег за 4 мес 2018 г.xlsx]Зарег'!$B$5:$B$15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г.xlsx]Зарег'!$A$5:$A$10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43252</c:v>
                </c:pt>
              </c:numCache>
            </c:numRef>
          </c:cat>
          <c:val>
            <c:numRef>
              <c:f>'[Зарег за 6 мес 2018 г.xlsx]Зарег'!$B$5:$B$10</c:f>
              <c:numCache>
                <c:formatCode>General</c:formatCode>
                <c:ptCount val="6"/>
                <c:pt idx="0">
                  <c:v>6138</c:v>
                </c:pt>
                <c:pt idx="1">
                  <c:v>6588</c:v>
                </c:pt>
                <c:pt idx="2">
                  <c:v>8439</c:v>
                </c:pt>
                <c:pt idx="3">
                  <c:v>10914</c:v>
                </c:pt>
                <c:pt idx="4">
                  <c:v>11668</c:v>
                </c:pt>
                <c:pt idx="5">
                  <c:v>4783</c:v>
                </c:pt>
              </c:numCache>
            </c:numRef>
          </c:val>
        </c:ser>
        <c:overlap val="100"/>
        <c:axId val="66991616"/>
        <c:axId val="68670592"/>
      </c:barChart>
      <c:catAx>
        <c:axId val="66991616"/>
        <c:scaling>
          <c:orientation val="minMax"/>
        </c:scaling>
        <c:axPos val="b"/>
        <c:numFmt formatCode="General" sourceLinked="1"/>
        <c:tickLblPos val="nextTo"/>
        <c:crossAx val="68670592"/>
        <c:crosses val="autoZero"/>
        <c:auto val="1"/>
        <c:lblAlgn val="ctr"/>
        <c:lblOffset val="100"/>
      </c:catAx>
      <c:valAx>
        <c:axId val="68670592"/>
        <c:scaling>
          <c:orientation val="minMax"/>
        </c:scaling>
        <c:axPos val="l"/>
        <c:majorGridlines/>
        <c:numFmt formatCode="General" sourceLinked="1"/>
        <c:tickLblPos val="nextTo"/>
        <c:crossAx val="6699161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'Особ тяжести'!$A$2:$A$10</c:f>
            </c:multiLvlStrRef>
          </c:cat>
          <c:val>
            <c:numRef>
              <c:f>'Особ тяжести'!$B$2:$B$10</c:f>
            </c:numRef>
          </c:val>
        </c:ser>
        <c:ser>
          <c:idx val="2"/>
          <c:order val="2"/>
          <c:cat>
            <c:multiLvlStrRef>
              <c:f>'[Зарег за 2 мес 2018 г.xlsx]Особ тяжести'!$A$2:$A$11</c:f>
            </c:multiLvlStrRef>
          </c:cat>
          <c:val>
            <c:numRef>
              <c:f>'[Зарег за 2 мес 2018 г.xlsx]Особ тяжести'!$B$2:$B$11</c:f>
            </c:numRef>
          </c:val>
        </c:ser>
        <c:ser>
          <c:idx val="3"/>
          <c:order val="3"/>
          <c:cat>
            <c:multiLvlStrRef>
              <c:f>'[Зарег за 3 мес 2018 г.xlsx]Особ тяжести'!$A$2:$A$12</c:f>
            </c:multiLvlStrRef>
          </c:cat>
          <c:val>
            <c:numRef>
              <c:f>'[Зарег за 3 мес 2018 г.xlsx]Особ тяжести'!$B$2:$B$12</c:f>
            </c:numRef>
          </c:val>
        </c:ser>
        <c:ser>
          <c:idx val="4"/>
          <c:order val="4"/>
          <c:cat>
            <c:multiLvlStrRef>
              <c:f>'[Зарег за 4 мес 2018 г.xlsx]Особ тяжести'!$A$2:$A$13</c:f>
            </c:multiLvlStrRef>
          </c:cat>
          <c:val>
            <c:numRef>
              <c:f>'[Зарег за 4 мес 2018 г.xlsx]Особ тяжести'!$B$2:$B$13</c:f>
            </c:numRef>
          </c:val>
        </c:ser>
        <c:ser>
          <c:idx val="5"/>
          <c:order val="5"/>
          <c:cat>
            <c:multiLvlStrRef>
              <c:f>'[Зарег за 4 мес 2018 г.xlsx]Особ тяжести'!$A$5:$A$15</c:f>
            </c:multiLvlStrRef>
          </c:cat>
          <c:val>
            <c:numRef>
              <c:f>'[Зарег за 4 мес 2018 г.xlsx]Особ тяжести'!$B$5:$B$15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г.xlsx]Особ тяжести'!$A$5:$A$10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43252</c:v>
                </c:pt>
              </c:numCache>
            </c:numRef>
          </c:cat>
          <c:val>
            <c:numRef>
              <c:f>'[Зарег за 6 мес 2018 г.xlsx]Особ тяжести'!$B$5:$B$10</c:f>
              <c:numCache>
                <c:formatCode>General</c:formatCode>
                <c:ptCount val="6"/>
                <c:pt idx="0">
                  <c:v>392</c:v>
                </c:pt>
                <c:pt idx="1">
                  <c:v>411</c:v>
                </c:pt>
                <c:pt idx="2">
                  <c:v>414</c:v>
                </c:pt>
                <c:pt idx="3">
                  <c:v>356</c:v>
                </c:pt>
                <c:pt idx="4">
                  <c:v>360</c:v>
                </c:pt>
                <c:pt idx="5">
                  <c:v>164</c:v>
                </c:pt>
              </c:numCache>
            </c:numRef>
          </c:val>
        </c:ser>
        <c:overlap val="100"/>
        <c:axId val="69525888"/>
        <c:axId val="69527808"/>
      </c:barChart>
      <c:catAx>
        <c:axId val="69525888"/>
        <c:scaling>
          <c:orientation val="minMax"/>
        </c:scaling>
        <c:axPos val="b"/>
        <c:numFmt formatCode="General" sourceLinked="1"/>
        <c:tickLblPos val="nextTo"/>
        <c:crossAx val="69527808"/>
        <c:crosses val="autoZero"/>
        <c:auto val="1"/>
        <c:lblAlgn val="ctr"/>
        <c:lblOffset val="100"/>
      </c:catAx>
      <c:valAx>
        <c:axId val="69527808"/>
        <c:scaling>
          <c:orientation val="minMax"/>
        </c:scaling>
        <c:axPos val="l"/>
        <c:majorGridlines/>
        <c:numFmt formatCode="General" sourceLinked="1"/>
        <c:tickLblPos val="nextTo"/>
        <c:crossAx val="6952588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Экон!$A$2:$A$10</c:f>
            </c:multiLvlStrRef>
          </c:cat>
          <c:val>
            <c:numRef>
              <c:f>Экон!$B$2:$B$10</c:f>
            </c:numRef>
          </c:val>
        </c:ser>
        <c:ser>
          <c:idx val="2"/>
          <c:order val="2"/>
          <c:cat>
            <c:multiLvlStrRef>
              <c:f>'[Зарег за 2 мес 2018 г.xlsx]Экон'!$A$2:$A$11</c:f>
            </c:multiLvlStrRef>
          </c:cat>
          <c:val>
            <c:numRef>
              <c:f>'[Зарег за 2 мес 2018 г.xlsx]Экон'!$B$2:$B$11</c:f>
            </c:numRef>
          </c:val>
        </c:ser>
        <c:ser>
          <c:idx val="3"/>
          <c:order val="3"/>
          <c:cat>
            <c:multiLvlStrRef>
              <c:f>'[Зарег за 3 мес 2018 г.xlsx]Экон'!$A$2:$A$12</c:f>
            </c:multiLvlStrRef>
          </c:cat>
          <c:val>
            <c:numRef>
              <c:f>'[Зарег за 3 мес 2018 г.xlsx]Экон'!$B$2:$B$12</c:f>
            </c:numRef>
          </c:val>
        </c:ser>
        <c:ser>
          <c:idx val="4"/>
          <c:order val="4"/>
          <c:cat>
            <c:multiLvlStrRef>
              <c:f>'[Зарег за 4 мес 2018 г.xlsx]Экон'!$A$2:$A$13</c:f>
            </c:multiLvlStrRef>
          </c:cat>
          <c:val>
            <c:numRef>
              <c:f>'[Зарег за 4 мес 2018 г.xlsx]Экон'!$B$2:$B$13</c:f>
            </c:numRef>
          </c:val>
        </c:ser>
        <c:ser>
          <c:idx val="5"/>
          <c:order val="5"/>
          <c:cat>
            <c:multiLvlStrRef>
              <c:f>'[Зарег за 4 мес 2018 г.xlsx]Экон'!$A$5:$A$15</c:f>
            </c:multiLvlStrRef>
          </c:cat>
          <c:val>
            <c:numRef>
              <c:f>'[Зарег за 4 мес 2018 г.xlsx]Экон'!$B$5:$B$15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г.xlsx]Экон'!$A$5:$A$10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43252</c:v>
                </c:pt>
              </c:numCache>
            </c:numRef>
          </c:cat>
          <c:val>
            <c:numRef>
              <c:f>'[Зарег за 6 мес 2018 г.xlsx]Экон'!$B$5:$B$10</c:f>
              <c:numCache>
                <c:formatCode>General</c:formatCode>
                <c:ptCount val="6"/>
                <c:pt idx="0">
                  <c:v>145</c:v>
                </c:pt>
                <c:pt idx="1">
                  <c:v>148</c:v>
                </c:pt>
                <c:pt idx="2">
                  <c:v>168</c:v>
                </c:pt>
                <c:pt idx="3">
                  <c:v>204</c:v>
                </c:pt>
                <c:pt idx="4">
                  <c:v>215</c:v>
                </c:pt>
                <c:pt idx="5">
                  <c:v>127</c:v>
                </c:pt>
              </c:numCache>
            </c:numRef>
          </c:val>
        </c:ser>
        <c:overlap val="100"/>
        <c:axId val="78868864"/>
        <c:axId val="78870400"/>
      </c:barChart>
      <c:catAx>
        <c:axId val="78868864"/>
        <c:scaling>
          <c:orientation val="minMax"/>
        </c:scaling>
        <c:axPos val="b"/>
        <c:numFmt formatCode="General" sourceLinked="1"/>
        <c:tickLblPos val="nextTo"/>
        <c:crossAx val="78870400"/>
        <c:crosses val="autoZero"/>
        <c:auto val="1"/>
        <c:lblAlgn val="ctr"/>
        <c:lblOffset val="100"/>
      </c:catAx>
      <c:valAx>
        <c:axId val="78870400"/>
        <c:scaling>
          <c:orientation val="minMax"/>
        </c:scaling>
        <c:axPos val="l"/>
        <c:majorGridlines/>
        <c:numFmt formatCode="General" sourceLinked="1"/>
        <c:tickLblPos val="nextTo"/>
        <c:crossAx val="7886886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НОН!$A$2:$A$10</c:f>
            </c:multiLvlStrRef>
          </c:cat>
          <c:val>
            <c:numRef>
              <c:f>НОН!$B$2:$B$10</c:f>
            </c:numRef>
          </c:val>
        </c:ser>
        <c:ser>
          <c:idx val="2"/>
          <c:order val="2"/>
          <c:cat>
            <c:multiLvlStrRef>
              <c:f>'[Зарег за 2 мес 2018 г.xlsx]НОН'!$A$2:$A$11</c:f>
            </c:multiLvlStrRef>
          </c:cat>
          <c:val>
            <c:numRef>
              <c:f>'[Зарег за 2 мес 2018 г.xlsx]НОН'!$B$2:$B$11</c:f>
            </c:numRef>
          </c:val>
        </c:ser>
        <c:ser>
          <c:idx val="3"/>
          <c:order val="3"/>
          <c:cat>
            <c:multiLvlStrRef>
              <c:f>'[Зарег за 3 мес 2018 г.xlsx]НОН'!$A$2:$A$12</c:f>
            </c:multiLvlStrRef>
          </c:cat>
          <c:val>
            <c:numRef>
              <c:f>'[Зарег за 3 мес 2018 г.xlsx]НОН'!$B$2:$B$12</c:f>
            </c:numRef>
          </c:val>
        </c:ser>
        <c:ser>
          <c:idx val="4"/>
          <c:order val="4"/>
          <c:cat>
            <c:multiLvlStrRef>
              <c:f>'[Зарег за 4 мес 2018 г.xlsx]НОН'!$A$2:$A$13</c:f>
            </c:multiLvlStrRef>
          </c:cat>
          <c:val>
            <c:numRef>
              <c:f>'[Зарег за 4 мес 2018 г.xlsx]НОН'!$B$2:$B$13</c:f>
            </c:numRef>
          </c:val>
        </c:ser>
        <c:ser>
          <c:idx val="5"/>
          <c:order val="5"/>
          <c:cat>
            <c:multiLvlStrRef>
              <c:f>'[Зарег за 4 мес 2018 г.xlsx]НОН'!$A$5:$A$15</c:f>
            </c:multiLvlStrRef>
          </c:cat>
          <c:val>
            <c:numRef>
              <c:f>'[Зарег за 4 мес 2018 г.xlsx]НОН'!$B$5:$B$15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г.xlsx]НОН'!$A$5:$A$10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43252</c:v>
                </c:pt>
              </c:numCache>
            </c:numRef>
          </c:cat>
          <c:val>
            <c:numRef>
              <c:f>'[Зарег за 6 мес 2018 г.xlsx]НОН'!$B$5:$B$10</c:f>
              <c:numCache>
                <c:formatCode>General</c:formatCode>
                <c:ptCount val="6"/>
                <c:pt idx="0">
                  <c:v>994</c:v>
                </c:pt>
                <c:pt idx="1">
                  <c:v>1093</c:v>
                </c:pt>
                <c:pt idx="2">
                  <c:v>1140</c:v>
                </c:pt>
                <c:pt idx="3">
                  <c:v>1057</c:v>
                </c:pt>
                <c:pt idx="4">
                  <c:v>1036</c:v>
                </c:pt>
                <c:pt idx="5">
                  <c:v>465</c:v>
                </c:pt>
              </c:numCache>
            </c:numRef>
          </c:val>
        </c:ser>
        <c:overlap val="100"/>
        <c:axId val="80376960"/>
        <c:axId val="80404864"/>
      </c:barChart>
      <c:catAx>
        <c:axId val="80376960"/>
        <c:scaling>
          <c:orientation val="minMax"/>
        </c:scaling>
        <c:axPos val="b"/>
        <c:numFmt formatCode="General" sourceLinked="1"/>
        <c:tickLblPos val="nextTo"/>
        <c:crossAx val="80404864"/>
        <c:crosses val="autoZero"/>
        <c:auto val="1"/>
        <c:lblAlgn val="ctr"/>
        <c:lblOffset val="100"/>
      </c:catAx>
      <c:valAx>
        <c:axId val="80404864"/>
        <c:scaling>
          <c:orientation val="minMax"/>
        </c:scaling>
        <c:axPos val="l"/>
        <c:majorGridlines/>
        <c:numFmt formatCode="General" sourceLinked="1"/>
        <c:tickLblPos val="nextTo"/>
        <c:crossAx val="8037696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Убийств!$B$2:$B$10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г.xlsx]Убийств'!$B$2:$B$11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г.xlsx]Убийств'!$B$2:$B$12</c:f>
            </c:numRef>
          </c:val>
        </c:ser>
        <c:ser>
          <c:idx val="4"/>
          <c:order val="4"/>
          <c:cat>
            <c:multiLvlStrRef>
              <c:f>'[Зарег за 4 мес 2018 г.xlsx]Убийств'!$A$2:$A$13</c:f>
            </c:multiLvlStrRef>
          </c:cat>
          <c:val>
            <c:numRef>
              <c:f>'[Зарег за 4 мес 2018 г.xlsx]Убийств'!$B$2:$B$13</c:f>
            </c:numRef>
          </c:val>
        </c:ser>
        <c:ser>
          <c:idx val="5"/>
          <c:order val="5"/>
          <c:cat>
            <c:multiLvlStrRef>
              <c:f>'[Зарег за 4 мес 2018 г.xlsx]Убийств'!$A$5:$A$15</c:f>
            </c:multiLvlStrRef>
          </c:cat>
          <c:val>
            <c:numRef>
              <c:f>'[Зарег за 4 мес 2018 г.xlsx]Убийств'!$B$5:$B$15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г.xlsx]Убийств'!$A$5:$A$10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43252</c:v>
                </c:pt>
              </c:numCache>
            </c:numRef>
          </c:cat>
          <c:val>
            <c:numRef>
              <c:f>'[Зарег за 6 мес 2018 г.xlsx]Убийств'!$B$5:$B$10</c:f>
              <c:numCache>
                <c:formatCode>General</c:formatCode>
                <c:ptCount val="6"/>
                <c:pt idx="0">
                  <c:v>119</c:v>
                </c:pt>
                <c:pt idx="1">
                  <c:v>139</c:v>
                </c:pt>
                <c:pt idx="2">
                  <c:v>128</c:v>
                </c:pt>
                <c:pt idx="3">
                  <c:v>112</c:v>
                </c:pt>
                <c:pt idx="4">
                  <c:v>83</c:v>
                </c:pt>
                <c:pt idx="5">
                  <c:v>48</c:v>
                </c:pt>
              </c:numCache>
            </c:numRef>
          </c:val>
        </c:ser>
        <c:overlap val="100"/>
        <c:axId val="80737792"/>
        <c:axId val="80739328"/>
      </c:barChart>
      <c:catAx>
        <c:axId val="80737792"/>
        <c:scaling>
          <c:orientation val="minMax"/>
        </c:scaling>
        <c:axPos val="b"/>
        <c:numFmt formatCode="General" sourceLinked="1"/>
        <c:tickLblPos val="nextTo"/>
        <c:crossAx val="80739328"/>
        <c:crosses val="autoZero"/>
        <c:auto val="1"/>
        <c:lblAlgn val="ctr"/>
        <c:lblOffset val="100"/>
      </c:catAx>
      <c:valAx>
        <c:axId val="80739328"/>
        <c:scaling>
          <c:orientation val="minMax"/>
        </c:scaling>
        <c:axPos val="l"/>
        <c:majorGridlines/>
        <c:numFmt formatCode="General" sourceLinked="1"/>
        <c:tickLblPos val="nextTo"/>
        <c:crossAx val="8073779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УПТВЗ!$B$2:$B$10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г.xlsx]УПТВЗ'!$B$2:$B$11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г.xlsx]УПТВЗ'!$B$2:$B$12</c:f>
            </c:numRef>
          </c:val>
        </c:ser>
        <c:ser>
          <c:idx val="4"/>
          <c:order val="4"/>
          <c:cat>
            <c:multiLvlStrRef>
              <c:f>'[Зарег за 4 мес 2018 г.xlsx]УПТВЗ_'!$A$2:$A$13</c:f>
            </c:multiLvlStrRef>
          </c:cat>
          <c:val>
            <c:numRef>
              <c:f>'[Зарег за 4 мес 2018 г.xlsx]УПТВЗ_'!$B$2:$B$13</c:f>
            </c:numRef>
          </c:val>
        </c:ser>
        <c:ser>
          <c:idx val="5"/>
          <c:order val="5"/>
          <c:cat>
            <c:multiLvlStrRef>
              <c:f>'[Зарег за 4 мес 2018 г.xlsx]УПТВЗ_'!$A$5:$A$15</c:f>
            </c:multiLvlStrRef>
          </c:cat>
          <c:val>
            <c:numRef>
              <c:f>'[Зарег за 4 мес 2018 г.xlsx]УПТВЗ_'!$B$5:$B$15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г.xlsx]УПТВЗ_'!$A$5:$A$10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43252</c:v>
                </c:pt>
              </c:numCache>
            </c:numRef>
          </c:cat>
          <c:val>
            <c:numRef>
              <c:f>'[Зарег за 6 мес 2018 г.xlsx]УПТВЗ_'!$B$5:$B$10</c:f>
              <c:numCache>
                <c:formatCode>General</c:formatCode>
                <c:ptCount val="6"/>
                <c:pt idx="0">
                  <c:v>433</c:v>
                </c:pt>
                <c:pt idx="1">
                  <c:v>449</c:v>
                </c:pt>
                <c:pt idx="2">
                  <c:v>368</c:v>
                </c:pt>
                <c:pt idx="3">
                  <c:v>395</c:v>
                </c:pt>
                <c:pt idx="4">
                  <c:v>395</c:v>
                </c:pt>
                <c:pt idx="5">
                  <c:v>199</c:v>
                </c:pt>
              </c:numCache>
            </c:numRef>
          </c:val>
        </c:ser>
        <c:overlap val="100"/>
        <c:axId val="94941568"/>
        <c:axId val="94944256"/>
      </c:barChart>
      <c:catAx>
        <c:axId val="94941568"/>
        <c:scaling>
          <c:orientation val="minMax"/>
        </c:scaling>
        <c:axPos val="b"/>
        <c:numFmt formatCode="General" sourceLinked="1"/>
        <c:tickLblPos val="nextTo"/>
        <c:crossAx val="94944256"/>
        <c:crosses val="autoZero"/>
        <c:auto val="1"/>
        <c:lblAlgn val="ctr"/>
        <c:lblOffset val="100"/>
      </c:catAx>
      <c:valAx>
        <c:axId val="94944256"/>
        <c:scaling>
          <c:orientation val="minMax"/>
        </c:scaling>
        <c:axPos val="l"/>
        <c:majorGridlines/>
        <c:numFmt formatCode="General" sourceLinked="1"/>
        <c:tickLblPos val="nextTo"/>
        <c:crossAx val="9494156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5133955641716821E-2"/>
          <c:y val="3.5843485665986684E-2"/>
          <c:w val="0.90687841085631582"/>
          <c:h val="0.85929496101122949"/>
        </c:manualLayout>
      </c:layout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'111-4'!$B$2:$B$10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г.xlsx]111-4'!$B$2:$B$11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г.xlsx]111-4'!$B$2:$B$12</c:f>
            </c:numRef>
          </c:val>
        </c:ser>
        <c:ser>
          <c:idx val="4"/>
          <c:order val="4"/>
          <c:cat>
            <c:multiLvlStrRef>
              <c:f>'[Зарег за 4 мес 2018 г.xlsx]111-4_'!$A$2:$A$13</c:f>
            </c:multiLvlStrRef>
          </c:cat>
          <c:val>
            <c:numRef>
              <c:f>'[Зарег за 4 мес 2018 г.xlsx]111-4_'!$B$2:$B$13</c:f>
            </c:numRef>
          </c:val>
        </c:ser>
        <c:ser>
          <c:idx val="5"/>
          <c:order val="5"/>
          <c:cat>
            <c:multiLvlStrRef>
              <c:f>'[Зарег за 4 мес 2018 г.xlsx]111-4_'!$A$5:$A$15</c:f>
            </c:multiLvlStrRef>
          </c:cat>
          <c:val>
            <c:numRef>
              <c:f>'[Зарег за 4 мес 2018 г.xlsx]111-4_'!$B$5:$B$15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г.xlsx]111-4_'!$A$5:$A$10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43252</c:v>
                </c:pt>
              </c:numCache>
            </c:numRef>
          </c:cat>
          <c:val>
            <c:numRef>
              <c:f>'[Зарег за 6 мес 2018 г.xlsx]111-4_'!$B$5:$B$10</c:f>
              <c:numCache>
                <c:formatCode>General</c:formatCode>
                <c:ptCount val="6"/>
                <c:pt idx="0">
                  <c:v>56</c:v>
                </c:pt>
                <c:pt idx="1">
                  <c:v>50</c:v>
                </c:pt>
                <c:pt idx="2">
                  <c:v>37</c:v>
                </c:pt>
                <c:pt idx="3">
                  <c:v>47</c:v>
                </c:pt>
                <c:pt idx="4">
                  <c:v>44</c:v>
                </c:pt>
                <c:pt idx="5">
                  <c:v>17</c:v>
                </c:pt>
              </c:numCache>
            </c:numRef>
          </c:val>
        </c:ser>
        <c:overlap val="100"/>
        <c:axId val="80924032"/>
        <c:axId val="80938112"/>
      </c:barChart>
      <c:catAx>
        <c:axId val="80924032"/>
        <c:scaling>
          <c:orientation val="minMax"/>
        </c:scaling>
        <c:axPos val="b"/>
        <c:numFmt formatCode="General" sourceLinked="1"/>
        <c:tickLblPos val="nextTo"/>
        <c:crossAx val="80938112"/>
        <c:crosses val="autoZero"/>
        <c:auto val="1"/>
        <c:lblAlgn val="ctr"/>
        <c:lblOffset val="100"/>
      </c:catAx>
      <c:valAx>
        <c:axId val="80938112"/>
        <c:scaling>
          <c:orientation val="minMax"/>
        </c:scaling>
        <c:axPos val="l"/>
        <c:majorGridlines/>
        <c:numFmt formatCode="General" sourceLinked="1"/>
        <c:tickLblPos val="nextTo"/>
        <c:crossAx val="80924032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Алко!$B$2:$B$10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г.xlsx]Алко'!$B$2:$B$11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г.xlsx]Алко'!$B$2:$B$12</c:f>
            </c:numRef>
          </c:val>
        </c:ser>
        <c:ser>
          <c:idx val="4"/>
          <c:order val="4"/>
          <c:cat>
            <c:multiLvlStrRef>
              <c:f>'[Зарег за 4 мес 2018 г.xlsx]АЛКО_'!$A$2:$A$13</c:f>
            </c:multiLvlStrRef>
          </c:cat>
          <c:val>
            <c:numRef>
              <c:f>'[Зарег за 4 мес 2018 г.xlsx]АЛКО_'!$B$2:$B$13</c:f>
            </c:numRef>
          </c:val>
        </c:ser>
        <c:ser>
          <c:idx val="5"/>
          <c:order val="5"/>
          <c:cat>
            <c:multiLvlStrRef>
              <c:f>'[Зарег за 4 мес 2018 г.xlsx]АЛКО_'!$A$5:$A$15</c:f>
            </c:multiLvlStrRef>
          </c:cat>
          <c:val>
            <c:numRef>
              <c:f>'[Зарег за 4 мес 2018 г.xlsx]АЛКО_'!$B$5:$B$15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г.xlsx]АЛКО_'!$A$5:$A$10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43252</c:v>
                </c:pt>
              </c:numCache>
            </c:numRef>
          </c:cat>
          <c:val>
            <c:numRef>
              <c:f>'[Зарег за 6 мес 2018 г.xlsx]АЛКО_'!$B$5:$B$10</c:f>
              <c:numCache>
                <c:formatCode>General</c:formatCode>
                <c:ptCount val="6"/>
                <c:pt idx="0">
                  <c:v>1929</c:v>
                </c:pt>
                <c:pt idx="1">
                  <c:v>1881</c:v>
                </c:pt>
                <c:pt idx="2">
                  <c:v>2002</c:v>
                </c:pt>
                <c:pt idx="3">
                  <c:v>2412</c:v>
                </c:pt>
                <c:pt idx="4">
                  <c:v>2442</c:v>
                </c:pt>
                <c:pt idx="5">
                  <c:v>1113</c:v>
                </c:pt>
              </c:numCache>
            </c:numRef>
          </c:val>
        </c:ser>
        <c:overlap val="100"/>
        <c:axId val="80994688"/>
        <c:axId val="80996224"/>
      </c:barChart>
      <c:catAx>
        <c:axId val="80994688"/>
        <c:scaling>
          <c:orientation val="minMax"/>
        </c:scaling>
        <c:axPos val="b"/>
        <c:numFmt formatCode="General" sourceLinked="1"/>
        <c:tickLblPos val="nextTo"/>
        <c:crossAx val="80996224"/>
        <c:crosses val="autoZero"/>
        <c:auto val="1"/>
        <c:lblAlgn val="ctr"/>
        <c:lblOffset val="100"/>
      </c:catAx>
      <c:valAx>
        <c:axId val="80996224"/>
        <c:scaling>
          <c:orientation val="minMax"/>
        </c:scaling>
        <c:axPos val="l"/>
        <c:majorGridlines/>
        <c:numFmt formatCode="General" sourceLinked="1"/>
        <c:tickLblPos val="nextTo"/>
        <c:crossAx val="80994688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35"/>
          <c:dLbls>
            <c:dLbl>
              <c:idx val="0"/>
              <c:layout>
                <c:manualLayout>
                  <c:x val="-5.4461485521476331E-2"/>
                  <c:y val="-0.37477065423425115"/>
                </c:manualLayout>
              </c:layout>
              <c:spPr/>
              <c:txPr>
                <a:bodyPr/>
                <a:lstStyle/>
                <a:p>
                  <a:pPr>
                    <a:defRPr u="sng" baseline="0">
                      <a:latin typeface="Times New Roman" pitchFamily="18" charset="0"/>
                    </a:defRPr>
                  </a:pPr>
                  <a:endParaRPr lang="ru-RU"/>
                </a:p>
              </c:txPr>
              <c:dLblPos val="outEnd"/>
              <c:showVal val="1"/>
              <c:showCatName val="1"/>
              <c:separator> </c:separator>
            </c:dLbl>
            <c:dLbl>
              <c:idx val="2"/>
              <c:layout>
                <c:manualLayout>
                  <c:x val="1.6235003349585334E-2"/>
                  <c:y val="0.11897833623021142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2.3803654159630601E-2"/>
                  <c:y val="0.11532744155738373"/>
                </c:manualLayout>
              </c:layout>
              <c:showVal val="1"/>
              <c:showCatName val="1"/>
              <c:separator> </c:separator>
            </c:dLbl>
            <c:dLbl>
              <c:idx val="13"/>
              <c:layout>
                <c:manualLayout>
                  <c:x val="-6.1987567050539816E-2"/>
                  <c:y val="-3.310776110212979E-2"/>
                </c:manualLayout>
              </c:layout>
              <c:showVal val="1"/>
              <c:showCatName val="1"/>
              <c:separator> </c:separator>
            </c:dLbl>
            <c:dLbl>
              <c:idx val="16"/>
              <c:layout>
                <c:manualLayout>
                  <c:x val="3.0625930549316369E-2"/>
                  <c:y val="-6.1301413832949396E-2"/>
                </c:manualLayout>
              </c:layout>
              <c:showVal val="1"/>
              <c:showCatName val="1"/>
              <c:separator> </c:separator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Лист1!$A$2:$R$2</c:f>
              <c:strCache>
                <c:ptCount val="18"/>
                <c:pt idx="0">
                  <c:v>г. Кызыл</c:v>
                </c:pt>
                <c:pt idx="1">
                  <c:v>Кызылский район</c:v>
                </c:pt>
                <c:pt idx="2">
                  <c:v>Каа-Хемский район</c:v>
                </c:pt>
                <c:pt idx="3">
                  <c:v>Пий-Хемский район</c:v>
                </c:pt>
                <c:pt idx="4">
                  <c:v>Тоджинский район</c:v>
                </c:pt>
                <c:pt idx="5">
                  <c:v>Тере-Хольский район</c:v>
                </c:pt>
                <c:pt idx="6">
                  <c:v>Тандинский район</c:v>
                </c:pt>
                <c:pt idx="7">
                  <c:v>Тес-Хемский район</c:v>
                </c:pt>
                <c:pt idx="8">
                  <c:v>Эрзинский район</c:v>
                </c:pt>
                <c:pt idx="9">
                  <c:v>Чеди-Хольский район</c:v>
                </c:pt>
                <c:pt idx="10">
                  <c:v>Улуг-Хемский район</c:v>
                </c:pt>
                <c:pt idx="11">
                  <c:v>Чаа-Хольский район</c:v>
                </c:pt>
                <c:pt idx="12">
                  <c:v>Дзун-Хемчикский район</c:v>
                </c:pt>
                <c:pt idx="13">
                  <c:v>Сут-Хольский район</c:v>
                </c:pt>
                <c:pt idx="14">
                  <c:v>Овюрский район</c:v>
                </c:pt>
                <c:pt idx="15">
                  <c:v>Монгун-Тайгинский район</c:v>
                </c:pt>
                <c:pt idx="16">
                  <c:v>Барун-Хемчикский район</c:v>
                </c:pt>
                <c:pt idx="17">
                  <c:v>Бай-Тайгинский район</c:v>
                </c:pt>
              </c:strCache>
            </c:strRef>
          </c:cat>
          <c:val>
            <c:numRef>
              <c:f>Лист1!$A$3:$R$3</c:f>
              <c:numCache>
                <c:formatCode>General</c:formatCode>
                <c:ptCount val="18"/>
                <c:pt idx="0">
                  <c:v>2446</c:v>
                </c:pt>
                <c:pt idx="1">
                  <c:v>416</c:v>
                </c:pt>
                <c:pt idx="2">
                  <c:v>134</c:v>
                </c:pt>
                <c:pt idx="3">
                  <c:v>157</c:v>
                </c:pt>
                <c:pt idx="4">
                  <c:v>62</c:v>
                </c:pt>
                <c:pt idx="5">
                  <c:v>10</c:v>
                </c:pt>
                <c:pt idx="6">
                  <c:v>124</c:v>
                </c:pt>
                <c:pt idx="7">
                  <c:v>71</c:v>
                </c:pt>
                <c:pt idx="8">
                  <c:v>42</c:v>
                </c:pt>
                <c:pt idx="9">
                  <c:v>65</c:v>
                </c:pt>
                <c:pt idx="10">
                  <c:v>303</c:v>
                </c:pt>
                <c:pt idx="11">
                  <c:v>70</c:v>
                </c:pt>
                <c:pt idx="12">
                  <c:v>218</c:v>
                </c:pt>
                <c:pt idx="13">
                  <c:v>50</c:v>
                </c:pt>
                <c:pt idx="14">
                  <c:v>41</c:v>
                </c:pt>
                <c:pt idx="15">
                  <c:v>47</c:v>
                </c:pt>
                <c:pt idx="16">
                  <c:v>439</c:v>
                </c:pt>
                <c:pt idx="17">
                  <c:v>88</c:v>
                </c:pt>
              </c:numCache>
            </c:numRef>
          </c:val>
        </c:ser>
      </c:pie3DChart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0.81873</cdr:x>
      <cdr:y>0.12488</cdr:y>
    </cdr:from>
    <cdr:to>
      <cdr:x>0.8617</cdr:x>
      <cdr:y>0.24587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rot="5400000" flipH="1" flipV="1">
          <a:off x="7682643" y="868803"/>
          <a:ext cx="701098" cy="410823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 Дмитрий Владимирович</cp:lastModifiedBy>
  <cp:revision>14</cp:revision>
  <cp:lastPrinted>2018-08-09T05:36:00Z</cp:lastPrinted>
  <dcterms:created xsi:type="dcterms:W3CDTF">2018-03-18T08:46:00Z</dcterms:created>
  <dcterms:modified xsi:type="dcterms:W3CDTF">2018-08-09T05:36:00Z</dcterms:modified>
</cp:coreProperties>
</file>