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1E0" w:firstRow="1" w:lastRow="1" w:firstColumn="1" w:lastColumn="1" w:noHBand="0" w:noVBand="0"/>
      </w:tblPr>
      <w:tblGrid>
        <w:gridCol w:w="4788"/>
        <w:gridCol w:w="4860"/>
      </w:tblGrid>
      <w:tr w:rsidR="005E2764" w:rsidTr="005E2764">
        <w:tc>
          <w:tcPr>
            <w:tcW w:w="4788" w:type="dxa"/>
          </w:tcPr>
          <w:p w:rsidR="005E2764" w:rsidRDefault="005E2764">
            <w:pPr>
              <w:tabs>
                <w:tab w:val="left" w:pos="4860"/>
                <w:tab w:val="left" w:pos="5040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</w:t>
            </w:r>
          </w:p>
          <w:p w:rsidR="005E2764" w:rsidRDefault="005E2764">
            <w:pPr>
              <w:tabs>
                <w:tab w:val="left" w:pos="4860"/>
                <w:tab w:val="left" w:pos="5040"/>
              </w:tabs>
              <w:spacing w:line="240" w:lineRule="exact"/>
              <w:rPr>
                <w:sz w:val="28"/>
                <w:szCs w:val="28"/>
              </w:rPr>
            </w:pPr>
          </w:p>
          <w:p w:rsidR="005E2764" w:rsidRDefault="005E2764">
            <w:pPr>
              <w:tabs>
                <w:tab w:val="left" w:pos="4860"/>
                <w:tab w:val="left" w:pos="5040"/>
              </w:tabs>
              <w:spacing w:line="240" w:lineRule="exact"/>
              <w:rPr>
                <w:sz w:val="28"/>
                <w:szCs w:val="28"/>
              </w:rPr>
            </w:pPr>
          </w:p>
          <w:p w:rsidR="005E2764" w:rsidRDefault="005E2764">
            <w:pPr>
              <w:tabs>
                <w:tab w:val="left" w:pos="4860"/>
                <w:tab w:val="left" w:pos="5040"/>
              </w:tabs>
              <w:spacing w:line="240" w:lineRule="exact"/>
              <w:rPr>
                <w:sz w:val="28"/>
                <w:szCs w:val="28"/>
              </w:rPr>
            </w:pPr>
          </w:p>
          <w:p w:rsidR="005E2764" w:rsidRDefault="005E2764">
            <w:pPr>
              <w:tabs>
                <w:tab w:val="left" w:pos="4860"/>
                <w:tab w:val="left" w:pos="5040"/>
              </w:tabs>
              <w:spacing w:line="240" w:lineRule="exact"/>
              <w:rPr>
                <w:sz w:val="28"/>
                <w:szCs w:val="28"/>
              </w:rPr>
            </w:pPr>
          </w:p>
          <w:p w:rsidR="005E2764" w:rsidRDefault="005E2764">
            <w:pPr>
              <w:tabs>
                <w:tab w:val="left" w:pos="4860"/>
                <w:tab w:val="left" w:pos="5040"/>
              </w:tabs>
              <w:spacing w:line="240" w:lineRule="exact"/>
              <w:rPr>
                <w:sz w:val="28"/>
                <w:szCs w:val="28"/>
              </w:rPr>
            </w:pPr>
          </w:p>
          <w:p w:rsidR="005E2764" w:rsidRDefault="005E2764">
            <w:pPr>
              <w:tabs>
                <w:tab w:val="left" w:pos="4860"/>
                <w:tab w:val="left" w:pos="5040"/>
              </w:tabs>
              <w:spacing w:line="240" w:lineRule="exact"/>
              <w:rPr>
                <w:sz w:val="28"/>
                <w:szCs w:val="28"/>
              </w:rPr>
            </w:pPr>
          </w:p>
          <w:p w:rsidR="005E2764" w:rsidRDefault="005E2764">
            <w:pPr>
              <w:tabs>
                <w:tab w:val="left" w:pos="4860"/>
                <w:tab w:val="left" w:pos="5040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5E2764" w:rsidRDefault="005E2764">
            <w:pPr>
              <w:tabs>
                <w:tab w:val="left" w:pos="4860"/>
                <w:tab w:val="left" w:pos="5040"/>
              </w:tabs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4860" w:type="dxa"/>
          </w:tcPr>
          <w:p w:rsidR="005E2764" w:rsidRDefault="005E2764">
            <w:pPr>
              <w:tabs>
                <w:tab w:val="left" w:pos="4860"/>
                <w:tab w:val="left" w:pos="5040"/>
              </w:tabs>
              <w:spacing w:line="240" w:lineRule="exact"/>
              <w:rPr>
                <w:sz w:val="28"/>
                <w:szCs w:val="28"/>
              </w:rPr>
            </w:pPr>
          </w:p>
          <w:p w:rsidR="005E2764" w:rsidRDefault="005E2764">
            <w:pPr>
              <w:tabs>
                <w:tab w:val="left" w:pos="4860"/>
                <w:tab w:val="left" w:pos="5040"/>
              </w:tabs>
              <w:spacing w:line="240" w:lineRule="exact"/>
              <w:jc w:val="both"/>
              <w:rPr>
                <w:sz w:val="28"/>
                <w:szCs w:val="28"/>
              </w:rPr>
            </w:pPr>
          </w:p>
          <w:p w:rsidR="005E2764" w:rsidRDefault="005E2764">
            <w:pPr>
              <w:tabs>
                <w:tab w:val="left" w:pos="4860"/>
                <w:tab w:val="left" w:pos="5040"/>
              </w:tabs>
              <w:spacing w:line="240" w:lineRule="exact"/>
              <w:jc w:val="both"/>
              <w:rPr>
                <w:sz w:val="28"/>
                <w:szCs w:val="28"/>
              </w:rPr>
            </w:pPr>
          </w:p>
          <w:p w:rsidR="005E2764" w:rsidRDefault="005E2764">
            <w:pPr>
              <w:tabs>
                <w:tab w:val="left" w:pos="4860"/>
                <w:tab w:val="left" w:pos="5040"/>
              </w:tabs>
              <w:spacing w:line="240" w:lineRule="exact"/>
              <w:jc w:val="both"/>
              <w:rPr>
                <w:sz w:val="28"/>
                <w:szCs w:val="28"/>
              </w:rPr>
            </w:pPr>
          </w:p>
          <w:p w:rsidR="005E2764" w:rsidRDefault="005E2764">
            <w:pPr>
              <w:tabs>
                <w:tab w:val="left" w:pos="4860"/>
                <w:tab w:val="left" w:pos="5040"/>
              </w:tabs>
              <w:spacing w:line="240" w:lineRule="exact"/>
              <w:jc w:val="both"/>
              <w:rPr>
                <w:sz w:val="28"/>
                <w:szCs w:val="28"/>
              </w:rPr>
            </w:pPr>
          </w:p>
          <w:p w:rsidR="005E2764" w:rsidRDefault="005E2764">
            <w:pPr>
              <w:tabs>
                <w:tab w:val="left" w:pos="4860"/>
                <w:tab w:val="left" w:pos="5040"/>
              </w:tabs>
              <w:spacing w:line="240" w:lineRule="exact"/>
              <w:jc w:val="both"/>
              <w:rPr>
                <w:sz w:val="28"/>
                <w:szCs w:val="28"/>
              </w:rPr>
            </w:pPr>
          </w:p>
          <w:p w:rsidR="005E2764" w:rsidRDefault="005E2764">
            <w:pPr>
              <w:tabs>
                <w:tab w:val="left" w:pos="4860"/>
                <w:tab w:val="left" w:pos="5040"/>
              </w:tabs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Прокурорам субъектов Российской Федерации, приравненным к ним прокурорам специализированных прокуратур, прокурорам комплекса «Байконур» и ЗАТО г. Межгорье, ректору Академии Генеральной прокуратуры Российской Федерации</w:t>
            </w:r>
          </w:p>
          <w:p w:rsidR="005E2764" w:rsidRDefault="005E2764">
            <w:pPr>
              <w:tabs>
                <w:tab w:val="left" w:pos="4860"/>
                <w:tab w:val="left" w:pos="5040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5E2764" w:rsidRDefault="005E2764" w:rsidP="005E2764">
      <w:pPr>
        <w:tabs>
          <w:tab w:val="left" w:pos="6405"/>
        </w:tabs>
        <w:spacing w:line="240" w:lineRule="exact"/>
        <w:ind w:right="-1185"/>
        <w:jc w:val="both"/>
        <w:rPr>
          <w:b/>
          <w:spacing w:val="-4"/>
          <w:sz w:val="28"/>
          <w:szCs w:val="28"/>
        </w:rPr>
      </w:pPr>
    </w:p>
    <w:p w:rsidR="005E2764" w:rsidRDefault="005E2764" w:rsidP="005E2764">
      <w:pPr>
        <w:tabs>
          <w:tab w:val="left" w:pos="6405"/>
        </w:tabs>
        <w:spacing w:line="240" w:lineRule="exact"/>
        <w:ind w:left="-180" w:right="-1185"/>
        <w:jc w:val="both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  ИНФОРМАЦИОННОЕ   ПИСЬМО</w:t>
      </w:r>
    </w:p>
    <w:p w:rsidR="005E2764" w:rsidRDefault="005E2764" w:rsidP="005E2764">
      <w:pPr>
        <w:ind w:left="-280" w:right="-1186"/>
        <w:rPr>
          <w:spacing w:val="-10"/>
          <w:sz w:val="28"/>
          <w:szCs w:val="28"/>
        </w:rPr>
      </w:pPr>
      <w:r>
        <w:rPr>
          <w:sz w:val="28"/>
          <w:szCs w:val="28"/>
        </w:rPr>
        <w:t xml:space="preserve">    </w:t>
      </w:r>
    </w:p>
    <w:tbl>
      <w:tblPr>
        <w:tblW w:w="0" w:type="auto"/>
        <w:tblInd w:w="-72" w:type="dxa"/>
        <w:tblLook w:val="04A0" w:firstRow="1" w:lastRow="0" w:firstColumn="1" w:lastColumn="0" w:noHBand="0" w:noVBand="1"/>
      </w:tblPr>
      <w:tblGrid>
        <w:gridCol w:w="4860"/>
      </w:tblGrid>
      <w:tr w:rsidR="005E2764" w:rsidTr="005E2764">
        <w:trPr>
          <w:trHeight w:val="180"/>
        </w:trPr>
        <w:tc>
          <w:tcPr>
            <w:tcW w:w="4860" w:type="dxa"/>
            <w:hideMark/>
          </w:tcPr>
          <w:p w:rsidR="005E2764" w:rsidRDefault="005E2764">
            <w:pPr>
              <w:spacing w:line="240" w:lineRule="exact"/>
              <w:ind w:right="-1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 мерах по обеспечению  соблюдения </w:t>
            </w:r>
          </w:p>
          <w:p w:rsidR="005E2764" w:rsidRDefault="005E2764">
            <w:pPr>
              <w:spacing w:line="240" w:lineRule="exact"/>
              <w:ind w:right="-1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федеральными         государственными </w:t>
            </w:r>
          </w:p>
          <w:p w:rsidR="005E2764" w:rsidRDefault="005E2764">
            <w:pPr>
              <w:spacing w:line="240" w:lineRule="exact"/>
              <w:ind w:right="-1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служащими   органов   и   организаций </w:t>
            </w:r>
          </w:p>
          <w:p w:rsidR="005E2764" w:rsidRDefault="005E2764">
            <w:pPr>
              <w:spacing w:line="240" w:lineRule="exact"/>
              <w:ind w:right="-1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прокуратуры     требований   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   анти-</w:t>
            </w:r>
          </w:p>
          <w:p w:rsidR="005E2764" w:rsidRDefault="005E2764">
            <w:pPr>
              <w:spacing w:line="240" w:lineRule="exact"/>
              <w:ind w:right="-1185"/>
              <w:jc w:val="both"/>
              <w:rPr>
                <w:spacing w:val="-1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коррупцинному</w:t>
            </w:r>
            <w:proofErr w:type="spellEnd"/>
            <w:r>
              <w:rPr>
                <w:sz w:val="28"/>
                <w:szCs w:val="28"/>
              </w:rPr>
              <w:t xml:space="preserve"> поведению </w:t>
            </w:r>
            <w:r>
              <w:rPr>
                <w:spacing w:val="-8"/>
                <w:sz w:val="28"/>
                <w:szCs w:val="28"/>
              </w:rPr>
              <w:t xml:space="preserve"> </w:t>
            </w:r>
          </w:p>
        </w:tc>
      </w:tr>
    </w:tbl>
    <w:p w:rsidR="005E2764" w:rsidRDefault="005E2764" w:rsidP="005E2764">
      <w:pPr>
        <w:spacing w:line="240" w:lineRule="exact"/>
        <w:ind w:right="-1185"/>
        <w:rPr>
          <w:spacing w:val="-8"/>
          <w:sz w:val="28"/>
          <w:szCs w:val="28"/>
        </w:rPr>
      </w:pPr>
    </w:p>
    <w:p w:rsidR="005E2764" w:rsidRDefault="005E2764" w:rsidP="005E2764">
      <w:pPr>
        <w:spacing w:line="240" w:lineRule="exact"/>
        <w:ind w:right="-1185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5E2764" w:rsidRDefault="005E2764" w:rsidP="005E2764">
      <w:pPr>
        <w:ind w:right="99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3 Федерального закона от 25.12.2008 </w:t>
      </w:r>
      <w:r>
        <w:rPr>
          <w:sz w:val="28"/>
          <w:szCs w:val="28"/>
        </w:rPr>
        <w:br/>
        <w:t>№ 273-ФЗ «О противодействии коррупции» одним из основных принципов противодействия коррупции является приоритетное применение мер по ее предупреждению.</w:t>
      </w:r>
    </w:p>
    <w:p w:rsidR="005E2764" w:rsidRDefault="005E2764" w:rsidP="005E2764">
      <w:pPr>
        <w:ind w:right="99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Пунктом 7 Комплексного плана мероприятий по противодействию коррупции на 2014–2016 годы, утвержденного приказом Генерального прокурора Российской Федерации от 27.05.2014 № 285 «Об организации исполнения Национального плана противодействия коррупции на 2014–2015 годы», предусмотрены разработка и осуществление комплекса организационных, разъяснительных и иных мер по недопущению прокурорскими работниками и федеральными государственными гражданскими служащими органов прокуратуры поведения, которое может восприниматься окружающими как обещание или предложение</w:t>
      </w:r>
      <w:proofErr w:type="gramEnd"/>
      <w:r>
        <w:rPr>
          <w:sz w:val="28"/>
          <w:szCs w:val="28"/>
        </w:rPr>
        <w:t xml:space="preserve"> дачи взятки либо как согласие принять взятку или как просьба о даче взятки (далее – комплекс организационных и иных мер), с учетом положений международных актов в области противодействия коррупции о криминализации обещания дачи взятки или получения взятки и предложения дачи взятки или получения взятки и опыта иностранных государств.</w:t>
      </w:r>
    </w:p>
    <w:p w:rsidR="005E2764" w:rsidRDefault="005E2764" w:rsidP="005E2764">
      <w:pPr>
        <w:autoSpaceDE w:val="0"/>
        <w:autoSpaceDN w:val="0"/>
        <w:adjustRightInd w:val="0"/>
        <w:ind w:right="99"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При выполнении указанного мероприятия следует исходить из того, что основными задачами осуществления </w:t>
      </w:r>
      <w:r>
        <w:rPr>
          <w:bCs/>
          <w:sz w:val="28"/>
          <w:szCs w:val="28"/>
        </w:rPr>
        <w:t>комплекса организационных и иных мер являются:</w:t>
      </w:r>
    </w:p>
    <w:p w:rsidR="005E2764" w:rsidRDefault="005E2764" w:rsidP="005E2764">
      <w:pPr>
        <w:autoSpaceDE w:val="0"/>
        <w:autoSpaceDN w:val="0"/>
        <w:adjustRightInd w:val="0"/>
        <w:ind w:right="99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организация исполнения требований нормативных правовых актов Российской Федерации, организационно-распорядительных документов Генерального прокурора Российской Федерации и управленческих решений в области противодействия коррупции, создание условий, затрудняющих </w:t>
      </w:r>
      <w:r>
        <w:rPr>
          <w:bCs/>
          <w:sz w:val="28"/>
          <w:szCs w:val="28"/>
        </w:rPr>
        <w:lastRenderedPageBreak/>
        <w:t>возможность коррупционного поведения и обеспечивающих снижение уровня коррупции;</w:t>
      </w:r>
    </w:p>
    <w:p w:rsidR="005E2764" w:rsidRDefault="005E2764" w:rsidP="005E2764">
      <w:pPr>
        <w:autoSpaceDE w:val="0"/>
        <w:autoSpaceDN w:val="0"/>
        <w:adjustRightInd w:val="0"/>
        <w:ind w:right="99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обеспечение выполнения федеральными государственными служащими требований</w:t>
      </w:r>
      <w:r>
        <w:rPr>
          <w:bCs/>
          <w:sz w:val="28"/>
          <w:szCs w:val="28"/>
        </w:rPr>
        <w:tab/>
        <w:t xml:space="preserve"> к антикоррупционному поведению, включая проведение в установленном порядке соответствующих проверок и применение мер ответственности в соответствии с законодательством Российской Федерации;</w:t>
      </w:r>
    </w:p>
    <w:p w:rsidR="005E2764" w:rsidRDefault="005E2764" w:rsidP="005E2764">
      <w:pPr>
        <w:autoSpaceDE w:val="0"/>
        <w:autoSpaceDN w:val="0"/>
        <w:adjustRightInd w:val="0"/>
        <w:ind w:right="99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формирование в органе или организации прокуратуры Российской Федерации негативного отношения к поведению федеральных государственных служащих, которое может восприниматься окружающими как обещание или предложение дачи взятки либо как согласие принять взятку или как просьба о даче взятки.</w:t>
      </w:r>
    </w:p>
    <w:p w:rsidR="005E2764" w:rsidRDefault="005E2764" w:rsidP="005E2764">
      <w:pPr>
        <w:autoSpaceDE w:val="0"/>
        <w:autoSpaceDN w:val="0"/>
        <w:adjustRightInd w:val="0"/>
        <w:ind w:right="99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комплекс организационных и иных мер рекомендуется включать мероприятия по следующим направлениям:</w:t>
      </w:r>
    </w:p>
    <w:p w:rsidR="005E2764" w:rsidRDefault="005E2764" w:rsidP="005E2764">
      <w:pPr>
        <w:autoSpaceDE w:val="0"/>
        <w:autoSpaceDN w:val="0"/>
        <w:adjustRightInd w:val="0"/>
        <w:ind w:right="99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разъяснение федеральным государственным служащим порядка соблюдения ограничений и запретов, требований о предотвращении или об урегулировании конфликта интересов, обязанности об уведомлении представителя нанимателя (работодателя) об обращениях в целях склонения к совершению коррупционных правонарушений, иных обязанностей, установленных в целях противодействия коррупции;</w:t>
      </w:r>
    </w:p>
    <w:p w:rsidR="005E2764" w:rsidRDefault="005E2764" w:rsidP="005E2764">
      <w:pPr>
        <w:autoSpaceDE w:val="0"/>
        <w:autoSpaceDN w:val="0"/>
        <w:adjustRightInd w:val="0"/>
        <w:ind w:right="99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закрепление в организационно-распорядительных документах  этических норм поведения федеральных государственных служащих, процедур и форм соблюдения ими ограничений, запретов и обязанностей, установленных законодательством Российской Федерации о противодействии коррупции;</w:t>
      </w:r>
    </w:p>
    <w:p w:rsidR="005E2764" w:rsidRDefault="005E2764" w:rsidP="005E2764">
      <w:pPr>
        <w:autoSpaceDE w:val="0"/>
        <w:autoSpaceDN w:val="0"/>
        <w:adjustRightInd w:val="0"/>
        <w:ind w:right="99" w:firstLine="708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информирование федеральных государственных гражданских служащих об установленных законодательством Российской Федерации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лица;</w:t>
      </w:r>
      <w:proofErr w:type="gramEnd"/>
    </w:p>
    <w:p w:rsidR="005E2764" w:rsidRDefault="005E2764" w:rsidP="005E2764">
      <w:pPr>
        <w:autoSpaceDE w:val="0"/>
        <w:autoSpaceDN w:val="0"/>
        <w:adjustRightInd w:val="0"/>
        <w:ind w:right="99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обеспечение открытости деятельности органов и организаций прокуратуры Российской Федерации с учетом специфики их работы.</w:t>
      </w:r>
    </w:p>
    <w:p w:rsidR="005E2764" w:rsidRDefault="005E2764" w:rsidP="005E2764">
      <w:pPr>
        <w:autoSpaceDE w:val="0"/>
        <w:autoSpaceDN w:val="0"/>
        <w:adjustRightInd w:val="0"/>
        <w:ind w:right="99"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При реализации комплекса организационных и иных мер в органах и организациях прокуратуры Российской Федерации также следует применять подготовленный Минтрудом России Обзор рекомендаций по осуществлению комплекса организационных, разъяснительных и иных мер по недопущению должностными лицами поведения,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 (одобрен решением</w:t>
      </w:r>
      <w:proofErr w:type="gramEnd"/>
      <w:r>
        <w:rPr>
          <w:sz w:val="28"/>
          <w:szCs w:val="28"/>
        </w:rPr>
        <w:t xml:space="preserve"> президиума Совета при Президенте Российской Федерации по противодействию коррупции). Обзор размещен в информационно-правовых системах «</w:t>
      </w:r>
      <w:proofErr w:type="spellStart"/>
      <w:r>
        <w:rPr>
          <w:sz w:val="28"/>
          <w:szCs w:val="28"/>
        </w:rPr>
        <w:t>КонсультантПлюс</w:t>
      </w:r>
      <w:proofErr w:type="spellEnd"/>
      <w:r>
        <w:rPr>
          <w:sz w:val="28"/>
          <w:szCs w:val="28"/>
        </w:rPr>
        <w:t xml:space="preserve">» и «Гарант». </w:t>
      </w:r>
    </w:p>
    <w:p w:rsidR="005E2764" w:rsidRDefault="005E2764" w:rsidP="005E2764">
      <w:pPr>
        <w:autoSpaceDE w:val="0"/>
        <w:autoSpaceDN w:val="0"/>
        <w:adjustRightInd w:val="0"/>
        <w:ind w:right="99"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осуществления разъяснительной работы и информирования федеральных государственных служащих по указанной тематике предлагаю </w:t>
      </w:r>
      <w:proofErr w:type="gramStart"/>
      <w:r>
        <w:rPr>
          <w:sz w:val="28"/>
          <w:szCs w:val="28"/>
        </w:rPr>
        <w:t>использовать</w:t>
      </w:r>
      <w:proofErr w:type="gramEnd"/>
      <w:r>
        <w:rPr>
          <w:sz w:val="28"/>
          <w:szCs w:val="28"/>
        </w:rPr>
        <w:t xml:space="preserve"> в том числе формы обучения, предусмотренные приказом </w:t>
      </w:r>
      <w:r>
        <w:rPr>
          <w:sz w:val="28"/>
          <w:szCs w:val="28"/>
        </w:rPr>
        <w:lastRenderedPageBreak/>
        <w:t xml:space="preserve">Генерального прокурора Российской Федерации от 04.10.2010 № 373 </w:t>
      </w:r>
      <w:r>
        <w:rPr>
          <w:sz w:val="28"/>
          <w:szCs w:val="28"/>
        </w:rPr>
        <w:br/>
        <w:t xml:space="preserve">«О совершенствовании системы подготовки, повышения квалификации и профессиональной переподготовки работников органов прокуратуры Российской Федерации» и реализуемые в прокуратурах субъектов Российской Федерации, </w:t>
      </w:r>
      <w:proofErr w:type="spellStart"/>
      <w:r>
        <w:rPr>
          <w:sz w:val="28"/>
          <w:szCs w:val="28"/>
        </w:rPr>
        <w:t>горрайпрокуратурах</w:t>
      </w:r>
      <w:proofErr w:type="spellEnd"/>
      <w:r>
        <w:rPr>
          <w:sz w:val="28"/>
          <w:szCs w:val="28"/>
        </w:rPr>
        <w:t>, приравненных к ним прокуратурах  (постоянно действующий семинар, стажировка, самостоятельная учеба по индивидуальным планам, формирование соответствующих программ в учебно-методических отделах прокуратур субъектов Российской Федерации – межрегиональных центрах профессионального обучения).</w:t>
      </w:r>
    </w:p>
    <w:p w:rsidR="005E2764" w:rsidRDefault="005E2764" w:rsidP="005E2764">
      <w:pPr>
        <w:autoSpaceDE w:val="0"/>
        <w:autoSpaceDN w:val="0"/>
        <w:adjustRightInd w:val="0"/>
        <w:spacing w:line="240" w:lineRule="exact"/>
        <w:ind w:right="99"/>
        <w:jc w:val="both"/>
        <w:rPr>
          <w:sz w:val="28"/>
          <w:szCs w:val="28"/>
        </w:rPr>
      </w:pPr>
    </w:p>
    <w:p w:rsidR="005E2764" w:rsidRDefault="005E2764" w:rsidP="005E2764">
      <w:pPr>
        <w:autoSpaceDE w:val="0"/>
        <w:autoSpaceDN w:val="0"/>
        <w:adjustRightInd w:val="0"/>
        <w:spacing w:line="240" w:lineRule="exact"/>
        <w:ind w:right="99"/>
        <w:jc w:val="both"/>
        <w:rPr>
          <w:sz w:val="28"/>
          <w:szCs w:val="28"/>
        </w:rPr>
      </w:pPr>
    </w:p>
    <w:p w:rsidR="005E2764" w:rsidRDefault="005E2764" w:rsidP="005E2764">
      <w:pPr>
        <w:autoSpaceDE w:val="0"/>
        <w:autoSpaceDN w:val="0"/>
        <w:adjustRightInd w:val="0"/>
        <w:spacing w:line="240" w:lineRule="exact"/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 w:rsidR="005E2764" w:rsidRDefault="005E2764" w:rsidP="005E2764">
      <w:pPr>
        <w:autoSpaceDE w:val="0"/>
        <w:autoSpaceDN w:val="0"/>
        <w:adjustRightInd w:val="0"/>
        <w:spacing w:line="240" w:lineRule="exact"/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>Генерального прокурора</w:t>
      </w:r>
    </w:p>
    <w:p w:rsidR="005E2764" w:rsidRDefault="005E2764" w:rsidP="005E2764">
      <w:pPr>
        <w:autoSpaceDE w:val="0"/>
        <w:autoSpaceDN w:val="0"/>
        <w:adjustRightInd w:val="0"/>
        <w:spacing w:line="240" w:lineRule="exact"/>
        <w:ind w:right="99"/>
        <w:jc w:val="both"/>
      </w:pPr>
      <w:r>
        <w:rPr>
          <w:sz w:val="28"/>
          <w:szCs w:val="28"/>
        </w:rPr>
        <w:t xml:space="preserve">Российской Федерации                                                                         А.Э. </w:t>
      </w:r>
      <w:proofErr w:type="spellStart"/>
      <w:r>
        <w:rPr>
          <w:sz w:val="28"/>
          <w:szCs w:val="28"/>
        </w:rPr>
        <w:t>Буксман</w:t>
      </w:r>
      <w:proofErr w:type="spellEnd"/>
      <w:r>
        <w:rPr>
          <w:sz w:val="28"/>
          <w:szCs w:val="28"/>
        </w:rPr>
        <w:t xml:space="preserve"> </w:t>
      </w:r>
    </w:p>
    <w:p w:rsidR="00084192" w:rsidRDefault="00084192">
      <w:bookmarkStart w:id="0" w:name="_GoBack"/>
      <w:bookmarkEnd w:id="0"/>
    </w:p>
    <w:sectPr w:rsidR="00084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222"/>
    <w:rsid w:val="00084192"/>
    <w:rsid w:val="005E2764"/>
    <w:rsid w:val="0085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813</Words>
  <Characters>4637</Characters>
  <Application>Microsoft Office Word</Application>
  <DocSecurity>0</DocSecurity>
  <Lines>38</Lines>
  <Paragraphs>10</Paragraphs>
  <ScaleCrop>false</ScaleCrop>
  <Company/>
  <LinksUpToDate>false</LinksUpToDate>
  <CharactersWithSpaces>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Долганов</dc:creator>
  <cp:keywords/>
  <dc:description/>
  <cp:lastModifiedBy>Долганов</cp:lastModifiedBy>
  <cp:revision>2</cp:revision>
  <dcterms:created xsi:type="dcterms:W3CDTF">2015-11-30T01:24:00Z</dcterms:created>
  <dcterms:modified xsi:type="dcterms:W3CDTF">2015-11-30T01:24:00Z</dcterms:modified>
</cp:coreProperties>
</file>