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948" w:rsidRDefault="00057948" w:rsidP="007331E7"/>
    <w:p w:rsidR="007331E7" w:rsidRDefault="007331E7" w:rsidP="007331E7">
      <w:r>
        <w:rPr>
          <w:noProof/>
          <w:lang w:eastAsia="ru-RU"/>
        </w:rPr>
        <w:drawing>
          <wp:inline distT="0" distB="0" distL="0" distR="0" wp14:anchorId="563818EB" wp14:editId="24A11269">
            <wp:extent cx="9248503" cy="6000205"/>
            <wp:effectExtent l="0" t="0" r="10160" b="1968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650F54" w:rsidRDefault="00650F54" w:rsidP="007331E7">
      <w:r>
        <w:rPr>
          <w:noProof/>
          <w:lang w:eastAsia="ru-RU"/>
        </w:rPr>
        <w:lastRenderedPageBreak/>
        <w:drawing>
          <wp:inline distT="0" distB="0" distL="0" distR="0" wp14:anchorId="562F55EA" wp14:editId="325120B9">
            <wp:extent cx="9196252" cy="6148251"/>
            <wp:effectExtent l="0" t="0" r="24130" b="2413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650F54" w:rsidRDefault="00650F54" w:rsidP="007331E7">
      <w:bookmarkStart w:id="0" w:name="_GoBack"/>
      <w:r>
        <w:rPr>
          <w:noProof/>
          <w:lang w:eastAsia="ru-RU"/>
        </w:rPr>
        <w:lastRenderedPageBreak/>
        <w:drawing>
          <wp:inline distT="0" distB="0" distL="0" distR="0" wp14:anchorId="486B8C11" wp14:editId="5DC19E1D">
            <wp:extent cx="9161418" cy="6191794"/>
            <wp:effectExtent l="0" t="0" r="20955" b="1905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bookmarkEnd w:id="0"/>
    </w:p>
    <w:sectPr w:rsidR="00650F54" w:rsidSect="00505287">
      <w:pgSz w:w="16838" w:h="11906" w:orient="landscape"/>
      <w:pgMar w:top="1418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72DC" w:rsidRDefault="009B72DC" w:rsidP="00BA1BF3">
      <w:r>
        <w:separator/>
      </w:r>
    </w:p>
  </w:endnote>
  <w:endnote w:type="continuationSeparator" w:id="0">
    <w:p w:rsidR="009B72DC" w:rsidRDefault="009B72DC" w:rsidP="00BA1B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72DC" w:rsidRDefault="009B72DC" w:rsidP="00BA1BF3">
      <w:r>
        <w:separator/>
      </w:r>
    </w:p>
  </w:footnote>
  <w:footnote w:type="continuationSeparator" w:id="0">
    <w:p w:rsidR="009B72DC" w:rsidRDefault="009B72DC" w:rsidP="00BA1B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287"/>
    <w:rsid w:val="00057948"/>
    <w:rsid w:val="000844B1"/>
    <w:rsid w:val="001C2249"/>
    <w:rsid w:val="00284000"/>
    <w:rsid w:val="002E2AAD"/>
    <w:rsid w:val="0035501C"/>
    <w:rsid w:val="00505287"/>
    <w:rsid w:val="006276F7"/>
    <w:rsid w:val="00650F54"/>
    <w:rsid w:val="0065771A"/>
    <w:rsid w:val="007331E7"/>
    <w:rsid w:val="00797C5B"/>
    <w:rsid w:val="0085615E"/>
    <w:rsid w:val="008D2B98"/>
    <w:rsid w:val="009B72DC"/>
    <w:rsid w:val="00B81CC5"/>
    <w:rsid w:val="00BA1BF3"/>
    <w:rsid w:val="00BD1694"/>
    <w:rsid w:val="00D93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52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528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A1BF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A1BF3"/>
  </w:style>
  <w:style w:type="paragraph" w:styleId="a7">
    <w:name w:val="footer"/>
    <w:basedOn w:val="a"/>
    <w:link w:val="a8"/>
    <w:uiPriority w:val="99"/>
    <w:unhideWhenUsed/>
    <w:rsid w:val="00BA1BF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A1B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52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528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A1BF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A1BF3"/>
  </w:style>
  <w:style w:type="paragraph" w:styleId="a7">
    <w:name w:val="footer"/>
    <w:basedOn w:val="a"/>
    <w:link w:val="a8"/>
    <w:uiPriority w:val="99"/>
    <w:unhideWhenUsed/>
    <w:rsid w:val="00BA1BF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A1B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hart" Target="charts/chart3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000"/>
            </a:pPr>
            <a:r>
              <a:rPr lang="ru-RU" sz="1000">
                <a:latin typeface="Times New Roman" panose="02020603050405020304" pitchFamily="18" charset="0"/>
                <a:cs typeface="Times New Roman" panose="02020603050405020304" pitchFamily="18" charset="0"/>
              </a:rPr>
              <a:t>Основные показатели работы прокуратуры Республики Саха (Якутия) по надзору</a:t>
            </a:r>
          </a:p>
          <a:p>
            <a:pPr>
              <a:defRPr sz="1000"/>
            </a:pPr>
            <a:r>
              <a:rPr lang="ru-RU" sz="1000">
                <a:latin typeface="Times New Roman" panose="02020603050405020304" pitchFamily="18" charset="0"/>
                <a:cs typeface="Times New Roman" panose="02020603050405020304" pitchFamily="18" charset="0"/>
              </a:rPr>
              <a:t>за исполнением законов, соблюдением прав и свобод человека и гражданина</a:t>
            </a:r>
          </a:p>
          <a:p>
            <a:pPr>
              <a:defRPr sz="1000"/>
            </a:pPr>
            <a:r>
              <a:rPr lang="ru-RU" sz="10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за 01 месяц 2017 года</a:t>
            </a: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5.7459494663872512E-2"/>
          <c:y val="0.14210364377420415"/>
          <c:w val="0.71625407373229921"/>
          <c:h val="0.8014293119901331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'Осн. пок. РП ОН - законы'!$B$1</c:f>
              <c:strCache>
                <c:ptCount val="1"/>
                <c:pt idx="0">
                  <c:v>Выявлено нарушений законов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0"/>
                  <c:y val="-1.4622602793690207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2345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6.6930357253141832E-4"/>
                  <c:y val="-2.227990849005107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законы'!$A$2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законы'!$B$2</c:f>
              <c:numCache>
                <c:formatCode>General</c:formatCode>
                <c:ptCount val="1"/>
                <c:pt idx="0">
                  <c:v>680</c:v>
                </c:pt>
              </c:numCache>
            </c:numRef>
          </c:val>
        </c:ser>
        <c:ser>
          <c:idx val="1"/>
          <c:order val="1"/>
          <c:tx>
            <c:strRef>
              <c:f>'Осн. пок. РП ОН - законы'!$C$1</c:f>
              <c:strCache>
                <c:ptCount val="1"/>
                <c:pt idx="0">
                  <c:v>Принесено протестов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-9.299167183887787E-6"/>
                  <c:y val="-8.086345011720608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"/>
                  <c:y val="-2.50485438808083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3639968415418019E-3"/>
                  <c:y val="-1.6699029253872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законы'!$A$2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законы'!$C$2</c:f>
              <c:numCache>
                <c:formatCode>General</c:formatCode>
                <c:ptCount val="1"/>
                <c:pt idx="0">
                  <c:v>256</c:v>
                </c:pt>
              </c:numCache>
            </c:numRef>
          </c:val>
        </c:ser>
        <c:ser>
          <c:idx val="2"/>
          <c:order val="2"/>
          <c:tx>
            <c:strRef>
              <c:f>'Осн. пок. РП ОН - законы'!$D$1</c:f>
              <c:strCache>
                <c:ptCount val="1"/>
                <c:pt idx="0">
                  <c:v>Направлено исков в суд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законы'!$A$2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законы'!$D$2</c:f>
              <c:numCache>
                <c:formatCode>General</c:formatCode>
                <c:ptCount val="1"/>
                <c:pt idx="0">
                  <c:v>509</c:v>
                </c:pt>
              </c:numCache>
            </c:numRef>
          </c:val>
        </c:ser>
        <c:ser>
          <c:idx val="3"/>
          <c:order val="3"/>
          <c:tx>
            <c:strRef>
              <c:f>'Осн. пок. РП ОН - законы'!$E$1</c:f>
              <c:strCache>
                <c:ptCount val="1"/>
                <c:pt idx="0">
                  <c:v>Внесено представлений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законы'!$A$2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законы'!$E$2</c:f>
              <c:numCache>
                <c:formatCode>General</c:formatCode>
                <c:ptCount val="1"/>
                <c:pt idx="0">
                  <c:v>514</c:v>
                </c:pt>
              </c:numCache>
            </c:numRef>
          </c:val>
        </c:ser>
        <c:ser>
          <c:idx val="4"/>
          <c:order val="4"/>
          <c:tx>
            <c:strRef>
              <c:f>'Осн. пок. РП ОН - законы'!$F$1</c:f>
              <c:strCache>
                <c:ptCount val="1"/>
                <c:pt idx="0">
                  <c:v>Привлечено лиц к дисциплинарной ответственности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8.1839810492507856E-3"/>
                  <c:y val="-1.252427194040418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3639968415418018E-2"/>
                  <c:y val="-1.46116505971382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6.8199842077090091E-3"/>
                  <c:y val="-1.6699029253872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законы'!$A$2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законы'!$F$2</c:f>
              <c:numCache>
                <c:formatCode>General</c:formatCode>
                <c:ptCount val="1"/>
                <c:pt idx="0">
                  <c:v>207</c:v>
                </c:pt>
              </c:numCache>
            </c:numRef>
          </c:val>
        </c:ser>
        <c:ser>
          <c:idx val="5"/>
          <c:order val="5"/>
          <c:tx>
            <c:strRef>
              <c:f>'Осн. пок. РП ОН - законы'!$G$1</c:f>
              <c:strCache>
                <c:ptCount val="1"/>
                <c:pt idx="0">
                  <c:v>Предостережено лиц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законы'!$A$2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законы'!$G$2</c:f>
              <c:numCache>
                <c:formatCode>General</c:formatCode>
                <c:ptCount val="1"/>
                <c:pt idx="0">
                  <c:v>139</c:v>
                </c:pt>
              </c:numCache>
            </c:numRef>
          </c:val>
        </c:ser>
        <c:ser>
          <c:idx val="6"/>
          <c:order val="6"/>
          <c:tx>
            <c:strRef>
              <c:f>'Осн. пок. РП ОН - законы'!$H$1</c:f>
              <c:strCache>
                <c:ptCount val="1"/>
                <c:pt idx="0">
                  <c:v>Привлечено лиц к административной ответственности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-1.4715895102158696E-4"/>
                  <c:y val="-8.466377398772208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2.0459952623127029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0911974732334516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законы'!$A$2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законы'!$H$2</c:f>
              <c:numCache>
                <c:formatCode>General</c:formatCode>
                <c:ptCount val="1"/>
                <c:pt idx="0">
                  <c:v>185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44058240"/>
        <c:axId val="144059776"/>
      </c:barChart>
      <c:catAx>
        <c:axId val="144058240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144059776"/>
        <c:crosses val="autoZero"/>
        <c:auto val="1"/>
        <c:lblAlgn val="ctr"/>
        <c:lblOffset val="100"/>
        <c:noMultiLvlLbl val="0"/>
      </c:catAx>
      <c:valAx>
        <c:axId val="144059776"/>
        <c:scaling>
          <c:orientation val="minMax"/>
        </c:scaling>
        <c:delete val="1"/>
        <c:axPos val="l"/>
        <c:majorGridlines/>
        <c:numFmt formatCode="General" sourceLinked="1"/>
        <c:majorTickMark val="none"/>
        <c:minorTickMark val="none"/>
        <c:tickLblPos val="nextTo"/>
        <c:crossAx val="144058240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6962157787154628"/>
          <c:y val="0.31194197547543745"/>
          <c:w val="0.22219444107920289"/>
          <c:h val="0.4576742065413516"/>
        </c:manualLayout>
      </c:layout>
      <c:overlay val="0"/>
      <c:txPr>
        <a:bodyPr/>
        <a:lstStyle/>
        <a:p>
          <a:pPr>
            <a:defRPr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00"/>
            </a:pPr>
            <a:r>
              <a:rPr lang="ru-RU" sz="1000">
                <a:latin typeface="Times New Roman" panose="02020603050405020304" pitchFamily="18" charset="0"/>
                <a:cs typeface="Times New Roman" panose="02020603050405020304" pitchFamily="18" charset="0"/>
              </a:rPr>
              <a:t>Основные показатели работы прокуратуры Республики Саха (Якутия) по надзору</a:t>
            </a:r>
          </a:p>
          <a:p>
            <a:pPr>
              <a:defRPr sz="1000"/>
            </a:pPr>
            <a:r>
              <a:rPr lang="ru-RU" sz="1000">
                <a:latin typeface="Times New Roman" panose="02020603050405020304" pitchFamily="18" charset="0"/>
                <a:cs typeface="Times New Roman" panose="02020603050405020304" pitchFamily="18" charset="0"/>
              </a:rPr>
              <a:t>за соблюдением законодательства в области охраны окружающей среды и природопользования</a:t>
            </a:r>
          </a:p>
          <a:p>
            <a:pPr>
              <a:defRPr sz="1000"/>
            </a:pPr>
            <a:r>
              <a:rPr lang="ru-RU" sz="10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за 01 месяц 2017 года</a:t>
            </a: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5.7459494663872512E-2"/>
          <c:y val="0.14210364377420415"/>
          <c:w val="0.71625407373229921"/>
          <c:h val="0.8014293119901331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'Осн. пок. РП ОН - окруж. среда'!$B$1</c:f>
              <c:strCache>
                <c:ptCount val="1"/>
                <c:pt idx="0">
                  <c:v>Выявлено нарушений законов</c:v>
                </c:pt>
              </c:strCache>
            </c:strRef>
          </c:tx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ru-RU"/>
                      <a:t>53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6.6930357253141832E-4"/>
                  <c:y val="-2.227990849005107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окруж. среда'!$A$2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окруж. среда'!$B$2</c:f>
              <c:numCache>
                <c:formatCode>General</c:formatCode>
                <c:ptCount val="1"/>
                <c:pt idx="0">
                  <c:v>25</c:v>
                </c:pt>
              </c:numCache>
            </c:numRef>
          </c:val>
        </c:ser>
        <c:ser>
          <c:idx val="1"/>
          <c:order val="1"/>
          <c:tx>
            <c:strRef>
              <c:f>'Осн. пок. РП ОН - окруж. среда'!$C$1</c:f>
              <c:strCache>
                <c:ptCount val="1"/>
                <c:pt idx="0">
                  <c:v>Принесено протестов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1.3639968415418144E-3"/>
                  <c:y val="-2.7135922537542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"/>
                  <c:y val="-2.50485438808083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3639968415418019E-3"/>
                  <c:y val="-1.6699029253872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окруж. среда'!$A$2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окруж. среда'!$C$2</c:f>
              <c:numCache>
                <c:formatCode>General</c:formatCode>
                <c:ptCount val="1"/>
                <c:pt idx="0">
                  <c:v>0</c:v>
                </c:pt>
              </c:numCache>
            </c:numRef>
          </c:val>
        </c:ser>
        <c:ser>
          <c:idx val="2"/>
          <c:order val="2"/>
          <c:tx>
            <c:strRef>
              <c:f>'Осн. пок. РП ОН - окруж. среда'!$D$1</c:f>
              <c:strCache>
                <c:ptCount val="1"/>
                <c:pt idx="0">
                  <c:v>Направлено исков, заявлений в суд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окруж. среда'!$A$2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окруж. среда'!$D$2</c:f>
              <c:numCache>
                <c:formatCode>General</c:formatCode>
                <c:ptCount val="1"/>
                <c:pt idx="0">
                  <c:v>6</c:v>
                </c:pt>
              </c:numCache>
            </c:numRef>
          </c:val>
        </c:ser>
        <c:ser>
          <c:idx val="3"/>
          <c:order val="3"/>
          <c:tx>
            <c:strRef>
              <c:f>'Осн. пок. РП ОН - окруж. среда'!$E$1</c:f>
              <c:strCache>
                <c:ptCount val="1"/>
                <c:pt idx="0">
                  <c:v>Внесено представлений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окруж. среда'!$A$2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окруж. среда'!$E$2</c:f>
              <c:numCache>
                <c:formatCode>General</c:formatCode>
                <c:ptCount val="1"/>
                <c:pt idx="0">
                  <c:v>15</c:v>
                </c:pt>
              </c:numCache>
            </c:numRef>
          </c:val>
        </c:ser>
        <c:ser>
          <c:idx val="4"/>
          <c:order val="4"/>
          <c:tx>
            <c:strRef>
              <c:f>'Осн. пок. РП ОН - окруж. среда'!$F$1</c:f>
              <c:strCache>
                <c:ptCount val="1"/>
                <c:pt idx="0">
                  <c:v>Привлечено лиц к дисциплинарной ответственности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8.1839810492507856E-3"/>
                  <c:y val="-1.252427194040418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3639968415418018E-2"/>
                  <c:y val="-1.46116505971382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6.8199842077090091E-3"/>
                  <c:y val="-1.6699029253872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окруж. среда'!$A$2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окруж. среда'!$F$2</c:f>
              <c:numCache>
                <c:formatCode>General</c:formatCode>
                <c:ptCount val="1"/>
                <c:pt idx="0">
                  <c:v>9</c:v>
                </c:pt>
              </c:numCache>
            </c:numRef>
          </c:val>
        </c:ser>
        <c:ser>
          <c:idx val="5"/>
          <c:order val="5"/>
          <c:tx>
            <c:strRef>
              <c:f>'Осн. пок. РП ОН - окруж. среда'!$G$1</c:f>
              <c:strCache>
                <c:ptCount val="1"/>
                <c:pt idx="0">
                  <c:v>Предостережено лиц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окруж. среда'!$A$2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окруж. среда'!$G$2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</c:ser>
        <c:ser>
          <c:idx val="6"/>
          <c:order val="6"/>
          <c:tx>
            <c:strRef>
              <c:f>'Осн. пок. РП ОН - окруж. среда'!$H$1</c:f>
              <c:strCache>
                <c:ptCount val="1"/>
                <c:pt idx="0">
                  <c:v>Привлечено лиц к административной ответственности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2.182394946466883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2.0459952623127029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0911974732334516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окруж. среда'!$A$2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окруж. среда'!$H$2</c:f>
              <c:numCache>
                <c:formatCode>General</c:formatCode>
                <c:ptCount val="1"/>
                <c:pt idx="0">
                  <c:v>20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52350336"/>
        <c:axId val="52360320"/>
      </c:barChart>
      <c:catAx>
        <c:axId val="52350336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52360320"/>
        <c:crosses val="autoZero"/>
        <c:auto val="1"/>
        <c:lblAlgn val="ctr"/>
        <c:lblOffset val="100"/>
        <c:noMultiLvlLbl val="0"/>
      </c:catAx>
      <c:valAx>
        <c:axId val="52360320"/>
        <c:scaling>
          <c:orientation val="minMax"/>
        </c:scaling>
        <c:delete val="1"/>
        <c:axPos val="l"/>
        <c:majorGridlines/>
        <c:numFmt formatCode="General" sourceLinked="1"/>
        <c:majorTickMark val="none"/>
        <c:minorTickMark val="none"/>
        <c:tickLblPos val="nextTo"/>
        <c:crossAx val="52350336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76962157787154628"/>
          <c:y val="0.31194197547543745"/>
          <c:w val="0.22219444107920289"/>
          <c:h val="0.49315964370583015"/>
        </c:manualLayout>
      </c:layout>
      <c:overlay val="0"/>
      <c:txPr>
        <a:bodyPr/>
        <a:lstStyle/>
        <a:p>
          <a:pPr>
            <a:defRPr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00"/>
            </a:pPr>
            <a:r>
              <a:rPr lang="ru-RU" sz="1000">
                <a:latin typeface="Times New Roman" panose="02020603050405020304" pitchFamily="18" charset="0"/>
                <a:cs typeface="Times New Roman" panose="02020603050405020304" pitchFamily="18" charset="0"/>
              </a:rPr>
              <a:t>Основные показатели работы прокуратуры Республики Саха (Якутия) по надзору</a:t>
            </a:r>
          </a:p>
          <a:p>
            <a:pPr>
              <a:defRPr sz="1000"/>
            </a:pPr>
            <a:r>
              <a:rPr lang="ru-RU" sz="1000">
                <a:latin typeface="Times New Roman" panose="02020603050405020304" pitchFamily="18" charset="0"/>
                <a:cs typeface="Times New Roman" panose="02020603050405020304" pitchFamily="18" charset="0"/>
              </a:rPr>
              <a:t>за соблюдением законодательства в сфере соблюдения прав и интересов</a:t>
            </a:r>
          </a:p>
          <a:p>
            <a:pPr>
              <a:defRPr sz="1000"/>
            </a:pPr>
            <a:r>
              <a:rPr lang="ru-RU" sz="10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несовершеннолетних за 01 месяц 2017 года</a:t>
            </a: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5.7459494663872512E-2"/>
          <c:y val="0.14210364377420415"/>
          <c:w val="0.71625407373229921"/>
          <c:h val="0.8014293119901331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'Осн. пок. РП ОН - несовер-летн.'!$B$1</c:f>
              <c:strCache>
                <c:ptCount val="1"/>
                <c:pt idx="0">
                  <c:v>Выявлено нарушений законов</c:v>
                </c:pt>
              </c:strCache>
            </c:strRef>
          </c:tx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ru-RU"/>
                      <a:t>542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6.6930357253141832E-4"/>
                  <c:y val="-2.227990849005107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несовер-летн.'!$A$2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несовер-летн.'!$B$2</c:f>
              <c:numCache>
                <c:formatCode>General</c:formatCode>
                <c:ptCount val="1"/>
                <c:pt idx="0">
                  <c:v>210</c:v>
                </c:pt>
              </c:numCache>
            </c:numRef>
          </c:val>
        </c:ser>
        <c:ser>
          <c:idx val="1"/>
          <c:order val="1"/>
          <c:tx>
            <c:strRef>
              <c:f>'Осн. пок. РП ОН - несовер-летн.'!$C$1</c:f>
              <c:strCache>
                <c:ptCount val="1"/>
                <c:pt idx="0">
                  <c:v>Принесено протестов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1.3639968415418144E-3"/>
                  <c:y val="-2.7135922537542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"/>
                  <c:y val="-2.50485438808083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3639968415418019E-3"/>
                  <c:y val="-1.6699029253872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несовер-летн.'!$A$2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несовер-летн.'!$C$2</c:f>
              <c:numCache>
                <c:formatCode>General</c:formatCode>
                <c:ptCount val="1"/>
                <c:pt idx="0">
                  <c:v>45</c:v>
                </c:pt>
              </c:numCache>
            </c:numRef>
          </c:val>
        </c:ser>
        <c:ser>
          <c:idx val="2"/>
          <c:order val="2"/>
          <c:tx>
            <c:strRef>
              <c:f>'Осн. пок. РП ОН - несовер-летн.'!$D$1</c:f>
              <c:strCache>
                <c:ptCount val="1"/>
                <c:pt idx="0">
                  <c:v>Направлено исков в суд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0"/>
                  <c:y val="-1.671154604993166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несовер-летн.'!$A$2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несовер-летн.'!$D$2</c:f>
              <c:numCache>
                <c:formatCode>General</c:formatCode>
                <c:ptCount val="1"/>
                <c:pt idx="0">
                  <c:v>144</c:v>
                </c:pt>
              </c:numCache>
            </c:numRef>
          </c:val>
        </c:ser>
        <c:ser>
          <c:idx val="3"/>
          <c:order val="3"/>
          <c:tx>
            <c:strRef>
              <c:f>'Осн. пок. РП ОН - несовер-летн.'!$E$1</c:f>
              <c:strCache>
                <c:ptCount val="1"/>
                <c:pt idx="0">
                  <c:v>Внесено представлений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несовер-летн.'!$A$2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несовер-летн.'!$E$2</c:f>
              <c:numCache>
                <c:formatCode>General</c:formatCode>
                <c:ptCount val="1"/>
                <c:pt idx="0">
                  <c:v>154</c:v>
                </c:pt>
              </c:numCache>
            </c:numRef>
          </c:val>
        </c:ser>
        <c:ser>
          <c:idx val="4"/>
          <c:order val="4"/>
          <c:tx>
            <c:strRef>
              <c:f>'Осн. пок. РП ОН - несовер-летн.'!$F$1</c:f>
              <c:strCache>
                <c:ptCount val="1"/>
                <c:pt idx="0">
                  <c:v>Привлечено лиц к дисциплинарной ответственности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8.1839810492507856E-3"/>
                  <c:y val="-1.252427194040418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3639968415418018E-2"/>
                  <c:y val="-1.46116505971382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6.8199842077090091E-3"/>
                  <c:y val="-1.6699029253872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несовер-летн.'!$A$2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несовер-летн.'!$F$2</c:f>
              <c:numCache>
                <c:formatCode>General</c:formatCode>
                <c:ptCount val="1"/>
                <c:pt idx="0">
                  <c:v>51</c:v>
                </c:pt>
              </c:numCache>
            </c:numRef>
          </c:val>
        </c:ser>
        <c:ser>
          <c:idx val="5"/>
          <c:order val="5"/>
          <c:tx>
            <c:strRef>
              <c:f>'Осн. пок. РП ОН - несовер-летн.'!$G$1</c:f>
              <c:strCache>
                <c:ptCount val="1"/>
                <c:pt idx="0">
                  <c:v>Предостережено лиц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несовер-летн.'!$A$2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несовер-летн.'!$G$2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</c:ser>
        <c:ser>
          <c:idx val="6"/>
          <c:order val="6"/>
          <c:tx>
            <c:strRef>
              <c:f>'Осн. пок. РП ОН - несовер-летн.'!$H$1</c:f>
              <c:strCache>
                <c:ptCount val="1"/>
                <c:pt idx="0">
                  <c:v>Привлечено лиц к административной ответственности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2.182394946466883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2.0459952623127029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0911974732334516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несовер-летн.'!$A$2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несовер-летн.'!$H$2</c:f>
              <c:numCache>
                <c:formatCode>General</c:formatCode>
                <c:ptCount val="1"/>
                <c:pt idx="0">
                  <c:v>47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51774208"/>
        <c:axId val="51775744"/>
      </c:barChart>
      <c:catAx>
        <c:axId val="51774208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51775744"/>
        <c:crosses val="autoZero"/>
        <c:auto val="1"/>
        <c:lblAlgn val="ctr"/>
        <c:lblOffset val="100"/>
        <c:noMultiLvlLbl val="0"/>
      </c:catAx>
      <c:valAx>
        <c:axId val="51775744"/>
        <c:scaling>
          <c:orientation val="minMax"/>
        </c:scaling>
        <c:delete val="1"/>
        <c:axPos val="l"/>
        <c:majorGridlines/>
        <c:numFmt formatCode="General" sourceLinked="1"/>
        <c:majorTickMark val="none"/>
        <c:minorTickMark val="none"/>
        <c:tickLblPos val="nextTo"/>
        <c:crossAx val="51774208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6962157787154628"/>
          <c:y val="0.31194197547543745"/>
          <c:w val="0.22219444107920289"/>
          <c:h val="0.47437323579522389"/>
        </c:manualLayout>
      </c:layout>
      <c:overlay val="0"/>
      <c:txPr>
        <a:bodyPr/>
        <a:lstStyle/>
        <a:p>
          <a:pPr>
            <a:defRPr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Вадим</dc:creator>
  <cp:lastModifiedBy>Вадим</cp:lastModifiedBy>
  <cp:revision>6</cp:revision>
  <dcterms:created xsi:type="dcterms:W3CDTF">2018-03-06T05:56:00Z</dcterms:created>
  <dcterms:modified xsi:type="dcterms:W3CDTF">2018-03-19T08:28:00Z</dcterms:modified>
</cp:coreProperties>
</file>