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8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59973046" wp14:editId="1823CB8B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58" w:rsidRDefault="009B5758" w:rsidP="00C529AF">
      <w:pPr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20"/>
          <w:szCs w:val="20"/>
          <w:lang w:val="ru-RU"/>
        </w:rPr>
      </w:pPr>
    </w:p>
    <w:p w:rsidR="00FA74B5" w:rsidRPr="003A2C52" w:rsidRDefault="00FA74B5" w:rsidP="001D127F">
      <w:pPr>
        <w:jc w:val="center"/>
        <w:rPr>
          <w:rFonts w:asciiTheme="majorHAnsi" w:hAnsiTheme="majorHAnsi"/>
          <w:b/>
          <w:i/>
          <w:color w:val="943634" w:themeColor="accent2" w:themeShade="BF"/>
          <w:lang w:val="ru-RU"/>
        </w:rPr>
      </w:pPr>
      <w:r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>Для кого предназначена данная информация?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proofErr w:type="gramStart"/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Данная информация предназначена для охотников, рыбаков, </w:t>
      </w:r>
      <w:proofErr w:type="spellStart"/>
      <w:r w:rsidRPr="00716C2E">
        <w:rPr>
          <w:rFonts w:asciiTheme="majorHAnsi" w:hAnsiTheme="majorHAnsi"/>
          <w:color w:val="943634" w:themeColor="accent2" w:themeShade="BF"/>
          <w:lang w:val="ru-RU"/>
        </w:rPr>
        <w:t>лесопользователей</w:t>
      </w:r>
      <w:proofErr w:type="spellEnd"/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, сжигающих порубочные остатки, вальщиков леса, фермеров, владельцев сельскохозяйственных, в </w:t>
      </w:r>
      <w:proofErr w:type="spellStart"/>
      <w:r w:rsidRPr="00716C2E">
        <w:rPr>
          <w:rFonts w:asciiTheme="majorHAnsi" w:hAnsiTheme="majorHAnsi"/>
          <w:color w:val="943634" w:themeColor="accent2" w:themeShade="BF"/>
          <w:lang w:val="ru-RU"/>
        </w:rPr>
        <w:t>т.ч</w:t>
      </w:r>
      <w:proofErr w:type="spellEnd"/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. сенокосных угодий, граждан, находящихся на сенокосе, коневодов, кочегаров, трактористов, владельцев дачных участков и жилых домов вблизи лесной зоны, а также иных граждан, выезжающих в лес или вблизи лесных массивов и разжигающих костёр для обогрева или приготовления пищи, а также 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 xml:space="preserve">работников, обслуживающих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>ЛЭП</w:t>
      </w:r>
      <w:proofErr w:type="gramEnd"/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 вблизи лесных массивов, в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>ладельцев и пользователей земельных участков, прилегающих к лесу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! </w:t>
      </w:r>
    </w:p>
    <w:p w:rsidR="00FA74B5" w:rsidRDefault="00FA74B5" w:rsidP="003A2C52">
      <w:pPr>
        <w:ind w:firstLine="426"/>
        <w:jc w:val="both"/>
        <w:rPr>
          <w:rFonts w:ascii="Times New Roman" w:hAnsi="Times New Roman"/>
          <w:lang w:val="ru-RU"/>
        </w:rPr>
      </w:pPr>
    </w:p>
    <w:p w:rsidR="00FA74B5" w:rsidRDefault="00FA74B5" w:rsidP="003A2C52">
      <w:pPr>
        <w:ind w:firstLine="426"/>
        <w:jc w:val="both"/>
        <w:rPr>
          <w:rFonts w:ascii="Times New Roman" w:hAnsi="Times New Roman"/>
          <w:lang w:val="ru-RU"/>
        </w:rPr>
      </w:pPr>
    </w:p>
    <w:p w:rsidR="00FA74B5" w:rsidRDefault="00FA74B5" w:rsidP="003A2C52">
      <w:pPr>
        <w:ind w:firstLine="426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EE61856" wp14:editId="7C404AD1">
            <wp:extent cx="3090545" cy="1444830"/>
            <wp:effectExtent l="0" t="0" r="0" b="0"/>
            <wp:docPr id="3" name="Рисунок 3" descr="ÐÐ°ÑÑÐ¸Ð½ÐºÐ¸ Ð¿Ð¾ Ð·Ð°Ð¿ÑÐ¾ÑÑ Ð¾ÑÐ¾ÑÐ½Ð¸ÐºÐ¸ Ñ ÐºÐ¾ÑÑ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¾ÑÐ¾ÑÐ½Ð¸ÐºÐ¸ Ñ ÐºÐ¾ÑÑÑ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4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7F" w:rsidRPr="00FA74B5" w:rsidRDefault="001D127F" w:rsidP="003A2C52">
      <w:pPr>
        <w:ind w:firstLine="426"/>
        <w:jc w:val="both"/>
        <w:rPr>
          <w:rFonts w:ascii="Times New Roman" w:hAnsi="Times New Roman"/>
          <w:lang w:val="ru-RU"/>
        </w:rPr>
      </w:pPr>
    </w:p>
    <w:p w:rsidR="001D127F" w:rsidRDefault="001D127F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FA74B5" w:rsidRPr="003A2C52" w:rsidRDefault="00FA74B5" w:rsidP="003A2C52">
      <w:pPr>
        <w:jc w:val="center"/>
        <w:rPr>
          <w:rFonts w:asciiTheme="majorHAnsi" w:hAnsiTheme="majorHAnsi"/>
          <w:b/>
          <w:i/>
          <w:color w:val="943634" w:themeColor="accent2" w:themeShade="BF"/>
          <w:lang w:val="ru-RU"/>
        </w:rPr>
      </w:pPr>
      <w:r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 xml:space="preserve">Что чаще всего </w:t>
      </w:r>
      <w:r w:rsidR="0094691D"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 xml:space="preserve">является </w:t>
      </w:r>
      <w:r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>причинами лесных пожаров по вине граждан?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b/>
          <w:color w:val="943634" w:themeColor="accent2" w:themeShade="BF"/>
          <w:lang w:val="ru-RU"/>
        </w:rPr>
      </w:pP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lastRenderedPageBreak/>
        <w:t xml:space="preserve">Причинами </w:t>
      </w:r>
      <w:r w:rsidR="0094691D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 xml:space="preserve">лесных 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пожар</w:t>
      </w:r>
      <w:r w:rsidR="0094691D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ов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 xml:space="preserve"> по вине граждан чаще всего является 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неосторожное обращение с огнём, </w:t>
      </w:r>
      <w:r w:rsidR="0094691D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а именно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: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- неосторожность при курении, разведени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и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костра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- выжигание сухой травы (в </w:t>
      </w:r>
      <w:proofErr w:type="spellStart"/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т.ч</w:t>
      </w:r>
      <w:proofErr w:type="spellEnd"/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. на </w:t>
      </w:r>
      <w:proofErr w:type="spellStart"/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сельхозугодь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ях</w:t>
      </w:r>
      <w:proofErr w:type="spellEnd"/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)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- искры из выхлопной трубы трактора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- искры </w:t>
      </w:r>
      <w:proofErr w:type="gramStart"/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из</w:t>
      </w:r>
      <w:proofErr w:type="gramEnd"/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  <w:r w:rsidR="0094691D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печной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- сжигание порубочных остатков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- нарушение требований пожарной безопасности на полигоне ТБО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- разжигание костров в районе торфяных залежей</w:t>
      </w:r>
      <w:r w:rsidR="001D127F"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- брошенное стекло (эффект линзы)</w:t>
      </w:r>
      <w:r w:rsidR="001D127F"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- 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поджог.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textAlignment w:val="baseline"/>
        <w:rPr>
          <w:rFonts w:asciiTheme="majorHAnsi" w:hAnsiTheme="majorHAnsi"/>
          <w:bCs/>
          <w:color w:val="943634" w:themeColor="accent2" w:themeShade="BF"/>
          <w:bdr w:val="none" w:sz="0" w:space="0" w:color="auto" w:frame="1"/>
          <w:lang w:val="ru-RU" w:eastAsia="ru-RU"/>
        </w:rPr>
      </w:pPr>
    </w:p>
    <w:p w:rsidR="00FA74B5" w:rsidRPr="003A2C52" w:rsidRDefault="00FA74B5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i/>
          <w:color w:val="943634" w:themeColor="accent2" w:themeShade="BF"/>
          <w:lang w:val="ru-RU" w:eastAsia="ru-RU"/>
        </w:rPr>
      </w:pPr>
      <w:r w:rsidRPr="003A2C52"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  <w:t>Какие обязанности, запреты и ограничения установлены для обеспечения пожарной безопасности в лесах?</w:t>
      </w:r>
    </w:p>
    <w:p w:rsidR="00FA74B5" w:rsidRPr="005A18F6" w:rsidRDefault="00FA74B5" w:rsidP="003A2C52">
      <w:pPr>
        <w:ind w:firstLine="426"/>
        <w:jc w:val="both"/>
        <w:rPr>
          <w:rFonts w:asciiTheme="majorHAnsi" w:hAnsiTheme="majorHAnsi"/>
          <w:color w:val="1D1B11" w:themeColor="background2" w:themeShade="1A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Выжигание сухой травянистой растительности (сельскохозяйственные палы) </w:t>
      </w:r>
      <w:r w:rsidR="005A18F6">
        <w:rPr>
          <w:rFonts w:asciiTheme="majorHAnsi" w:hAnsiTheme="majorHAnsi"/>
          <w:color w:val="943634" w:themeColor="accent2" w:themeShade="BF"/>
          <w:lang w:val="ru-RU"/>
        </w:rPr>
        <w:t xml:space="preserve">на землях с/х назначения, запаса и населённых пунктов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>запрещены</w:t>
      </w:r>
      <w:r w:rsidRPr="005A18F6">
        <w:rPr>
          <w:rFonts w:asciiTheme="majorHAnsi" w:hAnsiTheme="majorHAnsi"/>
          <w:color w:val="943634" w:themeColor="accent2" w:themeShade="BF"/>
          <w:lang w:val="ru-RU"/>
        </w:rPr>
        <w:t xml:space="preserve">!  </w:t>
      </w:r>
      <w:r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 xml:space="preserve">(п. </w:t>
      </w:r>
      <w:r w:rsidR="005A18F6"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185</w:t>
      </w:r>
      <w:r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 xml:space="preserve"> </w:t>
      </w:r>
      <w:r w:rsidR="005A18F6"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Правил противопожарного режима в РФ, утв. постановлением Правительства РФ от 16.09.2020 № 1479</w:t>
      </w:r>
      <w:r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).</w:t>
      </w:r>
      <w:r w:rsidRPr="005A18F6">
        <w:rPr>
          <w:rFonts w:asciiTheme="majorHAnsi" w:hAnsiTheme="majorHAnsi"/>
          <w:color w:val="4A442A" w:themeColor="background2" w:themeShade="40"/>
          <w:sz w:val="20"/>
          <w:szCs w:val="20"/>
          <w:lang w:val="ru-RU"/>
        </w:rPr>
        <w:t xml:space="preserve"> </w:t>
      </w:r>
    </w:p>
    <w:p w:rsidR="005A18F6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Разведение костров допускается только в котлованах глубиной не менее 30 см., не более 1 метра в диаметре или с использованием площадки с ёмкостью из негорючих материалов объёмом не более 1 куб. метра. На расстоянии не менее 50 метров от строений, 100 метров от хвойных и 30 метров от лиственных деревьев </w:t>
      </w:r>
      <w:r w:rsidR="005A18F6"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(Приложение № 4 к Правилам противопожарного режима в РФ, утв. постановлением Правительства РФ от 16.09.2020 № 1479).</w:t>
      </w:r>
      <w:r w:rsidR="005A18F6" w:rsidRPr="00716C2E">
        <w:rPr>
          <w:rFonts w:asciiTheme="majorHAnsi" w:hAnsiTheme="majorHAnsi"/>
          <w:color w:val="943634" w:themeColor="accent2" w:themeShade="BF"/>
          <w:lang w:val="ru-RU"/>
        </w:rPr>
        <w:t xml:space="preserve"> 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В лесах запрещается: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lastRenderedPageBreak/>
        <w:t>- разводить костры в местах возможного возгорания (хвойные молодняки, гари, повреждённый лес, торфяники, лесосеки, неочищенные от порубочных остатков и заготовленной древесины места, места с подсохшей травой, под кронами деревьев)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- бросать горящие спички, окурки и золу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94691D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>
        <w:rPr>
          <w:rFonts w:asciiTheme="majorHAnsi" w:hAnsiTheme="majorHAnsi"/>
          <w:color w:val="943634" w:themeColor="accent2" w:themeShade="BF"/>
          <w:lang w:val="ru-RU"/>
        </w:rPr>
        <w:t>-</w:t>
      </w:r>
      <w:r w:rsidR="00FA74B5" w:rsidRPr="00716C2E">
        <w:rPr>
          <w:rFonts w:asciiTheme="majorHAnsi" w:hAnsiTheme="majorHAnsi"/>
          <w:color w:val="943634" w:themeColor="accent2" w:themeShade="BF"/>
          <w:lang w:val="ru-RU"/>
        </w:rPr>
        <w:t xml:space="preserve"> бросать стекло</w:t>
      </w:r>
      <w:r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- использовать пыжи из горючих или тлеющих материалов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- оставлять пропитанные горючими веществами материалы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- заправлять горючим топливные баки при работе двигателя, использовать неисправный двигатель, курить и пользоваться открытым огнём вблизи машин, заправляемых горючим.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Недопустимо использовать неисправные печи в домах и иных строениях, в </w:t>
      </w:r>
      <w:proofErr w:type="spellStart"/>
      <w:r w:rsidRPr="00716C2E">
        <w:rPr>
          <w:rFonts w:asciiTheme="majorHAnsi" w:hAnsiTheme="majorHAnsi"/>
          <w:color w:val="943634" w:themeColor="accent2" w:themeShade="BF"/>
          <w:lang w:val="ru-RU"/>
        </w:rPr>
        <w:t>т.ч</w:t>
      </w:r>
      <w:proofErr w:type="spellEnd"/>
      <w:r w:rsidRPr="00716C2E">
        <w:rPr>
          <w:rFonts w:asciiTheme="majorHAnsi" w:hAnsiTheme="majorHAnsi"/>
          <w:color w:val="943634" w:themeColor="accent2" w:themeShade="BF"/>
          <w:lang w:val="ru-RU"/>
        </w:rPr>
        <w:t>. расположенных в лесном массиве или вблизи него</w:t>
      </w:r>
      <w:r w:rsidR="005A18F6">
        <w:rPr>
          <w:rFonts w:asciiTheme="majorHAnsi" w:hAnsiTheme="majorHAnsi"/>
          <w:color w:val="943634" w:themeColor="accent2" w:themeShade="BF"/>
          <w:lang w:val="ru-RU"/>
        </w:rPr>
        <w:t xml:space="preserve"> </w:t>
      </w:r>
      <w:r w:rsidR="005A18F6"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(п. 77 Правил противопожарного режима в РФ, утв. 16.09.2020 № 1479)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.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textAlignment w:val="baseline"/>
        <w:rPr>
          <w:rFonts w:asciiTheme="majorHAnsi" w:hAnsiTheme="majorHAnsi"/>
          <w:color w:val="943634" w:themeColor="accent2" w:themeShade="BF"/>
          <w:lang w:val="ru-RU" w:eastAsia="ru-RU"/>
        </w:rPr>
      </w:pP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Владельцы и пользователи земельных участков, прилегающих к лесу, должны очищать их от сухой травы, опавших листьев и стеблей после уборки урожая, валежника, порубочных остатков, мусора и других горючих материалов на полосе не менее 10 м. от </w:t>
      </w:r>
      <w:r w:rsidR="00B7154C">
        <w:rPr>
          <w:rFonts w:asciiTheme="majorHAnsi" w:hAnsiTheme="majorHAnsi"/>
          <w:color w:val="943634" w:themeColor="accent2" w:themeShade="BF"/>
          <w:lang w:val="ru-RU" w:eastAsia="ru-RU"/>
        </w:rPr>
        <w:t xml:space="preserve">границ территории и (или) леса 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>либо отдел</w:t>
      </w:r>
      <w:r w:rsidR="00B7154C">
        <w:rPr>
          <w:rFonts w:asciiTheme="majorHAnsi" w:hAnsiTheme="majorHAnsi"/>
          <w:color w:val="943634" w:themeColor="accent2" w:themeShade="BF"/>
          <w:lang w:val="ru-RU" w:eastAsia="ru-RU"/>
        </w:rPr>
        <w:t xml:space="preserve">ять 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противопожарной минерализованной полосой шириной не менее </w:t>
      </w:r>
      <w:r w:rsidR="00B7154C">
        <w:rPr>
          <w:rFonts w:asciiTheme="majorHAnsi" w:hAnsiTheme="majorHAnsi"/>
          <w:color w:val="943634" w:themeColor="accent2" w:themeShade="BF"/>
          <w:lang w:val="ru-RU" w:eastAsia="ru-RU"/>
        </w:rPr>
        <w:t>1.4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 м или иным противопожарным барьером</w:t>
      </w:r>
      <w:proofErr w:type="gramStart"/>
      <w:r w:rsidRPr="00DA240B">
        <w:rPr>
          <w:rFonts w:asciiTheme="majorHAnsi" w:hAnsiTheme="majorHAnsi"/>
          <w:color w:val="943634" w:themeColor="accent2" w:themeShade="BF"/>
          <w:lang w:val="ru-RU" w:eastAsia="ru-RU"/>
        </w:rPr>
        <w:t>.</w:t>
      </w:r>
      <w:proofErr w:type="gramEnd"/>
      <w:r w:rsidRPr="00DA240B">
        <w:rPr>
          <w:rFonts w:asciiTheme="majorHAnsi" w:hAnsiTheme="majorHAnsi"/>
          <w:color w:val="943634" w:themeColor="accent2" w:themeShade="BF"/>
          <w:lang w:val="ru-RU" w:eastAsia="ru-RU"/>
        </w:rPr>
        <w:t xml:space="preserve"> </w:t>
      </w:r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(</w:t>
      </w:r>
      <w:proofErr w:type="gramStart"/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п</w:t>
      </w:r>
      <w:proofErr w:type="gramEnd"/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 xml:space="preserve">. </w:t>
      </w:r>
      <w:r w:rsidR="00B7154C"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10</w:t>
      </w:r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 xml:space="preserve"> </w:t>
      </w:r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 w:eastAsia="ru-RU"/>
        </w:rPr>
        <w:t xml:space="preserve">Правил пожарной безопасности в лесах, утв. постановлением Правительства Российской Федерации от </w:t>
      </w:r>
      <w:r w:rsidR="005A18F6"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 w:eastAsia="ru-RU"/>
        </w:rPr>
        <w:t>07.10.2020 № 1614</w:t>
      </w:r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 w:eastAsia="ru-RU"/>
        </w:rPr>
        <w:t>).</w:t>
      </w:r>
    </w:p>
    <w:p w:rsidR="001D127F" w:rsidRPr="00FA74B5" w:rsidRDefault="001D127F" w:rsidP="003A2C52">
      <w:pPr>
        <w:shd w:val="clear" w:color="auto" w:fill="FFFFFF" w:themeFill="background1"/>
        <w:ind w:firstLine="426"/>
        <w:jc w:val="both"/>
        <w:textAlignment w:val="baseline"/>
        <w:rPr>
          <w:rFonts w:ascii="Times New Roman" w:hAnsi="Times New Roman"/>
          <w:lang w:val="ru-RU" w:eastAsia="ru-RU"/>
        </w:rPr>
      </w:pPr>
    </w:p>
    <w:p w:rsidR="00FA74B5" w:rsidRDefault="00FA74B5" w:rsidP="003A2C52">
      <w:pPr>
        <w:shd w:val="clear" w:color="auto" w:fill="FFFFFF" w:themeFill="background1"/>
        <w:ind w:firstLine="426"/>
        <w:jc w:val="both"/>
        <w:textAlignment w:val="baseline"/>
        <w:rPr>
          <w:rFonts w:ascii="Times New Roman" w:hAnsi="Times New Roman"/>
          <w:b/>
          <w:bCs/>
          <w:i/>
          <w:bdr w:val="none" w:sz="0" w:space="0" w:color="auto" w:frame="1"/>
          <w:lang w:val="ru-RU" w:eastAsia="ru-RU"/>
        </w:rPr>
      </w:pPr>
    </w:p>
    <w:p w:rsidR="001D127F" w:rsidRDefault="001D127F" w:rsidP="003A2C52">
      <w:pPr>
        <w:shd w:val="clear" w:color="auto" w:fill="FFFFFF" w:themeFill="background1"/>
        <w:ind w:firstLine="426"/>
        <w:jc w:val="both"/>
        <w:textAlignment w:val="baseline"/>
        <w:rPr>
          <w:rFonts w:ascii="Times New Roman" w:hAnsi="Times New Roman"/>
          <w:b/>
          <w:bCs/>
          <w:i/>
          <w:bdr w:val="none" w:sz="0" w:space="0" w:color="auto" w:frame="1"/>
          <w:lang w:val="ru-RU" w:eastAsia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4983413E" wp14:editId="4B6AB107">
            <wp:extent cx="2311987" cy="1552575"/>
            <wp:effectExtent l="0" t="0" r="0" b="0"/>
            <wp:docPr id="4" name="Рисунок 4" descr="ÐÐ°ÑÑÐ¸Ð½ÐºÐ¸ Ð¿Ð¾ Ð·Ð°Ð¿ÑÐ¾ÑÑ Ð¿ÑÐ°Ð²Ð¸Ð»Ð° Ð¿Ð¾Ð¶Ð°ÑÐ½Ð¾Ð¹ Ð±ÐµÐ·Ð¾Ð¿Ð°ÑÐ½Ð¾ÑÑÐ¸ Ð² Ð»ÐµÑ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¿ÑÐ°Ð²Ð¸Ð»Ð° Ð¿Ð¾Ð¶Ð°ÑÐ½Ð¾Ð¹ Ð±ÐµÐ·Ð¾Ð¿Ð°ÑÐ½Ð¾ÑÑÐ¸ Ð² Ð»ÐµÑÐ°Ñ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87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7F" w:rsidRPr="00FA74B5" w:rsidRDefault="001D127F" w:rsidP="003A2C52">
      <w:pPr>
        <w:shd w:val="clear" w:color="auto" w:fill="FFFFFF" w:themeFill="background1"/>
        <w:ind w:firstLine="426"/>
        <w:jc w:val="both"/>
        <w:textAlignment w:val="baseline"/>
        <w:rPr>
          <w:rFonts w:ascii="Times New Roman" w:hAnsi="Times New Roman"/>
          <w:b/>
          <w:bCs/>
          <w:i/>
          <w:bdr w:val="none" w:sz="0" w:space="0" w:color="auto" w:frame="1"/>
          <w:lang w:val="ru-RU" w:eastAsia="ru-RU"/>
        </w:rPr>
      </w:pPr>
    </w:p>
    <w:p w:rsidR="00CF4724" w:rsidRPr="00716C2E" w:rsidRDefault="00CF4724" w:rsidP="003A2C52">
      <w:pPr>
        <w:shd w:val="clear" w:color="auto" w:fill="FFFFFF" w:themeFill="background1"/>
        <w:ind w:firstLine="426"/>
        <w:jc w:val="both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В случае возникновения пожара граждане обязаны немедленно уведомлять о них пожарную службу,  а до её прибытия принимать посильные меры по спасению людей, имущества и тушению пожаров, оказывать содействие пожарной охране (ст. </w:t>
      </w:r>
      <w:r w:rsidR="00453E73" w:rsidRPr="00716C2E">
        <w:rPr>
          <w:rFonts w:asciiTheme="majorHAnsi" w:hAnsiTheme="majorHAnsi"/>
          <w:color w:val="943634" w:themeColor="accent2" w:themeShade="BF"/>
          <w:lang w:val="ru-RU" w:eastAsia="ru-RU"/>
        </w:rPr>
        <w:t>34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 Федеральный закон </w:t>
      </w:r>
      <w:r w:rsidR="00453E73"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от 21.12.1994 № 69-ФЗ 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«О пожарной безопасности»).  </w:t>
      </w:r>
    </w:p>
    <w:p w:rsidR="00CF4724" w:rsidRPr="00716C2E" w:rsidRDefault="00CF4724" w:rsidP="003A2C52">
      <w:pPr>
        <w:shd w:val="clear" w:color="auto" w:fill="FFFFFF" w:themeFill="background1"/>
        <w:ind w:firstLine="426"/>
        <w:jc w:val="both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FA74B5" w:rsidRPr="00716C2E" w:rsidRDefault="00FA74B5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  <w:r w:rsidRPr="00716C2E"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  <w:t>Какую ответственность несут нарушители правил пожарной безопасности в лесах?</w:t>
      </w:r>
    </w:p>
    <w:p w:rsidR="00B575AB" w:rsidRPr="00530566" w:rsidRDefault="00FA74B5" w:rsidP="003A2C52">
      <w:pPr>
        <w:ind w:firstLine="426"/>
        <w:jc w:val="both"/>
        <w:rPr>
          <w:rFonts w:asciiTheme="majorHAnsi" w:hAnsiTheme="majorHAnsi"/>
          <w:b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Нарушение правил пожарной безопасности в лесах</w:t>
      </w:r>
      <w:r w:rsidR="00530566">
        <w:rPr>
          <w:rFonts w:asciiTheme="majorHAnsi" w:hAnsiTheme="majorHAnsi"/>
          <w:color w:val="943634" w:themeColor="accent2" w:themeShade="BF"/>
          <w:lang w:val="ru-RU"/>
        </w:rPr>
        <w:t xml:space="preserve">, </w:t>
      </w:r>
      <w:proofErr w:type="spellStart"/>
      <w:r w:rsidR="00530566">
        <w:rPr>
          <w:rFonts w:asciiTheme="majorHAnsi" w:hAnsiTheme="majorHAnsi"/>
          <w:color w:val="943634" w:themeColor="accent2" w:themeShade="BF"/>
          <w:lang w:val="ru-RU"/>
        </w:rPr>
        <w:t>повлекшее</w:t>
      </w:r>
      <w:proofErr w:type="spellEnd"/>
      <w:r w:rsidR="00530566">
        <w:rPr>
          <w:rFonts w:asciiTheme="majorHAnsi" w:hAnsiTheme="majorHAnsi"/>
          <w:color w:val="943634" w:themeColor="accent2" w:themeShade="BF"/>
          <w:lang w:val="ru-RU"/>
        </w:rPr>
        <w:t xml:space="preserve"> возникновение лесного пожара,  влечёт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административную ответственность по </w:t>
      </w:r>
      <w:proofErr w:type="spellStart"/>
      <w:r w:rsidRPr="00716C2E">
        <w:rPr>
          <w:rFonts w:asciiTheme="majorHAnsi" w:hAnsiTheme="majorHAnsi"/>
          <w:color w:val="943634" w:themeColor="accent2" w:themeShade="BF"/>
          <w:lang w:val="ru-RU"/>
        </w:rPr>
        <w:t>ст.ст</w:t>
      </w:r>
      <w:proofErr w:type="spellEnd"/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. 8.32 КоАП РФ со </w:t>
      </w:r>
      <w:r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штрафом </w:t>
      </w:r>
      <w:r w:rsidR="00530566" w:rsidRPr="00530566">
        <w:rPr>
          <w:rFonts w:asciiTheme="majorHAnsi" w:hAnsiTheme="majorHAnsi"/>
          <w:b/>
          <w:color w:val="943634" w:themeColor="accent2" w:themeShade="BF"/>
          <w:lang w:val="ru-RU"/>
        </w:rPr>
        <w:t>до 60 тыс. рублей для граждан, до 110 тыс. для должностных лиц и до 2</w:t>
      </w:r>
      <w:r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 млн. рублей</w:t>
      </w:r>
      <w:r w:rsidR="00530566"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 для </w:t>
      </w:r>
      <w:r w:rsidRPr="00530566">
        <w:rPr>
          <w:rFonts w:asciiTheme="majorHAnsi" w:hAnsiTheme="majorHAnsi"/>
          <w:b/>
          <w:color w:val="943634" w:themeColor="accent2" w:themeShade="BF"/>
          <w:lang w:val="ru-RU"/>
        </w:rPr>
        <w:t>организаци</w:t>
      </w:r>
      <w:r w:rsidR="00530566" w:rsidRPr="00530566">
        <w:rPr>
          <w:rFonts w:asciiTheme="majorHAnsi" w:hAnsiTheme="majorHAnsi"/>
          <w:b/>
          <w:color w:val="943634" w:themeColor="accent2" w:themeShade="BF"/>
          <w:lang w:val="ru-RU"/>
        </w:rPr>
        <w:t>й</w:t>
      </w:r>
      <w:r w:rsidR="00B575AB"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. </w:t>
      </w:r>
      <w:r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 </w:t>
      </w:r>
    </w:p>
    <w:p w:rsidR="00B575AB" w:rsidRPr="00530566" w:rsidRDefault="00B575AB" w:rsidP="003A2C52">
      <w:pPr>
        <w:suppressAutoHyphens/>
        <w:ind w:firstLine="426"/>
        <w:jc w:val="both"/>
        <w:rPr>
          <w:rFonts w:asciiTheme="majorHAnsi" w:hAnsiTheme="majorHAnsi"/>
          <w:b/>
          <w:color w:val="984806" w:themeColor="accent6" w:themeShade="80"/>
          <w:lang w:val="ru-RU" w:eastAsia="ru-RU"/>
        </w:rPr>
      </w:pPr>
      <w:proofErr w:type="gramStart"/>
      <w:r w:rsidRPr="00B575AB">
        <w:rPr>
          <w:rFonts w:asciiTheme="majorHAnsi" w:hAnsiTheme="majorHAnsi"/>
          <w:color w:val="984806" w:themeColor="accent6" w:themeShade="80"/>
          <w:lang w:val="ru-RU"/>
        </w:rPr>
        <w:t xml:space="preserve">В случае, когда лесной пожар </w:t>
      </w:r>
      <w:proofErr w:type="spellStart"/>
      <w:r w:rsidRPr="00B575AB">
        <w:rPr>
          <w:rFonts w:asciiTheme="majorHAnsi" w:hAnsiTheme="majorHAnsi"/>
          <w:color w:val="984806" w:themeColor="accent6" w:themeShade="80"/>
          <w:lang w:val="ru-RU"/>
        </w:rPr>
        <w:t>нанес</w:t>
      </w:r>
      <w:proofErr w:type="spellEnd"/>
      <w:r w:rsidRPr="00B575AB">
        <w:rPr>
          <w:rFonts w:asciiTheme="majorHAnsi" w:hAnsiTheme="majorHAnsi"/>
          <w:color w:val="984806" w:themeColor="accent6" w:themeShade="80"/>
          <w:lang w:val="ru-RU"/>
        </w:rPr>
        <w:t xml:space="preserve"> ущерб 10 тыс. рублей и более, виновник </w:t>
      </w:r>
      <w:proofErr w:type="spellStart"/>
      <w:r w:rsidRPr="00B575AB">
        <w:rPr>
          <w:rFonts w:asciiTheme="majorHAnsi" w:hAnsiTheme="majorHAnsi"/>
          <w:color w:val="984806" w:themeColor="accent6" w:themeShade="80"/>
          <w:lang w:val="ru-RU"/>
        </w:rPr>
        <w:t>несет</w:t>
      </w:r>
      <w:proofErr w:type="spellEnd"/>
      <w:r w:rsidRPr="00B575AB">
        <w:rPr>
          <w:rFonts w:asciiTheme="majorHAnsi" w:hAnsiTheme="majorHAnsi"/>
          <w:color w:val="984806" w:themeColor="accent6" w:themeShade="80"/>
          <w:lang w:val="ru-RU"/>
        </w:rPr>
        <w:t xml:space="preserve"> уголовную ответственность по ст. 261 УК РФ с максимальным наказанием в виде </w:t>
      </w:r>
      <w:r w:rsidRPr="00530566">
        <w:rPr>
          <w:rFonts w:asciiTheme="majorHAnsi" w:hAnsiTheme="majorHAnsi"/>
          <w:b/>
          <w:color w:val="984806" w:themeColor="accent6" w:themeShade="80"/>
          <w:lang w:val="ru-RU"/>
        </w:rPr>
        <w:t xml:space="preserve">штрафа до </w:t>
      </w:r>
      <w:r w:rsidRPr="00530566">
        <w:rPr>
          <w:rFonts w:asciiTheme="majorHAnsi" w:hAnsiTheme="majorHAnsi"/>
          <w:b/>
          <w:color w:val="984806" w:themeColor="accent6" w:themeShade="80"/>
          <w:lang w:val="ru-RU" w:eastAsia="ru-RU"/>
        </w:rPr>
        <w:t xml:space="preserve">3 млн. рублей или в размере дохода </w:t>
      </w:r>
      <w:proofErr w:type="spellStart"/>
      <w:r w:rsidRPr="00530566">
        <w:rPr>
          <w:rFonts w:asciiTheme="majorHAnsi" w:hAnsiTheme="majorHAnsi"/>
          <w:b/>
          <w:color w:val="984806" w:themeColor="accent6" w:themeShade="80"/>
          <w:lang w:val="ru-RU" w:eastAsia="ru-RU"/>
        </w:rPr>
        <w:t>осужденного</w:t>
      </w:r>
      <w:proofErr w:type="spellEnd"/>
      <w:r w:rsidRPr="00530566">
        <w:rPr>
          <w:rFonts w:asciiTheme="majorHAnsi" w:hAnsiTheme="majorHAnsi"/>
          <w:b/>
          <w:color w:val="984806" w:themeColor="accent6" w:themeShade="80"/>
          <w:lang w:val="ru-RU" w:eastAsia="ru-RU"/>
        </w:rPr>
        <w:t xml:space="preserve"> за период до 5 лет либо лишением свободы на срок до 10 лет со штрафом 500 тысяч рублей или в </w:t>
      </w:r>
      <w:r w:rsidRPr="00530566">
        <w:rPr>
          <w:rFonts w:asciiTheme="majorHAnsi" w:hAnsiTheme="majorHAnsi"/>
          <w:b/>
          <w:color w:val="984806" w:themeColor="accent6" w:themeShade="80"/>
          <w:lang w:val="ru-RU" w:eastAsia="ru-RU"/>
        </w:rPr>
        <w:lastRenderedPageBreak/>
        <w:t xml:space="preserve">размере дохода </w:t>
      </w:r>
      <w:proofErr w:type="spellStart"/>
      <w:r w:rsidRPr="00530566">
        <w:rPr>
          <w:rFonts w:asciiTheme="majorHAnsi" w:hAnsiTheme="majorHAnsi"/>
          <w:b/>
          <w:color w:val="984806" w:themeColor="accent6" w:themeShade="80"/>
          <w:lang w:val="ru-RU" w:eastAsia="ru-RU"/>
        </w:rPr>
        <w:t>осужденного</w:t>
      </w:r>
      <w:proofErr w:type="spellEnd"/>
      <w:r w:rsidRPr="00530566">
        <w:rPr>
          <w:rFonts w:asciiTheme="majorHAnsi" w:hAnsiTheme="majorHAnsi"/>
          <w:b/>
          <w:color w:val="984806" w:themeColor="accent6" w:themeShade="80"/>
          <w:lang w:val="ru-RU" w:eastAsia="ru-RU"/>
        </w:rPr>
        <w:t xml:space="preserve"> за</w:t>
      </w:r>
      <w:proofErr w:type="gramEnd"/>
      <w:r w:rsidRPr="00530566">
        <w:rPr>
          <w:rFonts w:asciiTheme="majorHAnsi" w:hAnsiTheme="majorHAnsi"/>
          <w:b/>
          <w:color w:val="984806" w:themeColor="accent6" w:themeShade="80"/>
          <w:lang w:val="ru-RU" w:eastAsia="ru-RU"/>
        </w:rPr>
        <w:t xml:space="preserve"> период до 3 лет или без такового.</w:t>
      </w:r>
    </w:p>
    <w:p w:rsidR="00FA74B5" w:rsidRPr="00716C2E" w:rsidRDefault="00B575AB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 w:eastAsia="ru-RU"/>
        </w:rPr>
      </w:pPr>
      <w:r>
        <w:rPr>
          <w:rFonts w:asciiTheme="majorHAnsi" w:hAnsiTheme="majorHAnsi"/>
          <w:color w:val="943634" w:themeColor="accent2" w:themeShade="BF"/>
          <w:lang w:val="ru-RU"/>
        </w:rPr>
        <w:t xml:space="preserve">Кроме того, на виновника возлагается </w:t>
      </w:r>
      <w:r w:rsidR="00FA74B5" w:rsidRPr="00716C2E">
        <w:rPr>
          <w:rFonts w:asciiTheme="majorHAnsi" w:hAnsiTheme="majorHAnsi"/>
          <w:color w:val="943634" w:themeColor="accent2" w:themeShade="BF"/>
          <w:lang w:val="ru-RU"/>
        </w:rPr>
        <w:t xml:space="preserve">обязанность </w:t>
      </w:r>
      <w:r w:rsidR="00FA74B5" w:rsidRPr="00530566">
        <w:rPr>
          <w:rFonts w:asciiTheme="majorHAnsi" w:hAnsiTheme="majorHAnsi"/>
          <w:b/>
          <w:color w:val="943634" w:themeColor="accent2" w:themeShade="BF"/>
          <w:lang w:val="ru-RU"/>
        </w:rPr>
        <w:t>возместить ущерб, причинённый лесному фонду, затраты государства на тушение пожара и восстановление лесных насаждений</w:t>
      </w:r>
      <w:r w:rsidR="00FA74B5" w:rsidRPr="00716C2E">
        <w:rPr>
          <w:rFonts w:asciiTheme="majorHAnsi" w:hAnsiTheme="majorHAnsi"/>
          <w:color w:val="943634" w:themeColor="accent2" w:themeShade="BF"/>
          <w:lang w:val="ru-RU"/>
        </w:rPr>
        <w:t xml:space="preserve"> (ст. 100 </w:t>
      </w:r>
      <w:r w:rsidR="00FA74B5"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Лесного кодекса Российской Федерации). </w:t>
      </w:r>
      <w:r w:rsidR="00FA74B5" w:rsidRPr="00716C2E">
        <w:rPr>
          <w:rFonts w:asciiTheme="majorHAnsi" w:hAnsiTheme="majorHAnsi"/>
          <w:color w:val="943634" w:themeColor="accent2" w:themeShade="BF"/>
          <w:bdr w:val="none" w:sz="0" w:space="0" w:color="auto" w:frame="1"/>
          <w:lang w:val="ru-RU" w:eastAsia="ru-RU"/>
        </w:rPr>
        <w:t>Ущерб возмещается виновным лицом добровольно или взыскивается принудительно в судебном порядке</w:t>
      </w:r>
      <w:r w:rsidR="00D26B9C">
        <w:rPr>
          <w:rFonts w:asciiTheme="majorHAnsi" w:hAnsiTheme="majorHAnsi"/>
          <w:color w:val="943634" w:themeColor="accent2" w:themeShade="BF"/>
          <w:bdr w:val="none" w:sz="0" w:space="0" w:color="auto" w:frame="1"/>
          <w:lang w:val="ru-RU" w:eastAsia="ru-RU"/>
        </w:rPr>
        <w:t>, его размер не ограничивается.</w:t>
      </w:r>
    </w:p>
    <w:p w:rsidR="0094691D" w:rsidRDefault="0094691D" w:rsidP="003A2C52">
      <w:pPr>
        <w:ind w:firstLine="426"/>
        <w:jc w:val="center"/>
        <w:rPr>
          <w:rFonts w:asciiTheme="majorHAnsi" w:hAnsiTheme="majorHAnsi"/>
          <w:b/>
          <w:color w:val="943634" w:themeColor="accent2" w:themeShade="BF"/>
          <w:lang w:val="ru-RU"/>
        </w:rPr>
      </w:pPr>
    </w:p>
    <w:p w:rsidR="00FA74B5" w:rsidRPr="003A2C52" w:rsidRDefault="00FA74B5" w:rsidP="003A2C52">
      <w:pPr>
        <w:ind w:firstLine="426"/>
        <w:jc w:val="center"/>
        <w:rPr>
          <w:rFonts w:asciiTheme="majorHAnsi" w:hAnsiTheme="majorHAnsi"/>
          <w:b/>
          <w:i/>
          <w:color w:val="943634" w:themeColor="accent2" w:themeShade="BF"/>
          <w:lang w:val="ru-RU"/>
        </w:rPr>
      </w:pPr>
      <w:r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>Куда сообщать о фактах нарушения правил пожарной безопасности в лесах и о фактах возникновения пожаров?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 w:eastAsia="ru-RU"/>
        </w:rPr>
      </w:pPr>
      <w:proofErr w:type="gramStart"/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Если Вы стали свидетелем нарушений Правил пожарной безопасности в лесу </w:t>
      </w:r>
      <w:r w:rsidR="00D26B9C">
        <w:rPr>
          <w:rFonts w:asciiTheme="majorHAnsi" w:hAnsiTheme="majorHAnsi"/>
          <w:color w:val="943634" w:themeColor="accent2" w:themeShade="BF"/>
          <w:lang w:val="ru-RU"/>
        </w:rPr>
        <w:t xml:space="preserve">или в их непосредственной близости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со стороны иных лиц или заметили возгорание в лесу или вблизи лесного массива, не оставайтесь в стороне, сообщите об этом в региональную диспетчерскую службу по номерам </w:t>
      </w:r>
      <w:r w:rsidRPr="00D26B9C">
        <w:rPr>
          <w:rFonts w:asciiTheme="majorHAnsi" w:hAnsiTheme="majorHAnsi"/>
          <w:color w:val="FF0000"/>
          <w:lang w:val="ru-RU"/>
        </w:rPr>
        <w:t xml:space="preserve">44-74-76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или </w:t>
      </w:r>
      <w:r w:rsidR="00CF4724" w:rsidRPr="00716C2E">
        <w:rPr>
          <w:rFonts w:asciiTheme="majorHAnsi" w:hAnsiTheme="majorHAnsi"/>
          <w:color w:val="943634" w:themeColor="accent2" w:themeShade="BF"/>
          <w:lang w:val="ru-RU"/>
        </w:rPr>
        <w:t xml:space="preserve">Прямой линии лесной охраны </w:t>
      </w:r>
      <w:r w:rsidRPr="00D26B9C">
        <w:rPr>
          <w:rFonts w:asciiTheme="majorHAnsi" w:hAnsiTheme="majorHAnsi"/>
          <w:color w:val="FF0000"/>
          <w:lang w:val="ru-RU"/>
        </w:rPr>
        <w:t>8</w:t>
      </w:r>
      <w:r w:rsidRPr="00D26B9C">
        <w:rPr>
          <w:rFonts w:asciiTheme="majorHAnsi" w:hAnsiTheme="majorHAnsi"/>
          <w:color w:val="FF0000"/>
        </w:rPr>
        <w:t> </w:t>
      </w:r>
      <w:r w:rsidRPr="00D26B9C">
        <w:rPr>
          <w:rFonts w:asciiTheme="majorHAnsi" w:hAnsiTheme="majorHAnsi"/>
          <w:color w:val="FF0000"/>
          <w:lang w:val="ru-RU"/>
        </w:rPr>
        <w:t>800</w:t>
      </w:r>
      <w:r w:rsidRPr="00D26B9C">
        <w:rPr>
          <w:rFonts w:asciiTheme="majorHAnsi" w:hAnsiTheme="majorHAnsi"/>
          <w:color w:val="FF0000"/>
        </w:rPr>
        <w:t> </w:t>
      </w:r>
      <w:r w:rsidRPr="00D26B9C">
        <w:rPr>
          <w:rFonts w:asciiTheme="majorHAnsi" w:hAnsiTheme="majorHAnsi"/>
          <w:color w:val="FF0000"/>
          <w:lang w:val="ru-RU"/>
        </w:rPr>
        <w:t>100 94 00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, либо на номера экстренных служб полиции </w:t>
      </w:r>
      <w:r w:rsidRPr="00D26B9C">
        <w:rPr>
          <w:rFonts w:asciiTheme="majorHAnsi" w:hAnsiTheme="majorHAnsi"/>
          <w:color w:val="FF0000"/>
          <w:lang w:val="ru-RU"/>
        </w:rPr>
        <w:t>(02 или</w:t>
      </w:r>
      <w:proofErr w:type="gramEnd"/>
      <w:r w:rsidRPr="00D26B9C">
        <w:rPr>
          <w:rFonts w:asciiTheme="majorHAnsi" w:hAnsiTheme="majorHAnsi"/>
          <w:color w:val="FF0000"/>
          <w:lang w:val="ru-RU"/>
        </w:rPr>
        <w:t xml:space="preserve"> 102)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 и МЧС </w:t>
      </w:r>
      <w:r w:rsidRPr="00D26B9C">
        <w:rPr>
          <w:rFonts w:asciiTheme="majorHAnsi" w:hAnsiTheme="majorHAnsi"/>
          <w:color w:val="FF0000"/>
          <w:lang w:val="ru-RU"/>
        </w:rPr>
        <w:t>(0</w:t>
      </w:r>
      <w:r w:rsidRPr="00D26B9C">
        <w:rPr>
          <w:rFonts w:asciiTheme="majorHAnsi" w:hAnsiTheme="majorHAnsi"/>
          <w:color w:val="FF0000"/>
          <w:lang w:val="ru-RU" w:eastAsia="ru-RU"/>
        </w:rPr>
        <w:t>1 или 101)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! </w:t>
      </w:r>
    </w:p>
    <w:p w:rsidR="001F4BD0" w:rsidRPr="009B5758" w:rsidRDefault="001F4BD0" w:rsidP="003F6145">
      <w:pPr>
        <w:ind w:left="-142" w:firstLine="142"/>
        <w:jc w:val="center"/>
        <w:rPr>
          <w:rFonts w:asciiTheme="minorHAnsi" w:hAnsiTheme="minorHAnsi" w:cstheme="minorHAnsi"/>
          <w:b/>
          <w:color w:val="FF3300"/>
          <w:sz w:val="18"/>
          <w:szCs w:val="18"/>
          <w:lang w:val="ru-RU"/>
        </w:rPr>
      </w:pPr>
    </w:p>
    <w:p w:rsidR="00EF1A2F" w:rsidRDefault="00395F05" w:rsidP="001557CF">
      <w:pPr>
        <w:rPr>
          <w:rFonts w:ascii="Arial Narrow" w:hAnsi="Arial Narrow"/>
          <w:b/>
          <w:color w:val="0066FF"/>
          <w:u w:val="single"/>
          <w:lang w:val="ru-RU"/>
        </w:rPr>
      </w:pPr>
      <w:r>
        <w:rPr>
          <w:rFonts w:ascii="Arial Narrow" w:hAnsi="Arial Narrow"/>
          <w:b/>
          <w:color w:val="0066FF"/>
          <w:u w:val="single"/>
          <w:lang w:val="ru-RU"/>
        </w:rP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 wp14:anchorId="70794D67" wp14:editId="789B5F40">
            <wp:extent cx="1155700" cy="866775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65" cy="86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 wp14:anchorId="5D494659" wp14:editId="5F1CAE6E">
            <wp:extent cx="1371600" cy="685800"/>
            <wp:effectExtent l="0" t="0" r="0" b="0"/>
            <wp:docPr id="5" name="Рисунок 5" descr="ÐÐ°ÑÑÐ¸Ð½ÐºÐ¸ Ð¿Ð¾ Ð·Ð°Ð¿ÑÐ¾ÑÑ Ð¿ÑÑÐ¼Ð°Ñ Ð»Ð¸Ð½Ð¸Ñ Ð»ÐµÑÐ½Ð¾Ð¹ Ð¾ÑÑÐ°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¿ÑÑÐ¼Ð°Ñ Ð»Ð¸Ð½Ð¸Ñ Ð»ÐµÑÐ½Ð¾Ð¹ Ð¾ÑÑÐ°Ð½Ñ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F6" w:rsidRDefault="00395F05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71CEA0AD" wp14:editId="1EF70DCD">
            <wp:extent cx="1461136" cy="521834"/>
            <wp:effectExtent l="0" t="0" r="0" b="0"/>
            <wp:docPr id="6" name="Рисунок 6" descr="ÐÐ°ÑÑÐ¸Ð½ÐºÐ¸ Ð¿Ð¾ Ð·Ð°Ð¿ÑÐ¾ÑÑ Ð¿Ð¾Ð»Ð¸ÑÐ¸Ñ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¿Ð¾Ð»Ð¸ÑÐ¸Ñ 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35" cy="5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2E" w:rsidRDefault="00716C2E" w:rsidP="00716C2E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943634" w:themeColor="accent2" w:themeShade="BF"/>
          <w:sz w:val="18"/>
          <w:szCs w:val="18"/>
        </w:rPr>
      </w:pPr>
    </w:p>
    <w:p w:rsidR="003A2C52" w:rsidRPr="00EC1D58" w:rsidRDefault="003A2C52" w:rsidP="003A2C52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  <w:r w:rsidRPr="00EC1D58">
        <w:rPr>
          <w:rFonts w:cs="Calibri"/>
          <w:bCs/>
          <w:color w:val="244061"/>
          <w:sz w:val="20"/>
          <w:szCs w:val="20"/>
        </w:rPr>
        <w:t>Прокуратура Республики Саха (Якутия)</w:t>
      </w:r>
    </w:p>
    <w:p w:rsidR="003A2C52" w:rsidRPr="00EC1D58" w:rsidRDefault="003A2C52" w:rsidP="003A2C52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  <w:r w:rsidRPr="00EC1D58">
        <w:rPr>
          <w:rFonts w:cs="Calibri"/>
          <w:bCs/>
          <w:color w:val="244061"/>
          <w:sz w:val="20"/>
          <w:szCs w:val="20"/>
        </w:rPr>
        <w:t xml:space="preserve">677000, г. Якутск, пр. Ленина, 48, </w:t>
      </w:r>
    </w:p>
    <w:p w:rsidR="003A2C52" w:rsidRPr="00EC1D58" w:rsidRDefault="005763CD" w:rsidP="003A2C52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  <w:hyperlink r:id="rId15" w:history="1">
        <w:r w:rsidR="003A2C52" w:rsidRPr="00EC1D58">
          <w:rPr>
            <w:rStyle w:val="a3"/>
            <w:rFonts w:cs="Calibri"/>
            <w:bCs/>
            <w:color w:val="244061"/>
            <w:sz w:val="20"/>
            <w:szCs w:val="20"/>
            <w:u w:val="none"/>
            <w:lang w:val="en-US"/>
          </w:rPr>
          <w:t>http</w:t>
        </w:r>
        <w:r w:rsidR="003A2C52" w:rsidRPr="00EC1D58">
          <w:rPr>
            <w:rStyle w:val="a3"/>
            <w:rFonts w:cs="Calibri"/>
            <w:bCs/>
            <w:color w:val="244061"/>
            <w:sz w:val="20"/>
            <w:szCs w:val="20"/>
            <w:u w:val="none"/>
          </w:rPr>
          <w:t>://</w:t>
        </w:r>
      </w:hyperlink>
      <w:r w:rsidR="003A2C52" w:rsidRPr="00EC1D58">
        <w:rPr>
          <w:color w:val="244061"/>
          <w:sz w:val="20"/>
          <w:szCs w:val="20"/>
        </w:rPr>
        <w:t>https://epp.genproc.gov.ru/web/proc_14</w:t>
      </w:r>
      <w:r w:rsidR="003A2C52" w:rsidRPr="00EC1D58">
        <w:rPr>
          <w:rFonts w:cs="Calibri"/>
          <w:bCs/>
          <w:color w:val="244061"/>
          <w:sz w:val="20"/>
          <w:szCs w:val="20"/>
        </w:rPr>
        <w:t xml:space="preserve"> </w:t>
      </w:r>
    </w:p>
    <w:p w:rsidR="00F653F6" w:rsidRPr="003A2C52" w:rsidRDefault="00F653F6" w:rsidP="00716C2E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943634" w:themeColor="accent2" w:themeShade="BF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4678"/>
      </w:tblGrid>
      <w:tr w:rsidR="00051041" w:rsidRPr="007E31C9" w:rsidTr="00D94976">
        <w:trPr>
          <w:trHeight w:val="1140"/>
        </w:trPr>
        <w:tc>
          <w:tcPr>
            <w:tcW w:w="284" w:type="dxa"/>
          </w:tcPr>
          <w:p w:rsidR="00716C2E" w:rsidRPr="003A2C52" w:rsidRDefault="00716C2E" w:rsidP="00367783">
            <w:pPr>
              <w:jc w:val="center"/>
              <w:rPr>
                <w:rFonts w:ascii="Arial Narrow" w:hAnsi="Arial Narrow"/>
                <w:b/>
                <w:sz w:val="25"/>
                <w:szCs w:val="25"/>
                <w:lang w:val="ru-RU"/>
              </w:rPr>
            </w:pPr>
          </w:p>
          <w:p w:rsidR="00716C2E" w:rsidRPr="003A2C52" w:rsidRDefault="00716C2E" w:rsidP="00367783">
            <w:pPr>
              <w:jc w:val="center"/>
              <w:rPr>
                <w:rFonts w:ascii="Arial Narrow" w:hAnsi="Arial Narrow"/>
                <w:b/>
                <w:sz w:val="25"/>
                <w:szCs w:val="25"/>
                <w:lang w:val="ru-RU"/>
              </w:rPr>
            </w:pPr>
          </w:p>
          <w:p w:rsidR="00051041" w:rsidRPr="003A2C52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3A2C52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     </w:t>
            </w:r>
            <w:r w:rsidR="00051041" w:rsidRPr="003A2C52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716C2E" w:rsidRPr="003A2C52" w:rsidRDefault="00716C2E" w:rsidP="00367783">
            <w:pPr>
              <w:ind w:left="1734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</w:pPr>
          </w:p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13AC659" wp14:editId="56D8163A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83" w:rsidRDefault="00367783" w:rsidP="00367783">
            <w:pPr>
              <w:ind w:left="459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367783" w:rsidRPr="00716C2E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ru-RU"/>
              </w:rPr>
            </w:pPr>
            <w:r w:rsidRPr="00716C2E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ru-RU"/>
              </w:rPr>
              <w:t xml:space="preserve">Прокуратура </w:t>
            </w:r>
            <w:r w:rsidR="003A2C52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ru-RU"/>
              </w:rPr>
              <w:t>Республики Саха (Якутия)</w:t>
            </w:r>
          </w:p>
          <w:p w:rsidR="00051041" w:rsidRPr="00211B79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Республик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и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 xml:space="preserve"> Саха (Якутия)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0E49FE" w:rsidRDefault="000E49FE" w:rsidP="00497B85">
      <w:pPr>
        <w:rPr>
          <w:sz w:val="25"/>
          <w:szCs w:val="25"/>
          <w:lang w:val="ru-RU"/>
        </w:rPr>
      </w:pPr>
    </w:p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367783" w:rsidRDefault="00FA74B5" w:rsidP="00716C2E">
      <w:pPr>
        <w:ind w:left="426"/>
        <w:jc w:val="center"/>
        <w:rPr>
          <w:noProof/>
          <w:sz w:val="25"/>
          <w:szCs w:val="25"/>
          <w:lang w:val="ru-RU" w:eastAsia="ru-RU" w:bidi="ar-SA"/>
        </w:rPr>
      </w:pPr>
      <w:r>
        <w:rPr>
          <w:noProof/>
          <w:sz w:val="25"/>
          <w:szCs w:val="25"/>
          <w:lang w:val="ru-RU" w:eastAsia="ru-RU" w:bidi="ar-SA"/>
        </w:rPr>
        <w:drawing>
          <wp:inline distT="0" distB="0" distL="0" distR="0">
            <wp:extent cx="2901373" cy="2316480"/>
            <wp:effectExtent l="0" t="0" r="0" b="0"/>
            <wp:docPr id="2" name="Рисунок 2" descr="C:\Users\Кулаковская\Desktop\Documents\Картинки\Берегите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улаковская\Desktop\Documents\Картинки\Берегите лес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591" cy="23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367783">
      <w:pPr>
        <w:ind w:left="567"/>
        <w:rPr>
          <w:noProof/>
          <w:sz w:val="25"/>
          <w:szCs w:val="25"/>
          <w:lang w:val="ru-RU" w:eastAsia="ru-RU" w:bidi="ar-SA"/>
        </w:rPr>
      </w:pP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Pr="00F3634F" w:rsidRDefault="00F56A0D" w:rsidP="00497B85">
      <w:pPr>
        <w:rPr>
          <w:sz w:val="25"/>
          <w:szCs w:val="25"/>
        </w:rPr>
      </w:pPr>
      <w:r w:rsidRPr="00F56A0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02641" w:rsidRDefault="00802641" w:rsidP="001E48F0">
      <w:pPr>
        <w:ind w:left="-284"/>
        <w:jc w:val="center"/>
        <w:rPr>
          <w:lang w:val="ru-RU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477950" w:rsidRPr="00716C2E" w:rsidRDefault="00716C2E" w:rsidP="009B5758">
      <w:pPr>
        <w:ind w:left="-284"/>
        <w:jc w:val="center"/>
        <w:rPr>
          <w:b/>
          <w:color w:val="943634" w:themeColor="accent2" w:themeShade="BF"/>
          <w:lang w:val="ru-RU"/>
        </w:rPr>
      </w:pPr>
      <w:r>
        <w:rPr>
          <w:b/>
          <w:color w:val="943634" w:themeColor="accent2" w:themeShade="BF"/>
          <w:lang w:val="ru-RU"/>
        </w:rPr>
        <w:t xml:space="preserve">           </w:t>
      </w:r>
      <w:r w:rsidR="003A2C52">
        <w:rPr>
          <w:b/>
          <w:color w:val="943634" w:themeColor="accent2" w:themeShade="BF"/>
          <w:lang w:val="ru-RU"/>
        </w:rPr>
        <w:t>Г. Якутск</w:t>
      </w:r>
      <w:r w:rsidR="009B5758" w:rsidRPr="00716C2E">
        <w:rPr>
          <w:b/>
          <w:color w:val="943634" w:themeColor="accent2" w:themeShade="BF"/>
          <w:lang w:val="ru-RU"/>
        </w:rPr>
        <w:t xml:space="preserve">, </w:t>
      </w:r>
      <w:r w:rsidR="00367783" w:rsidRPr="00716C2E">
        <w:rPr>
          <w:b/>
          <w:color w:val="943634" w:themeColor="accent2" w:themeShade="BF"/>
          <w:lang w:val="ru-RU"/>
        </w:rPr>
        <w:t>20</w:t>
      </w:r>
      <w:r w:rsidR="00D26B9C">
        <w:rPr>
          <w:b/>
          <w:color w:val="943634" w:themeColor="accent2" w:themeShade="BF"/>
          <w:lang w:val="ru-RU"/>
        </w:rPr>
        <w:t>22</w:t>
      </w:r>
      <w:r w:rsidR="001D127F" w:rsidRPr="00716C2E">
        <w:rPr>
          <w:b/>
          <w:color w:val="943634" w:themeColor="accent2" w:themeShade="BF"/>
          <w:lang w:val="ru-RU"/>
        </w:rPr>
        <w:t xml:space="preserve"> год</w:t>
      </w:r>
    </w:p>
    <w:sectPr w:rsidR="00477950" w:rsidRPr="00716C2E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CD" w:rsidRDefault="005763CD">
      <w:r>
        <w:separator/>
      </w:r>
    </w:p>
  </w:endnote>
  <w:endnote w:type="continuationSeparator" w:id="0">
    <w:p w:rsidR="005763CD" w:rsidRDefault="0057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CD" w:rsidRDefault="005763CD">
      <w:r>
        <w:separator/>
      </w:r>
    </w:p>
  </w:footnote>
  <w:footnote w:type="continuationSeparator" w:id="0">
    <w:p w:rsidR="005763CD" w:rsidRDefault="0057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2pt;height:48pt" o:bullet="t">
        <v:imagedata r:id="rId1" o:title="advocat"/>
      </v:shape>
    </w:pict>
  </w:numPicBullet>
  <w:numPicBullet w:numPicBulletId="1">
    <w:pict>
      <v:shape id="_x0000_i1042" type="#_x0000_t75" style="width:9pt;height:9pt" o:bullet="t">
        <v:imagedata r:id="rId2" o:title="BD21298_"/>
      </v:shape>
    </w:pict>
  </w:numPicBullet>
  <w:numPicBullet w:numPicBulletId="2">
    <w:pict>
      <v:shape id="_x0000_i1043" type="#_x0000_t75" style="width:12pt;height:12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7B8"/>
    <w:rsid w:val="00000003"/>
    <w:rsid w:val="00006142"/>
    <w:rsid w:val="00006D87"/>
    <w:rsid w:val="00011EDB"/>
    <w:rsid w:val="00023BC1"/>
    <w:rsid w:val="000244A0"/>
    <w:rsid w:val="00040EF7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55D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1735D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42009"/>
    <w:rsid w:val="00344F5B"/>
    <w:rsid w:val="00351C8F"/>
    <w:rsid w:val="003540F4"/>
    <w:rsid w:val="00361081"/>
    <w:rsid w:val="00366D4D"/>
    <w:rsid w:val="00367783"/>
    <w:rsid w:val="00384B6F"/>
    <w:rsid w:val="00386F7F"/>
    <w:rsid w:val="00391C2A"/>
    <w:rsid w:val="00393ADB"/>
    <w:rsid w:val="0039485F"/>
    <w:rsid w:val="00395D85"/>
    <w:rsid w:val="00395F05"/>
    <w:rsid w:val="00395F51"/>
    <w:rsid w:val="00396FD0"/>
    <w:rsid w:val="00397058"/>
    <w:rsid w:val="003A2C52"/>
    <w:rsid w:val="003A63B6"/>
    <w:rsid w:val="003A7FC5"/>
    <w:rsid w:val="003B03F7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4E94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0566"/>
    <w:rsid w:val="00534F24"/>
    <w:rsid w:val="005361E2"/>
    <w:rsid w:val="005460C5"/>
    <w:rsid w:val="00546CAF"/>
    <w:rsid w:val="005520E8"/>
    <w:rsid w:val="0055368B"/>
    <w:rsid w:val="00556DD5"/>
    <w:rsid w:val="005615C3"/>
    <w:rsid w:val="00574F26"/>
    <w:rsid w:val="005763CD"/>
    <w:rsid w:val="005804A0"/>
    <w:rsid w:val="005851D0"/>
    <w:rsid w:val="0059414A"/>
    <w:rsid w:val="005971B3"/>
    <w:rsid w:val="005A18F6"/>
    <w:rsid w:val="005A1AE5"/>
    <w:rsid w:val="005A41CB"/>
    <w:rsid w:val="005A6E1F"/>
    <w:rsid w:val="005B05FA"/>
    <w:rsid w:val="005C01CB"/>
    <w:rsid w:val="005C3C36"/>
    <w:rsid w:val="005D2152"/>
    <w:rsid w:val="005D3A1D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4BBC"/>
    <w:rsid w:val="00636BD7"/>
    <w:rsid w:val="006372D9"/>
    <w:rsid w:val="00644C62"/>
    <w:rsid w:val="0064506C"/>
    <w:rsid w:val="00646C31"/>
    <w:rsid w:val="00647B6E"/>
    <w:rsid w:val="006621C7"/>
    <w:rsid w:val="00672F68"/>
    <w:rsid w:val="00680E00"/>
    <w:rsid w:val="00692AE2"/>
    <w:rsid w:val="00694C09"/>
    <w:rsid w:val="006A64D6"/>
    <w:rsid w:val="006B0E04"/>
    <w:rsid w:val="006B529C"/>
    <w:rsid w:val="006B758E"/>
    <w:rsid w:val="006C2546"/>
    <w:rsid w:val="006D3B75"/>
    <w:rsid w:val="006D5EEE"/>
    <w:rsid w:val="006D75FC"/>
    <w:rsid w:val="006E0F57"/>
    <w:rsid w:val="006E3EA2"/>
    <w:rsid w:val="006E4068"/>
    <w:rsid w:val="006E5500"/>
    <w:rsid w:val="006E5D23"/>
    <w:rsid w:val="006F4A98"/>
    <w:rsid w:val="00701C00"/>
    <w:rsid w:val="0070481D"/>
    <w:rsid w:val="007112B8"/>
    <w:rsid w:val="007115CA"/>
    <w:rsid w:val="007136FC"/>
    <w:rsid w:val="00714347"/>
    <w:rsid w:val="00716C2E"/>
    <w:rsid w:val="007207BE"/>
    <w:rsid w:val="00733A52"/>
    <w:rsid w:val="00741B29"/>
    <w:rsid w:val="00750E5C"/>
    <w:rsid w:val="00765F08"/>
    <w:rsid w:val="00773697"/>
    <w:rsid w:val="007740A9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2AA6"/>
    <w:rsid w:val="00885EE3"/>
    <w:rsid w:val="0089018A"/>
    <w:rsid w:val="008924AB"/>
    <w:rsid w:val="00893EF4"/>
    <w:rsid w:val="0089695F"/>
    <w:rsid w:val="008A1FF3"/>
    <w:rsid w:val="008A21E9"/>
    <w:rsid w:val="008B43AF"/>
    <w:rsid w:val="008B4E10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4691D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56D55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595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5AB"/>
    <w:rsid w:val="00B57BCB"/>
    <w:rsid w:val="00B64903"/>
    <w:rsid w:val="00B66573"/>
    <w:rsid w:val="00B7154C"/>
    <w:rsid w:val="00B77558"/>
    <w:rsid w:val="00BA2BBC"/>
    <w:rsid w:val="00BA35CB"/>
    <w:rsid w:val="00BA4941"/>
    <w:rsid w:val="00BA63D9"/>
    <w:rsid w:val="00BB4E2D"/>
    <w:rsid w:val="00BC4CD6"/>
    <w:rsid w:val="00BC5597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05F"/>
    <w:rsid w:val="00BF6DF6"/>
    <w:rsid w:val="00C008CE"/>
    <w:rsid w:val="00C03427"/>
    <w:rsid w:val="00C10A30"/>
    <w:rsid w:val="00C128B1"/>
    <w:rsid w:val="00C208E5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DD9"/>
    <w:rsid w:val="00CC7672"/>
    <w:rsid w:val="00CD20C6"/>
    <w:rsid w:val="00CE063B"/>
    <w:rsid w:val="00CE1F54"/>
    <w:rsid w:val="00CF0C8B"/>
    <w:rsid w:val="00CF1E6D"/>
    <w:rsid w:val="00CF4724"/>
    <w:rsid w:val="00D056C6"/>
    <w:rsid w:val="00D060FE"/>
    <w:rsid w:val="00D07C47"/>
    <w:rsid w:val="00D16CE9"/>
    <w:rsid w:val="00D20C8C"/>
    <w:rsid w:val="00D26041"/>
    <w:rsid w:val="00D26B9C"/>
    <w:rsid w:val="00D34AD3"/>
    <w:rsid w:val="00D375CC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4976"/>
    <w:rsid w:val="00D966BC"/>
    <w:rsid w:val="00DA240B"/>
    <w:rsid w:val="00DA244F"/>
    <w:rsid w:val="00DA574E"/>
    <w:rsid w:val="00DA5AD4"/>
    <w:rsid w:val="00DA7677"/>
    <w:rsid w:val="00DB1790"/>
    <w:rsid w:val="00DB7224"/>
    <w:rsid w:val="00DC2037"/>
    <w:rsid w:val="00DC257C"/>
    <w:rsid w:val="00DE05B0"/>
    <w:rsid w:val="00DE3A40"/>
    <w:rsid w:val="00DF021D"/>
    <w:rsid w:val="00DF1DF5"/>
    <w:rsid w:val="00E03B55"/>
    <w:rsid w:val="00E03FC0"/>
    <w:rsid w:val="00E10051"/>
    <w:rsid w:val="00E14A24"/>
    <w:rsid w:val="00E31A3D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97475"/>
    <w:rsid w:val="00FA2849"/>
    <w:rsid w:val="00FA2F3D"/>
    <w:rsid w:val="00FA3459"/>
    <w:rsid w:val="00FA74B5"/>
    <w:rsid w:val="00FB39F9"/>
    <w:rsid w:val="00FB5C27"/>
    <w:rsid w:val="00FB5E73"/>
    <w:rsid w:val="00FB7EE7"/>
    <w:rsid w:val="00FC04B6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  <w14:docId w14:val="6F3E0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hyperlink" Target="http://proksakha.ru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0FC0-06A3-451D-AF6C-048D6FBA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5384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Кулаковская</cp:lastModifiedBy>
  <cp:revision>25</cp:revision>
  <cp:lastPrinted>2022-06-19T11:19:00Z</cp:lastPrinted>
  <dcterms:created xsi:type="dcterms:W3CDTF">2018-07-04T11:14:00Z</dcterms:created>
  <dcterms:modified xsi:type="dcterms:W3CDTF">2022-06-19T11:21:00Z</dcterms:modified>
</cp:coreProperties>
</file>