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1" w:rsidRPr="00B17541" w:rsidRDefault="00B17541" w:rsidP="00B1754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Cs w:val="28"/>
          <w:lang w:val="ru-RU"/>
        </w:rPr>
      </w:pPr>
      <w:r w:rsidRPr="00B17541">
        <w:rPr>
          <w:rFonts w:cs="Times New Roman"/>
          <w:b/>
          <w:szCs w:val="28"/>
          <w:lang w:val="ru-RU"/>
        </w:rPr>
        <w:t>ПАМЯТКА</w:t>
      </w:r>
    </w:p>
    <w:p w:rsidR="00B17541" w:rsidRPr="00B17541" w:rsidRDefault="00E37FBD" w:rsidP="00B17541">
      <w:pPr>
        <w:spacing w:after="0" w:line="24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«О</w:t>
      </w:r>
      <w:r w:rsidR="00D7432D">
        <w:rPr>
          <w:rFonts w:cs="Times New Roman"/>
          <w:szCs w:val="28"/>
          <w:lang w:val="ru-RU"/>
        </w:rPr>
        <w:t xml:space="preserve">снования заполнения прокурорами </w:t>
      </w:r>
      <w:proofErr w:type="gramStart"/>
      <w:r w:rsidR="00D7432D">
        <w:rPr>
          <w:rFonts w:cs="Times New Roman"/>
          <w:szCs w:val="28"/>
          <w:lang w:val="ru-RU"/>
        </w:rPr>
        <w:t>в</w:t>
      </w:r>
      <w:proofErr w:type="gramEnd"/>
      <w:r w:rsidR="00D7432D">
        <w:rPr>
          <w:rFonts w:cs="Times New Roman"/>
          <w:szCs w:val="28"/>
          <w:lang w:val="ru-RU"/>
        </w:rPr>
        <w:t xml:space="preserve"> ГАС ПС документов первичного учета по уголовным делам </w:t>
      </w:r>
      <w:r w:rsidR="00D7432D">
        <w:rPr>
          <w:lang w:val="ru-RU"/>
        </w:rPr>
        <w:t>(материалам проверок)</w:t>
      </w:r>
      <w:r>
        <w:rPr>
          <w:lang w:val="ru-RU"/>
        </w:rPr>
        <w:t>»</w:t>
      </w:r>
      <w:r w:rsidR="00D7432D">
        <w:rPr>
          <w:lang w:val="ru-RU"/>
        </w:rPr>
        <w:t xml:space="preserve"> </w:t>
      </w:r>
    </w:p>
    <w:p w:rsidR="00B17541" w:rsidRPr="00B17541" w:rsidRDefault="00B17541" w:rsidP="00B17541">
      <w:pPr>
        <w:spacing w:after="0" w:line="240" w:lineRule="exact"/>
        <w:jc w:val="center"/>
        <w:rPr>
          <w:rFonts w:cs="Times New Roman"/>
          <w:szCs w:val="28"/>
          <w:lang w:val="ru-RU"/>
        </w:rPr>
      </w:pPr>
    </w:p>
    <w:tbl>
      <w:tblPr>
        <w:tblStyle w:val="a3"/>
        <w:tblW w:w="10207" w:type="dxa"/>
        <w:tblInd w:w="-318" w:type="dxa"/>
        <w:tblLook w:val="01E0" w:firstRow="1" w:lastRow="1" w:firstColumn="1" w:lastColumn="1" w:noHBand="0" w:noVBand="0"/>
      </w:tblPr>
      <w:tblGrid>
        <w:gridCol w:w="617"/>
        <w:gridCol w:w="6242"/>
        <w:gridCol w:w="3348"/>
      </w:tblGrid>
      <w:tr w:rsidR="00B17541" w:rsidRPr="00A21502" w:rsidTr="00B17541">
        <w:tc>
          <w:tcPr>
            <w:tcW w:w="617" w:type="dxa"/>
          </w:tcPr>
          <w:p w:rsidR="00B17541" w:rsidRPr="00B17541" w:rsidRDefault="00B17541" w:rsidP="00B17541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B17541">
              <w:rPr>
                <w:rFonts w:cs="Times New Roman"/>
                <w:b/>
                <w:szCs w:val="28"/>
              </w:rPr>
              <w:t xml:space="preserve">№ </w:t>
            </w:r>
          </w:p>
          <w:p w:rsidR="00B17541" w:rsidRPr="00B17541" w:rsidRDefault="00B17541" w:rsidP="00B17541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B17541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6242" w:type="dxa"/>
          </w:tcPr>
          <w:p w:rsidR="00B17541" w:rsidRPr="00B17541" w:rsidRDefault="00B17541" w:rsidP="00B17541">
            <w:pPr>
              <w:spacing w:line="240" w:lineRule="exact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17541">
              <w:rPr>
                <w:rFonts w:cs="Times New Roman"/>
                <w:b/>
                <w:szCs w:val="28"/>
              </w:rPr>
              <w:t>Процессуальные действия</w:t>
            </w:r>
            <w:r w:rsidRPr="00B17541">
              <w:rPr>
                <w:rFonts w:cs="Times New Roman"/>
                <w:b/>
                <w:szCs w:val="28"/>
                <w:lang w:val="ru-RU"/>
              </w:rPr>
              <w:t xml:space="preserve"> (решения) прокурора</w:t>
            </w:r>
          </w:p>
        </w:tc>
        <w:tc>
          <w:tcPr>
            <w:tcW w:w="3348" w:type="dxa"/>
          </w:tcPr>
          <w:p w:rsidR="00B17541" w:rsidRPr="00B17541" w:rsidRDefault="00B17541" w:rsidP="00B17541">
            <w:pPr>
              <w:spacing w:line="240" w:lineRule="exact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B17541">
              <w:rPr>
                <w:rFonts w:cs="Times New Roman"/>
                <w:b/>
                <w:szCs w:val="28"/>
                <w:lang w:val="ru-RU"/>
              </w:rPr>
              <w:t>Формы статистических карточек, подлежащие заполнению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Постановление прокурора об отмене постановления об отказе в возбуждении уголовного дела по нереабилитирующим основаниям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proofErr w:type="gramStart"/>
            <w:r w:rsidRPr="00B17541">
              <w:rPr>
                <w:rFonts w:cs="Times New Roman"/>
                <w:szCs w:val="28"/>
                <w:lang w:val="ru-RU"/>
              </w:rPr>
              <w:t xml:space="preserve">Постановление прокурора о прекращении уголовного дела (уголовного преследования) по поступившему уголовному делу с обвинительным актом (постановлением) или постановлением следователя о направлении уголовного дела в суд для применения принудительных мер медицинского характера (в порядке п.3 ч.1 ст.226 УПК РФ, п.4 ч.1 ст.226.8 УПК РФ, п.3 ч.5 ст.439 УПК РФ) </w:t>
            </w:r>
            <w:proofErr w:type="gramEnd"/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1-ГП </w:t>
            </w:r>
            <w:r w:rsidRPr="007F19CB">
              <w:rPr>
                <w:rFonts w:cs="Times New Roman"/>
                <w:sz w:val="27"/>
                <w:szCs w:val="27"/>
                <w:lang w:val="ru-RU"/>
              </w:rPr>
              <w:t>(если решение принято по одному из преступлений, расследуемых в рамках уголовного дела)</w:t>
            </w:r>
            <w:r w:rsidRPr="00B17541">
              <w:rPr>
                <w:rFonts w:cs="Times New Roman"/>
                <w:szCs w:val="28"/>
                <w:lang w:val="ru-RU"/>
              </w:rPr>
              <w:t>,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3-ГП,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4-ГП,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4.1-ГП </w:t>
            </w:r>
            <w:r w:rsidRPr="007F19CB">
              <w:rPr>
                <w:rFonts w:cs="Times New Roman"/>
                <w:sz w:val="27"/>
                <w:szCs w:val="27"/>
                <w:lang w:val="ru-RU"/>
              </w:rPr>
              <w:t>(если решение принято нереабилитиру-ющим основаниям)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6-ГП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7-ГП</w:t>
            </w:r>
          </w:p>
        </w:tc>
      </w:tr>
      <w:tr w:rsidR="00B17541" w:rsidRPr="00A21502" w:rsidTr="00FA5480">
        <w:trPr>
          <w:trHeight w:val="1275"/>
        </w:trPr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Отмена прокурором постановления о прекращении уголовного дела и возобновление производства по уголовному делу, ранее прекращенному со снятием преступления с учета 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1-ГП </w:t>
            </w:r>
            <w:r w:rsidRPr="007F19CB">
              <w:rPr>
                <w:rFonts w:cs="Times New Roman"/>
                <w:sz w:val="27"/>
                <w:szCs w:val="27"/>
                <w:lang w:val="ru-RU"/>
              </w:rPr>
              <w:t>(только по делам дознавателей)</w:t>
            </w:r>
          </w:p>
        </w:tc>
      </w:tr>
      <w:tr w:rsidR="00B17541" w:rsidRPr="00A21502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Вступивший в законную силу обвинительный приговор по делу частного обвинения в порядке части</w:t>
            </w:r>
            <w:r w:rsidRPr="00B17541">
              <w:rPr>
                <w:rFonts w:cs="Times New Roman"/>
                <w:szCs w:val="28"/>
              </w:rPr>
              <w:t> </w:t>
            </w:r>
            <w:r w:rsidRPr="00B17541">
              <w:rPr>
                <w:rFonts w:cs="Times New Roman"/>
                <w:szCs w:val="28"/>
                <w:lang w:val="ru-RU"/>
              </w:rPr>
              <w:t>1 статьи 318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1-ГП, 4.1-ГП </w:t>
            </w:r>
            <w:r w:rsidRPr="007F19CB">
              <w:rPr>
                <w:rFonts w:cs="Times New Roman"/>
                <w:sz w:val="27"/>
                <w:szCs w:val="27"/>
                <w:lang w:val="ru-RU"/>
              </w:rPr>
              <w:t>(заполняется в прокуратуре субъекта)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Утвержденное прокурором постановление следователя о направлении уголовного дела в суд для применения принудительных мер медицинского характера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3-ГП, 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7-ГП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6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Утвержденное прокурором обвинительное заключение (акт, постановление)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3-ГП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7-ГП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highlight w:val="yellow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Направление прокурором уголовного дела в суд с обвинительным заключением (актом, постановлением)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4-ГП и 4.1-ГП,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6-ГП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highlight w:val="yellow"/>
                <w:lang w:val="ru-RU"/>
              </w:rPr>
            </w:pP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8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Оправдательный приговор или решение суда о прекращении уголовного дела (уголовного преследования) за отсутствием события, состава преступления, за непричастностью к совершению преступления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4-ГП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9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noProof/>
                <w:szCs w:val="28"/>
                <w:lang w:val="ru-RU"/>
              </w:rPr>
              <w:t>Освобождение прокурором подозреваемого, обвиняемого из-под стражи (ч.2 ст.221 УПК РФ)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4-ГП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lastRenderedPageBreak/>
              <w:t>1</w:t>
            </w:r>
            <w:r w:rsidR="00FA5480">
              <w:rPr>
                <w:rFonts w:cs="Times New Roman"/>
                <w:szCs w:val="28"/>
                <w:lang w:val="ru-RU"/>
              </w:rPr>
              <w:t>0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Отмена прокурором постановления о возбуждении уголовного дела 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5-ГП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Передача прокурором </w:t>
            </w:r>
            <w:r w:rsidRPr="00B17541">
              <w:rPr>
                <w:rFonts w:eastAsia="Calibri" w:cs="Times New Roman"/>
                <w:szCs w:val="28"/>
                <w:lang w:val="ru-RU"/>
              </w:rPr>
              <w:t xml:space="preserve">уголовного дела </w:t>
            </w:r>
            <w:r w:rsidRPr="00B17541">
              <w:rPr>
                <w:rFonts w:eastAsia="Calibri" w:cs="Times New Roman"/>
                <w:szCs w:val="28"/>
                <w:lang w:val="ru-RU" w:eastAsia="ru-RU"/>
              </w:rPr>
              <w:t>по подследственности (территориальности)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</w:rPr>
              <w:t>5-ГП</w:t>
            </w:r>
            <w:r w:rsidRPr="00B17541">
              <w:rPr>
                <w:rFonts w:cs="Times New Roman"/>
                <w:szCs w:val="28"/>
                <w:lang w:val="ru-RU"/>
              </w:rPr>
              <w:t>,</w:t>
            </w:r>
          </w:p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Направление уголовного дела вышестоящему прокурору в порядке п.3 ч.1 ст. 221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Направление уголовного дела для производства предварительного следствия в порядке п. 4 ч. 1 ст. 226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Направление уголовного дела дознавателю для производства дознания в общем порядке согласно п. 3 ч. 1  ст. 226.8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Возвращение прокурором уголовного дела для производства дополнительного расследования, изменения объема обвинения либо квалификации действий обвиняемых или пересоставления обвинительного заключения (акта, постановления) и устранения выявленных недостатков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6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Возвращение прокурору судом дела в порядке ст. 237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B17541" w:rsidP="00FA5480">
            <w:pPr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1</w:t>
            </w:r>
            <w:r w:rsidR="00FA5480"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>Направление руководителю следственного органа или дознавателю дела после возвращения судом в порядке ст. 237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  <w:tr w:rsidR="00B17541" w:rsidRPr="00B17541" w:rsidTr="00B17541">
        <w:tc>
          <w:tcPr>
            <w:tcW w:w="617" w:type="dxa"/>
          </w:tcPr>
          <w:p w:rsidR="00B17541" w:rsidRPr="00B17541" w:rsidRDefault="00FA5480" w:rsidP="005220E7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</w:t>
            </w:r>
          </w:p>
        </w:tc>
        <w:tc>
          <w:tcPr>
            <w:tcW w:w="6242" w:type="dxa"/>
          </w:tcPr>
          <w:p w:rsidR="00B17541" w:rsidRPr="00B17541" w:rsidRDefault="00B17541" w:rsidP="005220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ru-RU"/>
              </w:rPr>
            </w:pPr>
            <w:r w:rsidRPr="00B17541">
              <w:rPr>
                <w:rFonts w:cs="Times New Roman"/>
                <w:szCs w:val="28"/>
                <w:lang w:val="ru-RU"/>
              </w:rPr>
              <w:t xml:space="preserve">О приостановлении уголовного дела судом в порядке </w:t>
            </w:r>
            <w:proofErr w:type="spellStart"/>
            <w:r w:rsidRPr="00B17541">
              <w:rPr>
                <w:rFonts w:cs="Times New Roman"/>
                <w:szCs w:val="28"/>
                <w:lang w:val="ru-RU"/>
              </w:rPr>
              <w:t>чч</w:t>
            </w:r>
            <w:proofErr w:type="spellEnd"/>
            <w:r w:rsidRPr="00B17541">
              <w:rPr>
                <w:rFonts w:cs="Times New Roman"/>
                <w:szCs w:val="28"/>
                <w:lang w:val="ru-RU"/>
              </w:rPr>
              <w:t>. 1–4 ст. 238 УПК РФ</w:t>
            </w:r>
          </w:p>
        </w:tc>
        <w:tc>
          <w:tcPr>
            <w:tcW w:w="3348" w:type="dxa"/>
          </w:tcPr>
          <w:p w:rsidR="00B17541" w:rsidRPr="00B17541" w:rsidRDefault="00B17541" w:rsidP="005220E7">
            <w:pPr>
              <w:jc w:val="center"/>
              <w:rPr>
                <w:rFonts w:cs="Times New Roman"/>
                <w:szCs w:val="28"/>
              </w:rPr>
            </w:pPr>
            <w:r w:rsidRPr="00B17541">
              <w:rPr>
                <w:rFonts w:cs="Times New Roman"/>
                <w:szCs w:val="28"/>
              </w:rPr>
              <w:t>6-ГП</w:t>
            </w:r>
          </w:p>
        </w:tc>
      </w:tr>
    </w:tbl>
    <w:p w:rsidR="00B17541" w:rsidRPr="00B17541" w:rsidRDefault="00B17541" w:rsidP="00B175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ru-RU"/>
        </w:rPr>
      </w:pPr>
    </w:p>
    <w:p w:rsidR="00B17541" w:rsidRPr="00B17541" w:rsidRDefault="00B17541" w:rsidP="001C667A">
      <w:pPr>
        <w:spacing w:after="0" w:line="240" w:lineRule="auto"/>
        <w:jc w:val="both"/>
        <w:rPr>
          <w:rFonts w:cs="Times New Roman"/>
          <w:b/>
          <w:szCs w:val="28"/>
          <w:lang w:val="ru-RU"/>
        </w:rPr>
      </w:pPr>
      <w:r w:rsidRPr="00B17541">
        <w:rPr>
          <w:rFonts w:cs="Times New Roman"/>
          <w:b/>
          <w:szCs w:val="28"/>
          <w:lang w:val="ru-RU"/>
        </w:rPr>
        <w:t>Примечания: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Формы № 1-ГП, № 3-ГП заполняются на каждое преступление.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4-ГП заполняется на каждого подозреваемого (обвиняемого) по уголовному делу.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4.1-ГП заполняется на каждого подозреваемого (обвиняемого) по каждому предварительно расследованному преступлению.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5-ГП является основной и составляется на уголовное дело.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6-ГП заполняется по уголовному делу.</w:t>
      </w:r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7-ГП отражает общие сведения по уголовному делу (материалам проверки).</w:t>
      </w:r>
      <w:bookmarkStart w:id="0" w:name="_GoBack"/>
      <w:bookmarkEnd w:id="0"/>
    </w:p>
    <w:p w:rsidR="00B17541" w:rsidRPr="001B2CEA" w:rsidRDefault="00B17541" w:rsidP="001C6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8"/>
          <w:lang w:val="ru-RU"/>
        </w:rPr>
      </w:pPr>
      <w:r w:rsidRPr="001B2CEA">
        <w:rPr>
          <w:rFonts w:cs="Times New Roman"/>
          <w:szCs w:val="28"/>
          <w:lang w:val="ru-RU"/>
        </w:rPr>
        <w:t>Форма № 8-ГП составляется на каждого подозреваемого (обвиняемого) по уголовному делу.</w:t>
      </w:r>
    </w:p>
    <w:p w:rsidR="00BB75B6" w:rsidRDefault="00BB75B6" w:rsidP="00FA5480">
      <w:pPr>
        <w:spacing w:line="240" w:lineRule="exact"/>
        <w:rPr>
          <w:rFonts w:cs="Times New Roman"/>
          <w:szCs w:val="28"/>
          <w:lang w:val="ru-RU"/>
        </w:rPr>
      </w:pPr>
    </w:p>
    <w:p w:rsidR="00A14136" w:rsidRPr="00C74E83" w:rsidRDefault="00A14136" w:rsidP="00FA5480">
      <w:pPr>
        <w:spacing w:after="0" w:line="240" w:lineRule="exact"/>
        <w:rPr>
          <w:szCs w:val="28"/>
          <w:lang w:val="ru-RU"/>
        </w:rPr>
      </w:pPr>
      <w:r w:rsidRPr="00C74E83">
        <w:rPr>
          <w:szCs w:val="28"/>
          <w:lang w:val="ru-RU"/>
        </w:rPr>
        <w:t xml:space="preserve">Отдел правовой статистики, </w:t>
      </w:r>
      <w:proofErr w:type="gramStart"/>
      <w:r w:rsidRPr="00C74E83">
        <w:rPr>
          <w:szCs w:val="28"/>
          <w:lang w:val="ru-RU"/>
        </w:rPr>
        <w:t>информационных</w:t>
      </w:r>
      <w:proofErr w:type="gramEnd"/>
      <w:r w:rsidRPr="00C74E83">
        <w:rPr>
          <w:szCs w:val="28"/>
          <w:lang w:val="ru-RU"/>
        </w:rPr>
        <w:t xml:space="preserve"> </w:t>
      </w:r>
    </w:p>
    <w:p w:rsidR="00A14136" w:rsidRPr="00C74E83" w:rsidRDefault="00A14136" w:rsidP="00FA5480">
      <w:pPr>
        <w:spacing w:after="0" w:line="240" w:lineRule="exact"/>
        <w:rPr>
          <w:szCs w:val="28"/>
          <w:lang w:val="ru-RU"/>
        </w:rPr>
      </w:pPr>
      <w:r w:rsidRPr="00C74E83">
        <w:rPr>
          <w:szCs w:val="28"/>
          <w:lang w:val="ru-RU"/>
        </w:rPr>
        <w:t xml:space="preserve">технологий и защиты информации прокуратуры </w:t>
      </w:r>
    </w:p>
    <w:p w:rsidR="00A14136" w:rsidRPr="00B17541" w:rsidRDefault="00A14136" w:rsidP="00FA5480">
      <w:pPr>
        <w:spacing w:after="0" w:line="240" w:lineRule="exact"/>
        <w:rPr>
          <w:rFonts w:cs="Times New Roman"/>
          <w:szCs w:val="28"/>
          <w:lang w:val="ru-RU"/>
        </w:rPr>
      </w:pPr>
      <w:r>
        <w:rPr>
          <w:szCs w:val="28"/>
        </w:rPr>
        <w:t>Чукотского автономного округа</w:t>
      </w:r>
    </w:p>
    <w:sectPr w:rsidR="00A14136" w:rsidRPr="00B17541" w:rsidSect="00A141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0E" w:rsidRDefault="00103C0E" w:rsidP="00A14136">
      <w:pPr>
        <w:spacing w:after="0" w:line="240" w:lineRule="auto"/>
      </w:pPr>
      <w:r>
        <w:separator/>
      </w:r>
    </w:p>
  </w:endnote>
  <w:endnote w:type="continuationSeparator" w:id="0">
    <w:p w:rsidR="00103C0E" w:rsidRDefault="00103C0E" w:rsidP="00A1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0E" w:rsidRDefault="00103C0E" w:rsidP="00A14136">
      <w:pPr>
        <w:spacing w:after="0" w:line="240" w:lineRule="auto"/>
      </w:pPr>
      <w:r>
        <w:separator/>
      </w:r>
    </w:p>
  </w:footnote>
  <w:footnote w:type="continuationSeparator" w:id="0">
    <w:p w:rsidR="00103C0E" w:rsidRDefault="00103C0E" w:rsidP="00A1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71543"/>
      <w:docPartObj>
        <w:docPartGallery w:val="Page Numbers (Top of Page)"/>
        <w:docPartUnique/>
      </w:docPartObj>
    </w:sdtPr>
    <w:sdtContent>
      <w:p w:rsidR="00A14136" w:rsidRDefault="00A141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FF" w:rsidRPr="00B63DFF">
          <w:rPr>
            <w:noProof/>
            <w:lang w:val="ru-RU"/>
          </w:rPr>
          <w:t>2</w:t>
        </w:r>
        <w:r>
          <w:fldChar w:fldCharType="end"/>
        </w:r>
      </w:p>
    </w:sdtContent>
  </w:sdt>
  <w:p w:rsidR="00A14136" w:rsidRDefault="00A14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3DF3"/>
    <w:multiLevelType w:val="hybridMultilevel"/>
    <w:tmpl w:val="922A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3B4B"/>
    <w:multiLevelType w:val="hybridMultilevel"/>
    <w:tmpl w:val="5806457C"/>
    <w:lvl w:ilvl="0" w:tplc="E70C4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41"/>
    <w:rsid w:val="00103C0E"/>
    <w:rsid w:val="001B2CEA"/>
    <w:rsid w:val="001C667A"/>
    <w:rsid w:val="001D7F33"/>
    <w:rsid w:val="002735D4"/>
    <w:rsid w:val="002A3FA5"/>
    <w:rsid w:val="003B2EC4"/>
    <w:rsid w:val="007B72D2"/>
    <w:rsid w:val="007F19CB"/>
    <w:rsid w:val="00903889"/>
    <w:rsid w:val="00977368"/>
    <w:rsid w:val="00A14136"/>
    <w:rsid w:val="00A21502"/>
    <w:rsid w:val="00B17541"/>
    <w:rsid w:val="00B63DFF"/>
    <w:rsid w:val="00BB75B6"/>
    <w:rsid w:val="00D1736C"/>
    <w:rsid w:val="00D7432D"/>
    <w:rsid w:val="00E37FBD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1"/>
    <w:rPr>
      <w:rFonts w:ascii="Times New Roman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136"/>
    <w:rPr>
      <w:rFonts w:ascii="Times New Roman" w:hAnsi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A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136"/>
    <w:rPr>
      <w:rFonts w:ascii="Times New Roman" w:hAnsi="Times New Roman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1"/>
    <w:rPr>
      <w:rFonts w:ascii="Times New Roman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136"/>
    <w:rPr>
      <w:rFonts w:ascii="Times New Roman" w:hAnsi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A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136"/>
    <w:rPr>
      <w:rFonts w:ascii="Times New Roman" w:hAnsi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 Кузина</dc:creator>
  <cp:lastModifiedBy>О.М. Кузина</cp:lastModifiedBy>
  <cp:revision>2</cp:revision>
  <cp:lastPrinted>2020-04-26T22:57:00Z</cp:lastPrinted>
  <dcterms:created xsi:type="dcterms:W3CDTF">2020-04-20T04:47:00Z</dcterms:created>
  <dcterms:modified xsi:type="dcterms:W3CDTF">2020-04-26T23:00:00Z</dcterms:modified>
</cp:coreProperties>
</file>