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01" w:rsidRPr="00492720" w:rsidRDefault="004B21C6" w:rsidP="004F0EAC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492720">
        <w:rPr>
          <w:b/>
          <w:color w:val="000000"/>
          <w:sz w:val="28"/>
          <w:szCs w:val="28"/>
        </w:rPr>
        <w:t>Методические рекомендации</w:t>
      </w:r>
      <w:bookmarkStart w:id="0" w:name="OLE_LINK1"/>
    </w:p>
    <w:p w:rsidR="00D46CE7" w:rsidRDefault="000D782B" w:rsidP="009262BD">
      <w:pPr>
        <w:spacing w:line="240" w:lineRule="exact"/>
        <w:jc w:val="center"/>
        <w:rPr>
          <w:sz w:val="28"/>
          <w:szCs w:val="28"/>
        </w:rPr>
      </w:pPr>
      <w:r w:rsidRPr="001F4405">
        <w:rPr>
          <w:sz w:val="28"/>
          <w:szCs w:val="28"/>
        </w:rPr>
        <w:t xml:space="preserve">о порядке учета преступлений, связанных с реализацией </w:t>
      </w:r>
    </w:p>
    <w:p w:rsidR="000D782B" w:rsidRDefault="000D782B" w:rsidP="009262BD">
      <w:pPr>
        <w:spacing w:line="240" w:lineRule="exact"/>
        <w:jc w:val="center"/>
        <w:rPr>
          <w:sz w:val="28"/>
          <w:szCs w:val="28"/>
        </w:rPr>
      </w:pPr>
      <w:r w:rsidRPr="001F4405">
        <w:rPr>
          <w:sz w:val="28"/>
          <w:szCs w:val="28"/>
        </w:rPr>
        <w:t>национальных проектов (программ)</w:t>
      </w:r>
      <w:r w:rsidR="00D46CE7">
        <w:rPr>
          <w:sz w:val="28"/>
          <w:szCs w:val="28"/>
        </w:rPr>
        <w:t xml:space="preserve">  </w:t>
      </w:r>
    </w:p>
    <w:p w:rsidR="00D46CE7" w:rsidRPr="0015168E" w:rsidRDefault="00D46CE7" w:rsidP="009262BD">
      <w:pPr>
        <w:spacing w:line="240" w:lineRule="exact"/>
        <w:jc w:val="center"/>
        <w:rPr>
          <w:sz w:val="28"/>
          <w:szCs w:val="28"/>
        </w:rPr>
      </w:pPr>
    </w:p>
    <w:bookmarkEnd w:id="0"/>
    <w:p w:rsidR="007F0801" w:rsidRPr="0015168E" w:rsidRDefault="00E51FBC" w:rsidP="00E51FBC">
      <w:pPr>
        <w:numPr>
          <w:ilvl w:val="0"/>
          <w:numId w:val="2"/>
        </w:numPr>
        <w:ind w:left="0" w:firstLine="750"/>
        <w:jc w:val="both"/>
        <w:rPr>
          <w:sz w:val="28"/>
          <w:szCs w:val="28"/>
        </w:rPr>
      </w:pPr>
      <w:proofErr w:type="gramStart"/>
      <w:r w:rsidRPr="0015168E">
        <w:rPr>
          <w:sz w:val="28"/>
          <w:szCs w:val="28"/>
        </w:rPr>
        <w:t>Настоящие</w:t>
      </w:r>
      <w:r w:rsidR="007F0801" w:rsidRPr="0015168E">
        <w:rPr>
          <w:sz w:val="28"/>
          <w:szCs w:val="28"/>
        </w:rPr>
        <w:t xml:space="preserve"> методические рекомендации разработаны </w:t>
      </w:r>
      <w:r w:rsidR="00604D69">
        <w:rPr>
          <w:sz w:val="28"/>
          <w:szCs w:val="28"/>
        </w:rPr>
        <w:t>о</w:t>
      </w:r>
      <w:r w:rsidR="00604D69" w:rsidRPr="00605566">
        <w:rPr>
          <w:sz w:val="28"/>
          <w:szCs w:val="28"/>
        </w:rPr>
        <w:t>тдел</w:t>
      </w:r>
      <w:r w:rsidR="00604D69">
        <w:rPr>
          <w:sz w:val="28"/>
          <w:szCs w:val="28"/>
        </w:rPr>
        <w:t>ом</w:t>
      </w:r>
      <w:r w:rsidR="00604D69" w:rsidRPr="00605566">
        <w:rPr>
          <w:sz w:val="28"/>
          <w:szCs w:val="28"/>
        </w:rPr>
        <w:t xml:space="preserve"> правовой статистики, информационных технологий и защиты информации</w:t>
      </w:r>
      <w:r w:rsidR="00604D69">
        <w:rPr>
          <w:sz w:val="28"/>
          <w:szCs w:val="28"/>
        </w:rPr>
        <w:t xml:space="preserve"> прокуратуры Чукотского автономного округа совместно </w:t>
      </w:r>
      <w:r w:rsidR="00604D69" w:rsidRPr="000738DD">
        <w:rPr>
          <w:sz w:val="28"/>
          <w:szCs w:val="28"/>
        </w:rPr>
        <w:t>с правоохранительными органами</w:t>
      </w:r>
      <w:r w:rsidR="00604D69">
        <w:rPr>
          <w:sz w:val="28"/>
          <w:szCs w:val="28"/>
        </w:rPr>
        <w:t xml:space="preserve"> округа, </w:t>
      </w:r>
      <w:r w:rsidR="00DF1BCE" w:rsidRPr="0015168E">
        <w:rPr>
          <w:sz w:val="28"/>
          <w:szCs w:val="28"/>
        </w:rPr>
        <w:t xml:space="preserve">на основе </w:t>
      </w:r>
      <w:r w:rsidR="004B0552" w:rsidRPr="0015168E">
        <w:rPr>
          <w:sz w:val="28"/>
          <w:szCs w:val="28"/>
        </w:rPr>
        <w:t xml:space="preserve">Федерального закона от 27.07.2006 № 149-ФЗ «Об информации, информационных технологиях и о защите информации», </w:t>
      </w:r>
      <w:r w:rsidR="0099364A" w:rsidRPr="0015168E">
        <w:rPr>
          <w:sz w:val="28"/>
          <w:szCs w:val="28"/>
        </w:rPr>
        <w:t>Положения о едином порядке регистрации уголовных дел и учета преступлений и Инструкции о порядке заполнения и представления учетных документов, утвержденн</w:t>
      </w:r>
      <w:r w:rsidR="001C00BC" w:rsidRPr="0015168E">
        <w:rPr>
          <w:sz w:val="28"/>
          <w:szCs w:val="28"/>
        </w:rPr>
        <w:t>ых</w:t>
      </w:r>
      <w:r w:rsidR="0099364A" w:rsidRPr="0015168E">
        <w:rPr>
          <w:sz w:val="28"/>
          <w:szCs w:val="28"/>
        </w:rPr>
        <w:t xml:space="preserve"> приказом Генеральной прокуратуры РФ</w:t>
      </w:r>
      <w:proofErr w:type="gramEnd"/>
      <w:r w:rsidR="0099364A" w:rsidRPr="0015168E">
        <w:rPr>
          <w:sz w:val="28"/>
          <w:szCs w:val="28"/>
        </w:rPr>
        <w:t xml:space="preserve">, </w:t>
      </w:r>
      <w:proofErr w:type="gramStart"/>
      <w:r w:rsidR="0099364A" w:rsidRPr="0015168E">
        <w:rPr>
          <w:sz w:val="28"/>
          <w:szCs w:val="28"/>
        </w:rPr>
        <w:t>МВД РФ, МЧС РФ, Минюста РФ, ФСБ РФ, Министерства экономического развития и торговли РФ и Федеральной службы РФ по контролю за оборотом наркотиков от 29.12.2005 № 39/1070/1021/253/780/353/399 «О едином учете преступлений»</w:t>
      </w:r>
      <w:r w:rsidR="001C00BC" w:rsidRPr="0015168E">
        <w:rPr>
          <w:sz w:val="28"/>
          <w:szCs w:val="28"/>
        </w:rPr>
        <w:t xml:space="preserve">, </w:t>
      </w:r>
      <w:r w:rsidR="00AE3836" w:rsidRPr="0015168E">
        <w:rPr>
          <w:sz w:val="28"/>
          <w:szCs w:val="28"/>
        </w:rPr>
        <w:t xml:space="preserve">в целях оказания практической помощи </w:t>
      </w:r>
      <w:r w:rsidR="009C2E2F" w:rsidRPr="0015168E">
        <w:rPr>
          <w:sz w:val="28"/>
          <w:szCs w:val="28"/>
        </w:rPr>
        <w:t>правоохранительным органам Чукотского автономного округа</w:t>
      </w:r>
      <w:r w:rsidR="00A8584F" w:rsidRPr="0015168E">
        <w:rPr>
          <w:sz w:val="28"/>
          <w:szCs w:val="28"/>
        </w:rPr>
        <w:t xml:space="preserve"> </w:t>
      </w:r>
      <w:r w:rsidR="00731B35" w:rsidRPr="0015168E">
        <w:rPr>
          <w:sz w:val="28"/>
          <w:szCs w:val="28"/>
        </w:rPr>
        <w:t>и обеспечения полного и достоверного статистического учета сведений о</w:t>
      </w:r>
      <w:proofErr w:type="gramEnd"/>
      <w:r w:rsidR="00731B35" w:rsidRPr="0015168E">
        <w:rPr>
          <w:sz w:val="28"/>
          <w:szCs w:val="28"/>
        </w:rPr>
        <w:t xml:space="preserve"> </w:t>
      </w:r>
      <w:proofErr w:type="gramStart"/>
      <w:r w:rsidR="00D46CE7">
        <w:rPr>
          <w:sz w:val="28"/>
          <w:szCs w:val="28"/>
        </w:rPr>
        <w:t>преступлениях</w:t>
      </w:r>
      <w:proofErr w:type="gramEnd"/>
      <w:r w:rsidR="00D46CE7">
        <w:rPr>
          <w:sz w:val="28"/>
          <w:szCs w:val="28"/>
        </w:rPr>
        <w:t>, связанных с реализацией национальных проектов (программ)</w:t>
      </w:r>
      <w:r w:rsidR="00AF58B5" w:rsidRPr="0015168E">
        <w:rPr>
          <w:sz w:val="28"/>
          <w:szCs w:val="28"/>
        </w:rPr>
        <w:t xml:space="preserve">. </w:t>
      </w:r>
      <w:r w:rsidR="00BD6093" w:rsidRPr="0015168E">
        <w:rPr>
          <w:sz w:val="28"/>
          <w:szCs w:val="28"/>
        </w:rPr>
        <w:t xml:space="preserve"> </w:t>
      </w:r>
    </w:p>
    <w:p w:rsidR="00066E96" w:rsidRDefault="00B014AD" w:rsidP="00B014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168E">
        <w:rPr>
          <w:sz w:val="28"/>
          <w:szCs w:val="28"/>
        </w:rPr>
        <w:t xml:space="preserve">Рекомендации могут быть использованы также </w:t>
      </w:r>
      <w:r w:rsidR="00D44F9C" w:rsidRPr="0015168E">
        <w:rPr>
          <w:sz w:val="28"/>
          <w:szCs w:val="28"/>
        </w:rPr>
        <w:t xml:space="preserve">органами прокуратуры округа </w:t>
      </w:r>
      <w:r w:rsidRPr="0015168E">
        <w:rPr>
          <w:sz w:val="28"/>
          <w:szCs w:val="28"/>
        </w:rPr>
        <w:t xml:space="preserve">при </w:t>
      </w:r>
      <w:r w:rsidR="00D44F9C" w:rsidRPr="0015168E">
        <w:rPr>
          <w:sz w:val="28"/>
          <w:szCs w:val="28"/>
        </w:rPr>
        <w:t>проведении проверок полноты и достоверности статистических данных и изучении состояни</w:t>
      </w:r>
      <w:r w:rsidR="00E418E7" w:rsidRPr="0015168E">
        <w:rPr>
          <w:sz w:val="28"/>
          <w:szCs w:val="28"/>
        </w:rPr>
        <w:t>я</w:t>
      </w:r>
      <w:r w:rsidR="00D44F9C" w:rsidRPr="0015168E">
        <w:rPr>
          <w:sz w:val="28"/>
          <w:szCs w:val="28"/>
        </w:rPr>
        <w:t xml:space="preserve"> первичного учета</w:t>
      </w:r>
      <w:r w:rsidR="00066E96" w:rsidRPr="0015168E">
        <w:rPr>
          <w:sz w:val="28"/>
          <w:szCs w:val="28"/>
        </w:rPr>
        <w:t xml:space="preserve"> </w:t>
      </w:r>
      <w:r w:rsidR="005F5C77" w:rsidRPr="0015168E">
        <w:rPr>
          <w:sz w:val="28"/>
          <w:szCs w:val="28"/>
        </w:rPr>
        <w:t>в сфере уголовно-правовой статистики</w:t>
      </w:r>
      <w:r w:rsidR="00066E96" w:rsidRPr="0015168E">
        <w:rPr>
          <w:sz w:val="28"/>
          <w:szCs w:val="28"/>
        </w:rPr>
        <w:t>.</w:t>
      </w:r>
    </w:p>
    <w:p w:rsidR="0096517C" w:rsidRDefault="00347BED" w:rsidP="0096517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10"/>
        <w:contextualSpacing/>
        <w:jc w:val="both"/>
        <w:rPr>
          <w:sz w:val="28"/>
          <w:szCs w:val="28"/>
        </w:rPr>
      </w:pPr>
      <w:bookmarkStart w:id="1" w:name="sub_123"/>
      <w:r w:rsidRPr="00347BED">
        <w:rPr>
          <w:sz w:val="28"/>
          <w:szCs w:val="28"/>
        </w:rPr>
        <w:t xml:space="preserve">Под преступлениями данной категории понимаются совершаемые </w:t>
      </w:r>
      <w:r w:rsidR="0096517C">
        <w:rPr>
          <w:sz w:val="28"/>
          <w:szCs w:val="28"/>
        </w:rPr>
        <w:t xml:space="preserve">деяния, </w:t>
      </w:r>
      <w:r w:rsidRPr="00347BED">
        <w:rPr>
          <w:sz w:val="28"/>
          <w:szCs w:val="28"/>
        </w:rPr>
        <w:t xml:space="preserve">связанные с освоением </w:t>
      </w:r>
      <w:r w:rsidR="0062720D" w:rsidRPr="00347BED">
        <w:rPr>
          <w:sz w:val="28"/>
          <w:szCs w:val="28"/>
        </w:rPr>
        <w:t xml:space="preserve">выделяемых из бюджета Российской Федерации и бюджетов субъектов Российской Федерации </w:t>
      </w:r>
      <w:r w:rsidRPr="00347BED">
        <w:rPr>
          <w:sz w:val="28"/>
          <w:szCs w:val="28"/>
        </w:rPr>
        <w:t>денежных средств</w:t>
      </w:r>
      <w:r w:rsidR="0062720D" w:rsidRPr="0062720D">
        <w:rPr>
          <w:sz w:val="28"/>
          <w:szCs w:val="28"/>
        </w:rPr>
        <w:t xml:space="preserve"> </w:t>
      </w:r>
      <w:r w:rsidR="0062720D" w:rsidRPr="00305FB2">
        <w:rPr>
          <w:sz w:val="28"/>
          <w:szCs w:val="28"/>
        </w:rPr>
        <w:t xml:space="preserve">на реализацию </w:t>
      </w:r>
      <w:r w:rsidR="00964E40" w:rsidRPr="00305FB2">
        <w:rPr>
          <w:sz w:val="28"/>
          <w:szCs w:val="28"/>
        </w:rPr>
        <w:t xml:space="preserve">означенных </w:t>
      </w:r>
      <w:r w:rsidR="0062720D" w:rsidRPr="00305FB2">
        <w:rPr>
          <w:sz w:val="28"/>
          <w:szCs w:val="28"/>
        </w:rPr>
        <w:t>проектов (программ)</w:t>
      </w:r>
      <w:r w:rsidR="0062720D">
        <w:rPr>
          <w:sz w:val="28"/>
          <w:szCs w:val="28"/>
        </w:rPr>
        <w:t xml:space="preserve">. </w:t>
      </w:r>
      <w:r w:rsidR="0096517C" w:rsidRPr="0096517C">
        <w:rPr>
          <w:sz w:val="28"/>
          <w:szCs w:val="28"/>
        </w:rPr>
        <w:t xml:space="preserve"> </w:t>
      </w:r>
    </w:p>
    <w:p w:rsidR="002C1114" w:rsidRDefault="001F06AB" w:rsidP="008B52A0">
      <w:pPr>
        <w:widowControl w:val="0"/>
        <w:suppressAutoHyphens/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B31EE" w:rsidRPr="001F06AB">
        <w:rPr>
          <w:sz w:val="28"/>
          <w:szCs w:val="28"/>
        </w:rPr>
        <w:t xml:space="preserve"> статистическом учете </w:t>
      </w:r>
      <w:r w:rsidR="00E96599">
        <w:rPr>
          <w:sz w:val="28"/>
          <w:szCs w:val="28"/>
        </w:rPr>
        <w:t>различаются</w:t>
      </w:r>
      <w:r w:rsidR="00DB31EE" w:rsidRPr="001F06AB">
        <w:rPr>
          <w:sz w:val="28"/>
          <w:szCs w:val="28"/>
        </w:rPr>
        <w:t xml:space="preserve"> деяния, объектом посягательства которых являются денежные средства, </w:t>
      </w:r>
      <w:r w:rsidR="008B52A0" w:rsidRPr="001F06AB">
        <w:rPr>
          <w:sz w:val="28"/>
          <w:szCs w:val="28"/>
        </w:rPr>
        <w:t>предоставляемые из бюджетов</w:t>
      </w:r>
      <w:r w:rsidR="00DB31EE" w:rsidRPr="001F06AB">
        <w:rPr>
          <w:sz w:val="28"/>
          <w:szCs w:val="28"/>
        </w:rPr>
        <w:t xml:space="preserve"> в рамках приоритетных национальных проектов,</w:t>
      </w:r>
      <w:r w:rsidR="005828AA" w:rsidRPr="001F06AB">
        <w:rPr>
          <w:sz w:val="28"/>
          <w:szCs w:val="28"/>
        </w:rPr>
        <w:t xml:space="preserve"> реализуемых до вступления в силу Указа Президента </w:t>
      </w:r>
      <w:r w:rsidR="005828AA" w:rsidRPr="001F06AB">
        <w:rPr>
          <w:snapToGrid w:val="0"/>
          <w:sz w:val="28"/>
          <w:szCs w:val="28"/>
        </w:rPr>
        <w:t>Российской Федерации от 07.05.2018 № 204 «О национальных целях и стратегических задачах развития Российской Федерации</w:t>
      </w:r>
      <w:r w:rsidR="008B52A0" w:rsidRPr="001F06AB">
        <w:rPr>
          <w:snapToGrid w:val="0"/>
          <w:sz w:val="28"/>
          <w:szCs w:val="28"/>
        </w:rPr>
        <w:t xml:space="preserve"> </w:t>
      </w:r>
      <w:r w:rsidR="005828AA" w:rsidRPr="001F06AB">
        <w:rPr>
          <w:snapToGrid w:val="0"/>
          <w:sz w:val="28"/>
          <w:szCs w:val="28"/>
        </w:rPr>
        <w:t>на период до 2024 года», и</w:t>
      </w:r>
      <w:r w:rsidR="001E7F13">
        <w:rPr>
          <w:snapToGrid w:val="0"/>
          <w:sz w:val="28"/>
          <w:szCs w:val="28"/>
        </w:rPr>
        <w:t>,</w:t>
      </w:r>
      <w:r w:rsidR="005828AA" w:rsidRPr="001F06AB">
        <w:rPr>
          <w:snapToGrid w:val="0"/>
          <w:sz w:val="28"/>
          <w:szCs w:val="28"/>
        </w:rPr>
        <w:t xml:space="preserve"> предусмотренных данным Указом </w:t>
      </w:r>
      <w:r w:rsidR="008B52A0" w:rsidRPr="001F06AB">
        <w:rPr>
          <w:snapToGrid w:val="0"/>
          <w:sz w:val="28"/>
          <w:szCs w:val="28"/>
        </w:rPr>
        <w:t xml:space="preserve">мероприятий, </w:t>
      </w:r>
      <w:r w:rsidR="00EB6B96" w:rsidRPr="001F06AB">
        <w:rPr>
          <w:snapToGrid w:val="0"/>
          <w:sz w:val="28"/>
          <w:szCs w:val="28"/>
        </w:rPr>
        <w:t>на</w:t>
      </w:r>
      <w:r w:rsidR="008B52A0" w:rsidRPr="001F06AB">
        <w:rPr>
          <w:snapToGrid w:val="0"/>
          <w:sz w:val="28"/>
          <w:szCs w:val="28"/>
        </w:rPr>
        <w:t>правленных на</w:t>
      </w:r>
      <w:r w:rsidR="00EB6B96" w:rsidRPr="001F06AB">
        <w:rPr>
          <w:snapToGrid w:val="0"/>
          <w:sz w:val="28"/>
          <w:szCs w:val="28"/>
        </w:rPr>
        <w:t xml:space="preserve"> реализацию национальных проектов (программ).</w:t>
      </w:r>
      <w:proofErr w:type="gramEnd"/>
      <w:r w:rsidR="005828AA" w:rsidRPr="001F06AB">
        <w:rPr>
          <w:snapToGrid w:val="0"/>
          <w:sz w:val="28"/>
          <w:szCs w:val="28"/>
        </w:rPr>
        <w:t xml:space="preserve"> </w:t>
      </w:r>
      <w:r w:rsidRPr="001F06AB">
        <w:rPr>
          <w:sz w:val="28"/>
          <w:szCs w:val="28"/>
        </w:rPr>
        <w:t xml:space="preserve">Применительно </w:t>
      </w:r>
      <w:proofErr w:type="gramStart"/>
      <w:r w:rsidRPr="001F06AB">
        <w:rPr>
          <w:sz w:val="28"/>
          <w:szCs w:val="28"/>
        </w:rPr>
        <w:t>к</w:t>
      </w:r>
      <w:proofErr w:type="gramEnd"/>
      <w:r w:rsidRPr="001F06AB">
        <w:rPr>
          <w:sz w:val="28"/>
          <w:szCs w:val="28"/>
        </w:rPr>
        <w:t xml:space="preserve"> последним относят совершение преступлений при </w:t>
      </w:r>
      <w:r w:rsidRPr="00401474">
        <w:rPr>
          <w:sz w:val="28"/>
          <w:szCs w:val="28"/>
        </w:rPr>
        <w:t>реализации федеральных</w:t>
      </w:r>
      <w:r w:rsidR="00DB31EE" w:rsidRPr="00401474">
        <w:rPr>
          <w:sz w:val="28"/>
          <w:szCs w:val="28"/>
        </w:rPr>
        <w:t xml:space="preserve"> </w:t>
      </w:r>
      <w:r w:rsidRPr="00401474">
        <w:rPr>
          <w:sz w:val="28"/>
          <w:szCs w:val="28"/>
        </w:rPr>
        <w:t>и региональных проектов (программ)</w:t>
      </w:r>
      <w:r w:rsidR="00401474" w:rsidRPr="00401474">
        <w:rPr>
          <w:sz w:val="28"/>
          <w:szCs w:val="28"/>
        </w:rPr>
        <w:t>.</w:t>
      </w:r>
    </w:p>
    <w:p w:rsidR="00F4115F" w:rsidRPr="00F4115F" w:rsidRDefault="00F4115F" w:rsidP="008B52A0">
      <w:pPr>
        <w:widowControl w:val="0"/>
        <w:suppressAutoHyphens/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имеют место</w:t>
      </w:r>
      <w:r w:rsidRPr="00F4115F">
        <w:rPr>
          <w:sz w:val="28"/>
          <w:szCs w:val="28"/>
        </w:rPr>
        <w:t xml:space="preserve"> </w:t>
      </w:r>
      <w:proofErr w:type="gramStart"/>
      <w:r w:rsidRPr="00F4115F">
        <w:rPr>
          <w:sz w:val="28"/>
          <w:szCs w:val="28"/>
        </w:rPr>
        <w:t>преступлени</w:t>
      </w:r>
      <w:r>
        <w:rPr>
          <w:sz w:val="28"/>
          <w:szCs w:val="28"/>
        </w:rPr>
        <w:t>я</w:t>
      </w:r>
      <w:proofErr w:type="gramEnd"/>
      <w:r w:rsidRPr="00F4115F">
        <w:rPr>
          <w:sz w:val="28"/>
          <w:szCs w:val="28"/>
        </w:rPr>
        <w:t xml:space="preserve"> соверш</w:t>
      </w:r>
      <w:r>
        <w:rPr>
          <w:sz w:val="28"/>
          <w:szCs w:val="28"/>
        </w:rPr>
        <w:t>аемые</w:t>
      </w:r>
      <w:r w:rsidRPr="00F4115F">
        <w:rPr>
          <w:sz w:val="28"/>
          <w:szCs w:val="28"/>
        </w:rPr>
        <w:t xml:space="preserve"> в рамках федеральных проектов, не входящих в состав национальных проектов (программ)</w:t>
      </w:r>
      <w:r w:rsidR="00D73FDB">
        <w:rPr>
          <w:sz w:val="28"/>
          <w:szCs w:val="28"/>
        </w:rPr>
        <w:t xml:space="preserve">. </w:t>
      </w:r>
      <w:proofErr w:type="gramStart"/>
      <w:r w:rsidR="00D73FDB">
        <w:rPr>
          <w:sz w:val="28"/>
          <w:szCs w:val="28"/>
        </w:rPr>
        <w:t>Указанное</w:t>
      </w:r>
      <w:proofErr w:type="gramEnd"/>
      <w:r w:rsidR="00D73FDB">
        <w:rPr>
          <w:sz w:val="28"/>
          <w:szCs w:val="28"/>
        </w:rPr>
        <w:t xml:space="preserve"> исключается при реализации региональных проектов.</w:t>
      </w:r>
    </w:p>
    <w:p w:rsidR="00401474" w:rsidRDefault="00401474" w:rsidP="00401474">
      <w:pPr>
        <w:numPr>
          <w:ilvl w:val="0"/>
          <w:numId w:val="2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B31EE">
        <w:rPr>
          <w:sz w:val="28"/>
          <w:szCs w:val="28"/>
        </w:rPr>
        <w:t>татистическая информация об указанных</w:t>
      </w:r>
      <w:r w:rsidRPr="00336228">
        <w:rPr>
          <w:sz w:val="28"/>
          <w:szCs w:val="28"/>
        </w:rPr>
        <w:t xml:space="preserve"> преступлениях содержится в форм</w:t>
      </w:r>
      <w:r w:rsidR="00F647A8">
        <w:rPr>
          <w:sz w:val="28"/>
          <w:szCs w:val="28"/>
        </w:rPr>
        <w:t>ах</w:t>
      </w:r>
      <w:r w:rsidRPr="00336228">
        <w:rPr>
          <w:sz w:val="28"/>
          <w:szCs w:val="28"/>
        </w:rPr>
        <w:t xml:space="preserve"> федерального статистического наблюдения № 4-ЕГС </w:t>
      </w:r>
      <w:r w:rsidRPr="00401474">
        <w:rPr>
          <w:sz w:val="28"/>
          <w:szCs w:val="28"/>
        </w:rPr>
        <w:t xml:space="preserve">«Сведения о состоянии преступности и результатах расследования преступлений» </w:t>
      </w:r>
      <w:r w:rsidRPr="00336228">
        <w:rPr>
          <w:sz w:val="28"/>
          <w:szCs w:val="28"/>
        </w:rPr>
        <w:t>и 1-Э</w:t>
      </w:r>
      <w:r>
        <w:rPr>
          <w:sz w:val="28"/>
          <w:szCs w:val="28"/>
        </w:rPr>
        <w:t xml:space="preserve"> </w:t>
      </w:r>
      <w:r w:rsidRPr="00401474">
        <w:rPr>
          <w:sz w:val="28"/>
          <w:szCs w:val="28"/>
        </w:rPr>
        <w:t>«Сведения о преступлениях экономической направленности и лицах, их совершивших»</w:t>
      </w:r>
      <w:r w:rsidRPr="00336228">
        <w:rPr>
          <w:sz w:val="28"/>
          <w:szCs w:val="28"/>
        </w:rPr>
        <w:t>, формируемых ИЦ на основании документов первичного учета (ф.ф. № № 1, 1.1, 2, 4, 5).</w:t>
      </w:r>
      <w:r w:rsidRPr="00964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01474" w:rsidRPr="00401474" w:rsidRDefault="00401474" w:rsidP="002A6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в </w:t>
      </w:r>
      <w:r w:rsidRPr="00401474">
        <w:rPr>
          <w:sz w:val="28"/>
          <w:szCs w:val="28"/>
        </w:rPr>
        <w:t xml:space="preserve">форме № 1-Э такие преступления учитываются только при наличии в статистической карточке отметки об экономической направленности </w:t>
      </w:r>
      <w:r w:rsidR="002A6B2F">
        <w:rPr>
          <w:sz w:val="28"/>
          <w:szCs w:val="28"/>
        </w:rPr>
        <w:t>преступления</w:t>
      </w:r>
      <w:r w:rsidRPr="00401474">
        <w:rPr>
          <w:sz w:val="28"/>
          <w:szCs w:val="28"/>
        </w:rPr>
        <w:t xml:space="preserve">. </w:t>
      </w:r>
    </w:p>
    <w:p w:rsidR="00A725D7" w:rsidRPr="00A725D7" w:rsidRDefault="006348D2" w:rsidP="00167981">
      <w:pPr>
        <w:widowControl w:val="0"/>
        <w:numPr>
          <w:ilvl w:val="0"/>
          <w:numId w:val="2"/>
        </w:num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4" w:color="FFFFFF"/>
        </w:pBdr>
        <w:overflowPunct w:val="0"/>
        <w:autoSpaceDE w:val="0"/>
        <w:autoSpaceDN w:val="0"/>
        <w:adjustRightInd w:val="0"/>
        <w:ind w:left="0" w:firstLine="710"/>
        <w:contextualSpacing/>
        <w:jc w:val="both"/>
        <w:textAlignment w:val="baseline"/>
        <w:rPr>
          <w:sz w:val="28"/>
          <w:szCs w:val="28"/>
        </w:rPr>
      </w:pPr>
      <w:r w:rsidRPr="00336228">
        <w:rPr>
          <w:sz w:val="28"/>
          <w:szCs w:val="28"/>
        </w:rPr>
        <w:t xml:space="preserve">Пунктом 11 Инструкции </w:t>
      </w:r>
      <w:r w:rsidR="00751E17" w:rsidRPr="0015168E">
        <w:rPr>
          <w:sz w:val="28"/>
          <w:szCs w:val="28"/>
        </w:rPr>
        <w:t>о порядке заполнения и представления учетных документов</w:t>
      </w:r>
      <w:r w:rsidR="00751E17" w:rsidRPr="00336228">
        <w:rPr>
          <w:sz w:val="28"/>
          <w:szCs w:val="28"/>
        </w:rPr>
        <w:t xml:space="preserve"> </w:t>
      </w:r>
      <w:r w:rsidRPr="00336228">
        <w:rPr>
          <w:sz w:val="28"/>
          <w:szCs w:val="28"/>
        </w:rPr>
        <w:t>определено, что содержание заполненных реквизитов документов первичного учета должно полностью соответствовать имеющимся в уголовном деле материалам.</w:t>
      </w:r>
      <w:r w:rsidR="00A725D7" w:rsidRPr="00A725D7">
        <w:rPr>
          <w:rFonts w:eastAsia="Calibri"/>
          <w:sz w:val="28"/>
          <w:szCs w:val="28"/>
          <w:lang w:eastAsia="en-US"/>
        </w:rPr>
        <w:t xml:space="preserve"> </w:t>
      </w:r>
    </w:p>
    <w:p w:rsidR="00AE0117" w:rsidRDefault="00632EB1" w:rsidP="00632EB1">
      <w:pPr>
        <w:widowControl w:val="0"/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4" w:color="FFFFFF"/>
        </w:pBd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A725D7" w:rsidRPr="00296610">
        <w:rPr>
          <w:rFonts w:eastAsia="Calibri"/>
          <w:sz w:val="28"/>
          <w:szCs w:val="28"/>
          <w:lang w:eastAsia="en-US"/>
        </w:rPr>
        <w:t>еобходимо</w:t>
      </w:r>
      <w:r w:rsidR="00A725D7" w:rsidRPr="00303E89">
        <w:rPr>
          <w:rFonts w:eastAsia="Calibri"/>
          <w:sz w:val="28"/>
          <w:szCs w:val="28"/>
          <w:lang w:eastAsia="en-US"/>
        </w:rPr>
        <w:t xml:space="preserve"> учитывать, что на территории </w:t>
      </w:r>
      <w:r w:rsidR="00A725D7">
        <w:rPr>
          <w:rFonts w:eastAsia="Calibri"/>
          <w:sz w:val="28"/>
          <w:szCs w:val="28"/>
          <w:lang w:eastAsia="en-US"/>
        </w:rPr>
        <w:t>округа</w:t>
      </w:r>
      <w:r w:rsidR="00A725D7" w:rsidRPr="00303E89">
        <w:rPr>
          <w:rFonts w:eastAsia="Calibri"/>
          <w:sz w:val="28"/>
          <w:szCs w:val="28"/>
          <w:lang w:eastAsia="en-US"/>
        </w:rPr>
        <w:t xml:space="preserve"> могут реализовываться </w:t>
      </w:r>
      <w:r w:rsidR="00A725D7">
        <w:rPr>
          <w:rFonts w:eastAsia="Calibri"/>
          <w:sz w:val="28"/>
          <w:szCs w:val="28"/>
          <w:lang w:eastAsia="en-US"/>
        </w:rPr>
        <w:t>параллельно</w:t>
      </w:r>
      <w:r w:rsidR="00A725D7" w:rsidRPr="00303E89">
        <w:rPr>
          <w:rFonts w:eastAsia="Calibri"/>
          <w:sz w:val="28"/>
          <w:szCs w:val="28"/>
          <w:lang w:eastAsia="en-US"/>
        </w:rPr>
        <w:t xml:space="preserve"> одноименные федеральные и региональные проекты,</w:t>
      </w:r>
      <w:r w:rsidR="00AE0117">
        <w:rPr>
          <w:rFonts w:eastAsia="Calibri"/>
          <w:sz w:val="28"/>
          <w:szCs w:val="28"/>
          <w:lang w:eastAsia="en-US"/>
        </w:rPr>
        <w:t xml:space="preserve"> а также региональные</w:t>
      </w:r>
      <w:r w:rsidR="00AE0117" w:rsidRPr="00303E89">
        <w:rPr>
          <w:rFonts w:eastAsia="Calibri"/>
          <w:sz w:val="28"/>
          <w:szCs w:val="28"/>
          <w:lang w:eastAsia="en-US"/>
        </w:rPr>
        <w:t xml:space="preserve"> проекты,</w:t>
      </w:r>
      <w:r w:rsidR="00AE0117">
        <w:rPr>
          <w:rFonts w:eastAsia="Calibri"/>
          <w:sz w:val="28"/>
          <w:szCs w:val="28"/>
          <w:lang w:eastAsia="en-US"/>
        </w:rPr>
        <w:t xml:space="preserve"> реализуемые вне рамок федеральных проектов, </w:t>
      </w:r>
      <w:r w:rsidR="00A725D7" w:rsidRPr="00303E89">
        <w:rPr>
          <w:rFonts w:eastAsia="Calibri"/>
          <w:sz w:val="28"/>
          <w:szCs w:val="28"/>
          <w:lang w:eastAsia="en-US"/>
        </w:rPr>
        <w:t>источником финансирования которых является федеральный</w:t>
      </w:r>
      <w:r w:rsidR="00AE0117">
        <w:rPr>
          <w:rFonts w:eastAsia="Calibri"/>
          <w:sz w:val="28"/>
          <w:szCs w:val="28"/>
          <w:lang w:eastAsia="en-US"/>
        </w:rPr>
        <w:t xml:space="preserve"> и (или)</w:t>
      </w:r>
      <w:r w:rsidR="00A725D7" w:rsidRPr="00303E89">
        <w:rPr>
          <w:rFonts w:eastAsia="Calibri"/>
          <w:sz w:val="28"/>
          <w:szCs w:val="28"/>
          <w:lang w:eastAsia="en-US"/>
        </w:rPr>
        <w:t xml:space="preserve"> региональный бюджет</w:t>
      </w:r>
      <w:r w:rsidR="00AE0117">
        <w:rPr>
          <w:rFonts w:eastAsia="Calibri"/>
          <w:sz w:val="28"/>
          <w:szCs w:val="28"/>
          <w:lang w:eastAsia="en-US"/>
        </w:rPr>
        <w:t xml:space="preserve">. </w:t>
      </w:r>
    </w:p>
    <w:p w:rsidR="00985907" w:rsidRDefault="00632EB1" w:rsidP="00632EB1">
      <w:pPr>
        <w:widowControl w:val="0"/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4" w:color="FFFFFF"/>
        </w:pBd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Тем самым о</w:t>
      </w:r>
      <w:r>
        <w:rPr>
          <w:rFonts w:eastAsia="Calibri"/>
          <w:sz w:val="28"/>
          <w:szCs w:val="28"/>
          <w:lang w:eastAsia="en-US"/>
        </w:rPr>
        <w:t xml:space="preserve">боснованность отнесения преступлений к связанным с реализацией того или иного проекта (программы), </w:t>
      </w:r>
      <w:r w:rsidRPr="001C475E">
        <w:rPr>
          <w:bCs/>
          <w:iCs/>
          <w:sz w:val="28"/>
          <w:szCs w:val="28"/>
        </w:rPr>
        <w:t xml:space="preserve">в том </w:t>
      </w:r>
      <w:proofErr w:type="gramStart"/>
      <w:r w:rsidRPr="001C475E">
        <w:rPr>
          <w:bCs/>
          <w:iCs/>
          <w:sz w:val="28"/>
          <w:szCs w:val="28"/>
        </w:rPr>
        <w:t>числе</w:t>
      </w:r>
      <w:proofErr w:type="gramEnd"/>
      <w:r w:rsidRPr="001C475E">
        <w:rPr>
          <w:bCs/>
          <w:iCs/>
          <w:sz w:val="28"/>
          <w:szCs w:val="28"/>
        </w:rPr>
        <w:t xml:space="preserve"> национальных проектов,</w:t>
      </w:r>
      <w:r w:rsidRPr="00632EB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должна подтверждаться документами о расходовании бюджетных средств</w:t>
      </w:r>
      <w:r w:rsidR="00985907">
        <w:rPr>
          <w:rFonts w:eastAsia="Calibri"/>
          <w:sz w:val="28"/>
          <w:szCs w:val="28"/>
          <w:lang w:eastAsia="en-US"/>
        </w:rPr>
        <w:t xml:space="preserve"> по соответствующему коду бюджетной классификации Российской Федерации, в которых </w:t>
      </w:r>
      <w:r>
        <w:rPr>
          <w:rFonts w:eastAsia="Calibri"/>
          <w:sz w:val="28"/>
          <w:szCs w:val="28"/>
          <w:lang w:eastAsia="en-US"/>
        </w:rPr>
        <w:t>указыва</w:t>
      </w:r>
      <w:r w:rsidR="00985907">
        <w:rPr>
          <w:rFonts w:eastAsia="Calibri"/>
          <w:sz w:val="28"/>
          <w:szCs w:val="28"/>
          <w:lang w:eastAsia="en-US"/>
        </w:rPr>
        <w:t>ется н</w:t>
      </w:r>
      <w:r>
        <w:rPr>
          <w:rFonts w:eastAsia="Calibri"/>
          <w:sz w:val="28"/>
          <w:szCs w:val="28"/>
          <w:lang w:eastAsia="en-US"/>
        </w:rPr>
        <w:t>а конкретный проект</w:t>
      </w:r>
      <w:r w:rsidR="00985907">
        <w:rPr>
          <w:rFonts w:eastAsia="Calibri"/>
          <w:sz w:val="28"/>
          <w:szCs w:val="28"/>
          <w:lang w:eastAsia="en-US"/>
        </w:rPr>
        <w:t xml:space="preserve"> (программу). 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E73A25" w:rsidRDefault="00632EB1" w:rsidP="00E73A25">
      <w:pPr>
        <w:widowControl w:val="0"/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4" w:color="FFFFFF"/>
        </w:pBd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Cs/>
          <w:iCs/>
          <w:sz w:val="28"/>
          <w:szCs w:val="28"/>
        </w:rPr>
      </w:pPr>
      <w:r w:rsidRPr="00490746">
        <w:rPr>
          <w:bCs/>
          <w:iCs/>
          <w:color w:val="262626"/>
          <w:sz w:val="28"/>
          <w:szCs w:val="28"/>
        </w:rPr>
        <w:t xml:space="preserve">Наименование и назначение </w:t>
      </w:r>
      <w:proofErr w:type="gramStart"/>
      <w:r w:rsidRPr="00490746">
        <w:rPr>
          <w:bCs/>
          <w:iCs/>
          <w:color w:val="262626"/>
          <w:sz w:val="28"/>
          <w:szCs w:val="28"/>
        </w:rPr>
        <w:t>кодов классификации расходов бюджетов Российской Федерации</w:t>
      </w:r>
      <w:proofErr w:type="gramEnd"/>
      <w:r w:rsidRPr="00490746">
        <w:rPr>
          <w:b/>
          <w:bCs/>
          <w:iCs/>
          <w:color w:val="262626"/>
          <w:sz w:val="28"/>
          <w:szCs w:val="28"/>
        </w:rPr>
        <w:t xml:space="preserve"> </w:t>
      </w:r>
      <w:r w:rsidRPr="00490746">
        <w:rPr>
          <w:bCs/>
          <w:iCs/>
          <w:sz w:val="28"/>
          <w:szCs w:val="28"/>
        </w:rPr>
        <w:t xml:space="preserve">содержатся в соответствующих Приложениях к приказу Министерства финансов Российской Федерации </w:t>
      </w:r>
      <w:r w:rsidR="00490746" w:rsidRPr="00490746">
        <w:rPr>
          <w:sz w:val="28"/>
          <w:szCs w:val="28"/>
        </w:rPr>
        <w:t xml:space="preserve">от 06.06.2019 </w:t>
      </w:r>
      <w:r w:rsidR="00490746">
        <w:rPr>
          <w:sz w:val="28"/>
          <w:szCs w:val="28"/>
        </w:rPr>
        <w:t>№</w:t>
      </w:r>
      <w:r w:rsidR="00490746" w:rsidRPr="00490746">
        <w:rPr>
          <w:sz w:val="28"/>
          <w:szCs w:val="28"/>
        </w:rPr>
        <w:t xml:space="preserve"> 85н </w:t>
      </w:r>
      <w:r w:rsidR="00490746">
        <w:rPr>
          <w:sz w:val="28"/>
          <w:szCs w:val="28"/>
        </w:rPr>
        <w:t>«</w:t>
      </w:r>
      <w:r w:rsidR="00490746" w:rsidRPr="00490746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490746">
        <w:rPr>
          <w:sz w:val="28"/>
          <w:szCs w:val="28"/>
        </w:rPr>
        <w:t>»</w:t>
      </w:r>
      <w:r w:rsidRPr="001C475E">
        <w:rPr>
          <w:bCs/>
          <w:iCs/>
          <w:color w:val="0D0D0D"/>
          <w:sz w:val="28"/>
          <w:szCs w:val="28"/>
        </w:rPr>
        <w:t>,</w:t>
      </w:r>
      <w:r w:rsidRPr="001C475E">
        <w:rPr>
          <w:b/>
          <w:bCs/>
          <w:iCs/>
          <w:color w:val="0D0D0D"/>
          <w:sz w:val="28"/>
          <w:szCs w:val="28"/>
        </w:rPr>
        <w:t xml:space="preserve"> </w:t>
      </w:r>
      <w:r w:rsidRPr="001C475E">
        <w:rPr>
          <w:bCs/>
          <w:iCs/>
          <w:color w:val="0D0D0D"/>
          <w:sz w:val="28"/>
          <w:szCs w:val="28"/>
        </w:rPr>
        <w:t>а также в заключаемых соглашениях о предоставлении межбюджетных трансфертов.</w:t>
      </w:r>
    </w:p>
    <w:p w:rsidR="00E73A25" w:rsidRDefault="00D34055" w:rsidP="00E73A25">
      <w:pPr>
        <w:widowControl w:val="0"/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4" w:color="FFFFFF"/>
        </w:pBd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6348D2" w:rsidRPr="00336228">
        <w:rPr>
          <w:sz w:val="28"/>
          <w:szCs w:val="28"/>
        </w:rPr>
        <w:t xml:space="preserve"> в статистически</w:t>
      </w:r>
      <w:r w:rsidR="00167981">
        <w:rPr>
          <w:sz w:val="28"/>
          <w:szCs w:val="28"/>
        </w:rPr>
        <w:t>е</w:t>
      </w:r>
      <w:r w:rsidR="006348D2" w:rsidRPr="00336228">
        <w:rPr>
          <w:sz w:val="28"/>
          <w:szCs w:val="28"/>
        </w:rPr>
        <w:t xml:space="preserve"> карточк</w:t>
      </w:r>
      <w:r w:rsidR="00167981">
        <w:rPr>
          <w:sz w:val="28"/>
          <w:szCs w:val="28"/>
        </w:rPr>
        <w:t>и</w:t>
      </w:r>
      <w:r w:rsidR="006348D2" w:rsidRPr="00336228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я</w:t>
      </w:r>
      <w:r w:rsidR="006348D2" w:rsidRPr="00336228">
        <w:rPr>
          <w:sz w:val="28"/>
          <w:szCs w:val="28"/>
        </w:rPr>
        <w:t xml:space="preserve"> по обозначенным выше преступлениям</w:t>
      </w:r>
      <w:r>
        <w:rPr>
          <w:sz w:val="28"/>
          <w:szCs w:val="28"/>
        </w:rPr>
        <w:t xml:space="preserve"> </w:t>
      </w:r>
      <w:r w:rsidR="00167981">
        <w:rPr>
          <w:sz w:val="28"/>
          <w:szCs w:val="28"/>
        </w:rPr>
        <w:t xml:space="preserve">должны в обязательном порядке </w:t>
      </w:r>
      <w:proofErr w:type="gramStart"/>
      <w:r>
        <w:rPr>
          <w:sz w:val="28"/>
          <w:szCs w:val="28"/>
        </w:rPr>
        <w:t>внос</w:t>
      </w:r>
      <w:r w:rsidR="00167981">
        <w:rPr>
          <w:sz w:val="28"/>
          <w:szCs w:val="28"/>
        </w:rPr>
        <w:t>ится</w:t>
      </w:r>
      <w:proofErr w:type="gramEnd"/>
      <w:r>
        <w:rPr>
          <w:sz w:val="28"/>
          <w:szCs w:val="28"/>
        </w:rPr>
        <w:t xml:space="preserve"> </w:t>
      </w:r>
      <w:r w:rsidR="006348D2" w:rsidRPr="00336228">
        <w:rPr>
          <w:sz w:val="28"/>
          <w:szCs w:val="28"/>
        </w:rPr>
        <w:t xml:space="preserve">в реквизит 27 формы № 1, реквизит 34 формы № 2, реквизит 9 формы № 4, реквизит 20 </w:t>
      </w:r>
      <w:r w:rsidR="006348D2">
        <w:rPr>
          <w:sz w:val="28"/>
          <w:szCs w:val="28"/>
        </w:rPr>
        <w:t xml:space="preserve">формы № 5 </w:t>
      </w:r>
      <w:r w:rsidR="006348D2" w:rsidRPr="00336228">
        <w:rPr>
          <w:sz w:val="28"/>
          <w:szCs w:val="28"/>
        </w:rPr>
        <w:t>«Дополнительная характеристика преступления» (по справочнику № 15).</w:t>
      </w:r>
    </w:p>
    <w:p w:rsidR="00E73A25" w:rsidRDefault="007E03F2" w:rsidP="00E73A25">
      <w:pPr>
        <w:widowControl w:val="0"/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4" w:color="FFFFFF"/>
        </w:pBd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proofErr w:type="gramStart"/>
      <w:r w:rsidRPr="007E03F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данному</w:t>
      </w:r>
      <w:r w:rsidRPr="007E03F2">
        <w:rPr>
          <w:sz w:val="28"/>
          <w:szCs w:val="28"/>
        </w:rPr>
        <w:t xml:space="preserve"> справочнику, по преступлениям, связанным с национальными проектами, реализуемыми в соответствии с Указом Президента </w:t>
      </w:r>
      <w:r w:rsidR="004D09B4" w:rsidRPr="001F06AB">
        <w:rPr>
          <w:snapToGrid w:val="0"/>
          <w:sz w:val="28"/>
          <w:szCs w:val="28"/>
        </w:rPr>
        <w:t>Российской Федерации</w:t>
      </w:r>
      <w:r w:rsidRPr="007E03F2">
        <w:rPr>
          <w:sz w:val="28"/>
          <w:szCs w:val="28"/>
        </w:rPr>
        <w:t xml:space="preserve"> от 07.05.2018 № 204, подлежат отражению коды соответствующего национального проекта: </w:t>
      </w:r>
      <w:r w:rsidR="000508ED">
        <w:rPr>
          <w:rFonts w:ascii="TimesNewRomanPSMT" w:hAnsi="TimesNewRomanPSMT" w:cs="TimesNewRomanPSMT"/>
          <w:sz w:val="28"/>
          <w:szCs w:val="28"/>
        </w:rPr>
        <w:t>«201» - «Демография»,</w:t>
      </w:r>
      <w:r w:rsidR="000508ED" w:rsidRPr="000508ED">
        <w:rPr>
          <w:rFonts w:ascii="TimesNewRomanPSMT" w:hAnsi="TimesNewRomanPSMT" w:cs="TimesNewRomanPSMT"/>
          <w:sz w:val="28"/>
          <w:szCs w:val="28"/>
        </w:rPr>
        <w:t xml:space="preserve"> </w:t>
      </w:r>
      <w:r w:rsidR="000508ED">
        <w:rPr>
          <w:rFonts w:ascii="TimesNewRomanPSMT" w:hAnsi="TimesNewRomanPSMT" w:cs="TimesNewRomanPSMT"/>
          <w:sz w:val="28"/>
          <w:szCs w:val="28"/>
        </w:rPr>
        <w:t>«202» - «Здравоохранение», «203» - «Образование», «204» - «Жилье и городская</w:t>
      </w:r>
      <w:r w:rsidR="000508ED" w:rsidRPr="000508ED">
        <w:rPr>
          <w:rFonts w:ascii="TimesNewRomanPSMT" w:hAnsi="TimesNewRomanPSMT" w:cs="TimesNewRomanPSMT"/>
          <w:sz w:val="28"/>
          <w:szCs w:val="28"/>
        </w:rPr>
        <w:t xml:space="preserve"> </w:t>
      </w:r>
      <w:r w:rsidR="000508ED">
        <w:rPr>
          <w:rFonts w:ascii="TimesNewRomanPSMT" w:hAnsi="TimesNewRomanPSMT" w:cs="TimesNewRomanPSMT"/>
          <w:sz w:val="28"/>
          <w:szCs w:val="28"/>
        </w:rPr>
        <w:t>среда», «205» - «Экология», «206» - «Безопасные и качественные автомобильные</w:t>
      </w:r>
      <w:r w:rsidR="000508ED" w:rsidRPr="000508ED">
        <w:rPr>
          <w:rFonts w:ascii="TimesNewRomanPSMT" w:hAnsi="TimesNewRomanPSMT" w:cs="TimesNewRomanPSMT"/>
          <w:sz w:val="28"/>
          <w:szCs w:val="28"/>
        </w:rPr>
        <w:t xml:space="preserve"> </w:t>
      </w:r>
      <w:r w:rsidR="000508ED">
        <w:rPr>
          <w:rFonts w:ascii="TimesNewRomanPSMT" w:hAnsi="TimesNewRomanPSMT" w:cs="TimesNewRomanPSMT"/>
          <w:sz w:val="28"/>
          <w:szCs w:val="28"/>
        </w:rPr>
        <w:t>дороги», «207» - «Производительность труда и поддержка занятости», «208» -</w:t>
      </w:r>
      <w:r w:rsidR="000508ED" w:rsidRPr="000508ED">
        <w:rPr>
          <w:rFonts w:ascii="TimesNewRomanPSMT" w:hAnsi="TimesNewRomanPSMT" w:cs="TimesNewRomanPSMT"/>
          <w:sz w:val="28"/>
          <w:szCs w:val="28"/>
        </w:rPr>
        <w:t xml:space="preserve"> </w:t>
      </w:r>
      <w:r w:rsidR="000508ED">
        <w:rPr>
          <w:rFonts w:ascii="TimesNewRomanPSMT" w:hAnsi="TimesNewRomanPSMT" w:cs="TimesNewRomanPSMT"/>
          <w:sz w:val="28"/>
          <w:szCs w:val="28"/>
        </w:rPr>
        <w:t>«Наука», «209» - «Цифровая экономика», «210» - «Культура», «211» - «Малое</w:t>
      </w:r>
      <w:proofErr w:type="gramEnd"/>
      <w:r w:rsidR="000508ED">
        <w:rPr>
          <w:rFonts w:ascii="TimesNewRomanPSMT" w:hAnsi="TimesNewRomanPSMT" w:cs="TimesNewRomanPSMT"/>
          <w:sz w:val="28"/>
          <w:szCs w:val="28"/>
        </w:rPr>
        <w:t xml:space="preserve"> и</w:t>
      </w:r>
      <w:r w:rsidR="000508ED" w:rsidRPr="000508ED">
        <w:rPr>
          <w:rFonts w:ascii="TimesNewRomanPSMT" w:hAnsi="TimesNewRomanPSMT" w:cs="TimesNewRomanPSMT"/>
          <w:sz w:val="28"/>
          <w:szCs w:val="28"/>
        </w:rPr>
        <w:t xml:space="preserve"> </w:t>
      </w:r>
      <w:r w:rsidR="000508ED">
        <w:rPr>
          <w:rFonts w:ascii="TimesNewRomanPSMT" w:hAnsi="TimesNewRomanPSMT" w:cs="TimesNewRomanPSMT"/>
          <w:sz w:val="28"/>
          <w:szCs w:val="28"/>
        </w:rPr>
        <w:t>среднее предпринимательство и поддержка индивидуальной</w:t>
      </w:r>
      <w:r w:rsidR="000508ED" w:rsidRPr="000508ED">
        <w:rPr>
          <w:rFonts w:ascii="TimesNewRomanPSMT" w:hAnsi="TimesNewRomanPSMT" w:cs="TimesNewRomanPSMT"/>
          <w:sz w:val="28"/>
          <w:szCs w:val="28"/>
        </w:rPr>
        <w:t xml:space="preserve"> </w:t>
      </w:r>
      <w:r w:rsidR="000508ED">
        <w:rPr>
          <w:rFonts w:ascii="TimesNewRomanPSMT" w:hAnsi="TimesNewRomanPSMT" w:cs="TimesNewRomanPSMT"/>
          <w:sz w:val="28"/>
          <w:szCs w:val="28"/>
        </w:rPr>
        <w:t>предпринимательской инициативы», «212» - «Международная кооперация и</w:t>
      </w:r>
      <w:r w:rsidR="000508ED" w:rsidRPr="000508ED">
        <w:rPr>
          <w:rFonts w:ascii="TimesNewRomanPSMT" w:hAnsi="TimesNewRomanPSMT" w:cs="TimesNewRomanPSMT"/>
          <w:sz w:val="28"/>
          <w:szCs w:val="28"/>
        </w:rPr>
        <w:t xml:space="preserve"> </w:t>
      </w:r>
      <w:r w:rsidR="000508ED">
        <w:rPr>
          <w:rFonts w:ascii="TimesNewRomanPSMT" w:hAnsi="TimesNewRomanPSMT" w:cs="TimesNewRomanPSMT"/>
          <w:sz w:val="28"/>
          <w:szCs w:val="28"/>
        </w:rPr>
        <w:t>экспорт», «213» - комплексный план модернизации и расширения магистральной</w:t>
      </w:r>
      <w:r w:rsidR="000508ED" w:rsidRPr="000508ED">
        <w:rPr>
          <w:rFonts w:ascii="TimesNewRomanPSMT" w:hAnsi="TimesNewRomanPSMT" w:cs="TimesNewRomanPSMT"/>
          <w:sz w:val="28"/>
          <w:szCs w:val="28"/>
        </w:rPr>
        <w:t xml:space="preserve"> </w:t>
      </w:r>
      <w:r w:rsidR="000508ED">
        <w:rPr>
          <w:rFonts w:ascii="TimesNewRomanPSMT" w:hAnsi="TimesNewRomanPSMT" w:cs="TimesNewRomanPSMT"/>
          <w:sz w:val="28"/>
          <w:szCs w:val="28"/>
        </w:rPr>
        <w:t>инфраструктуры на период до 2024 г.</w:t>
      </w:r>
    </w:p>
    <w:p w:rsidR="007E03F2" w:rsidRDefault="007E03F2" w:rsidP="00E73A25">
      <w:pPr>
        <w:widowControl w:val="0"/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4" w:color="FFFFFF"/>
        </w:pBd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7E03F2">
        <w:rPr>
          <w:sz w:val="28"/>
          <w:szCs w:val="28"/>
        </w:rPr>
        <w:t xml:space="preserve">Указанные коды учитываются исключительно при условии одновременного отражения в </w:t>
      </w:r>
      <w:r w:rsidR="00BF2398">
        <w:rPr>
          <w:sz w:val="28"/>
          <w:szCs w:val="28"/>
        </w:rPr>
        <w:t xml:space="preserve">упомянутых выше </w:t>
      </w:r>
      <w:r w:rsidRPr="007E03F2">
        <w:rPr>
          <w:sz w:val="28"/>
          <w:szCs w:val="28"/>
        </w:rPr>
        <w:t>реквизит</w:t>
      </w:r>
      <w:r w:rsidR="000508ED">
        <w:rPr>
          <w:sz w:val="28"/>
          <w:szCs w:val="28"/>
        </w:rPr>
        <w:t xml:space="preserve">ах </w:t>
      </w:r>
      <w:r w:rsidR="003273A1">
        <w:rPr>
          <w:sz w:val="28"/>
          <w:szCs w:val="28"/>
        </w:rPr>
        <w:t>к</w:t>
      </w:r>
      <w:r w:rsidR="000508ED">
        <w:rPr>
          <w:sz w:val="28"/>
          <w:szCs w:val="28"/>
        </w:rPr>
        <w:t xml:space="preserve">арточек </w:t>
      </w:r>
      <w:r w:rsidRPr="007E03F2">
        <w:rPr>
          <w:sz w:val="28"/>
          <w:szCs w:val="28"/>
        </w:rPr>
        <w:t xml:space="preserve">кодов </w:t>
      </w:r>
      <w:r w:rsidR="00AD07DA">
        <w:rPr>
          <w:sz w:val="28"/>
          <w:szCs w:val="28"/>
        </w:rPr>
        <w:t>«</w:t>
      </w:r>
      <w:r w:rsidRPr="007E03F2">
        <w:rPr>
          <w:sz w:val="28"/>
          <w:szCs w:val="28"/>
        </w:rPr>
        <w:t>777</w:t>
      </w:r>
      <w:r w:rsidR="00AD07DA">
        <w:rPr>
          <w:sz w:val="28"/>
          <w:szCs w:val="28"/>
        </w:rPr>
        <w:t xml:space="preserve">» - </w:t>
      </w:r>
      <w:r w:rsidRPr="007E03F2">
        <w:rPr>
          <w:sz w:val="28"/>
          <w:szCs w:val="28"/>
        </w:rPr>
        <w:t>по преступлениям, связанным с реализацией федеральных проектов, входящих в состав национального проекта</w:t>
      </w:r>
      <w:r w:rsidR="000D2C68">
        <w:rPr>
          <w:sz w:val="28"/>
          <w:szCs w:val="28"/>
        </w:rPr>
        <w:t>,</w:t>
      </w:r>
      <w:r w:rsidRPr="007E03F2">
        <w:rPr>
          <w:sz w:val="28"/>
          <w:szCs w:val="28"/>
        </w:rPr>
        <w:t xml:space="preserve"> или </w:t>
      </w:r>
      <w:r w:rsidR="00AD07DA">
        <w:rPr>
          <w:sz w:val="28"/>
          <w:szCs w:val="28"/>
        </w:rPr>
        <w:t>«</w:t>
      </w:r>
      <w:r w:rsidRPr="007E03F2">
        <w:rPr>
          <w:sz w:val="28"/>
          <w:szCs w:val="28"/>
        </w:rPr>
        <w:t>888</w:t>
      </w:r>
      <w:r w:rsidR="00AD07DA">
        <w:rPr>
          <w:sz w:val="28"/>
          <w:szCs w:val="28"/>
        </w:rPr>
        <w:t xml:space="preserve">» - </w:t>
      </w:r>
      <w:r w:rsidRPr="007E03F2">
        <w:rPr>
          <w:sz w:val="28"/>
          <w:szCs w:val="28"/>
        </w:rPr>
        <w:t xml:space="preserve">по преступлениям, связанным с реализацией региональных проектов, обеспечивающих достижение целей, </w:t>
      </w:r>
      <w:r w:rsidRPr="007E03F2">
        <w:rPr>
          <w:sz w:val="28"/>
          <w:szCs w:val="28"/>
        </w:rPr>
        <w:lastRenderedPageBreak/>
        <w:t>показателей и результатов федеральных проектов, входящих в состав национального проекта.</w:t>
      </w:r>
    </w:p>
    <w:p w:rsidR="00375652" w:rsidRPr="00351C47" w:rsidRDefault="00351C47" w:rsidP="00E73A25">
      <w:pPr>
        <w:widowControl w:val="0"/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4" w:color="FFFFFF"/>
        </w:pBd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F4115F">
        <w:rPr>
          <w:sz w:val="28"/>
          <w:szCs w:val="28"/>
        </w:rPr>
        <w:t xml:space="preserve">В случае отнесения преступлений к совершенным в рамках </w:t>
      </w:r>
      <w:r w:rsidR="00375652" w:rsidRPr="00F4115F">
        <w:rPr>
          <w:sz w:val="28"/>
          <w:szCs w:val="28"/>
        </w:rPr>
        <w:t>федеральн</w:t>
      </w:r>
      <w:r w:rsidRPr="00F4115F">
        <w:rPr>
          <w:sz w:val="28"/>
          <w:szCs w:val="28"/>
        </w:rPr>
        <w:t xml:space="preserve">ых </w:t>
      </w:r>
      <w:r w:rsidR="00375652" w:rsidRPr="00F4115F">
        <w:rPr>
          <w:sz w:val="28"/>
          <w:szCs w:val="28"/>
        </w:rPr>
        <w:t>проект</w:t>
      </w:r>
      <w:r w:rsidRPr="00F4115F">
        <w:rPr>
          <w:sz w:val="28"/>
          <w:szCs w:val="28"/>
        </w:rPr>
        <w:t>ов</w:t>
      </w:r>
      <w:r w:rsidR="00375652" w:rsidRPr="00F4115F">
        <w:rPr>
          <w:sz w:val="28"/>
          <w:szCs w:val="28"/>
        </w:rPr>
        <w:t>, не входящи</w:t>
      </w:r>
      <w:r w:rsidRPr="00F4115F">
        <w:rPr>
          <w:sz w:val="28"/>
          <w:szCs w:val="28"/>
        </w:rPr>
        <w:t>х</w:t>
      </w:r>
      <w:r w:rsidR="00375652" w:rsidRPr="00F4115F">
        <w:rPr>
          <w:sz w:val="28"/>
          <w:szCs w:val="28"/>
        </w:rPr>
        <w:t xml:space="preserve"> в состав национальн</w:t>
      </w:r>
      <w:r w:rsidRPr="00F4115F">
        <w:rPr>
          <w:sz w:val="28"/>
          <w:szCs w:val="28"/>
        </w:rPr>
        <w:t>ых</w:t>
      </w:r>
      <w:r w:rsidR="00375652" w:rsidRPr="00F4115F">
        <w:rPr>
          <w:sz w:val="28"/>
          <w:szCs w:val="28"/>
        </w:rPr>
        <w:t xml:space="preserve"> проект</w:t>
      </w:r>
      <w:r w:rsidRPr="00F4115F">
        <w:rPr>
          <w:sz w:val="28"/>
          <w:szCs w:val="28"/>
        </w:rPr>
        <w:t xml:space="preserve">ов (программ), </w:t>
      </w:r>
      <w:r w:rsidR="00435873" w:rsidRPr="00F4115F">
        <w:rPr>
          <w:sz w:val="28"/>
          <w:szCs w:val="28"/>
        </w:rPr>
        <w:t xml:space="preserve">надлежит </w:t>
      </w:r>
      <w:r w:rsidRPr="00F4115F">
        <w:rPr>
          <w:sz w:val="28"/>
          <w:szCs w:val="28"/>
        </w:rPr>
        <w:t>проставлят</w:t>
      </w:r>
      <w:r w:rsidR="00435873" w:rsidRPr="00F4115F">
        <w:rPr>
          <w:sz w:val="28"/>
          <w:szCs w:val="28"/>
        </w:rPr>
        <w:t xml:space="preserve">ь </w:t>
      </w:r>
      <w:r w:rsidR="00903662" w:rsidRPr="00F4115F">
        <w:rPr>
          <w:sz w:val="28"/>
          <w:szCs w:val="28"/>
        </w:rPr>
        <w:t xml:space="preserve">только </w:t>
      </w:r>
      <w:r w:rsidR="00435873" w:rsidRPr="00F4115F">
        <w:rPr>
          <w:sz w:val="28"/>
          <w:szCs w:val="28"/>
        </w:rPr>
        <w:t>кодовое значение «777».</w:t>
      </w:r>
    </w:p>
    <w:p w:rsidR="00735F54" w:rsidRPr="00305FB2" w:rsidRDefault="00735F54" w:rsidP="00735F54">
      <w:pPr>
        <w:widowControl w:val="0"/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4" w:color="FFFFFF"/>
        </w:pBd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DE08F9">
        <w:rPr>
          <w:sz w:val="28"/>
          <w:szCs w:val="28"/>
        </w:rPr>
        <w:t>При</w:t>
      </w:r>
      <w:r w:rsidRPr="00305FB2">
        <w:rPr>
          <w:sz w:val="28"/>
          <w:szCs w:val="28"/>
        </w:rPr>
        <w:t xml:space="preserve"> выявлении преступлений, связанных с приоритетными национальными проектами, реализуемыми до вступления в силу Указа Президента </w:t>
      </w:r>
      <w:r w:rsidRPr="00735F54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735F5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35F54">
        <w:rPr>
          <w:sz w:val="28"/>
          <w:szCs w:val="28"/>
        </w:rPr>
        <w:t xml:space="preserve"> № 204</w:t>
      </w:r>
      <w:r w:rsidRPr="00305FB2">
        <w:rPr>
          <w:sz w:val="28"/>
          <w:szCs w:val="28"/>
        </w:rPr>
        <w:t xml:space="preserve">, вышеперечисленные коды отражению </w:t>
      </w:r>
      <w:r>
        <w:rPr>
          <w:sz w:val="28"/>
          <w:szCs w:val="28"/>
        </w:rPr>
        <w:t>не подлежат.</w:t>
      </w:r>
    </w:p>
    <w:p w:rsidR="009B44AA" w:rsidRDefault="00735F54" w:rsidP="009B44AA">
      <w:pPr>
        <w:widowControl w:val="0"/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4" w:color="FFFFFF"/>
        </w:pBd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305FB2">
        <w:rPr>
          <w:sz w:val="28"/>
          <w:szCs w:val="28"/>
        </w:rPr>
        <w:t xml:space="preserve">В таких случаях </w:t>
      </w:r>
      <w:r w:rsidR="00DE08F9">
        <w:rPr>
          <w:sz w:val="28"/>
          <w:szCs w:val="28"/>
        </w:rPr>
        <w:t>применяется</w:t>
      </w:r>
      <w:r w:rsidRPr="00305FB2">
        <w:rPr>
          <w:sz w:val="28"/>
          <w:szCs w:val="28"/>
        </w:rPr>
        <w:t xml:space="preserve"> код 094 (реализация приоритетных национальных проектов) с одновременным отражением </w:t>
      </w:r>
      <w:r w:rsidR="00DE08F9">
        <w:rPr>
          <w:sz w:val="28"/>
          <w:szCs w:val="28"/>
        </w:rPr>
        <w:t xml:space="preserve">кодировки </w:t>
      </w:r>
      <w:r w:rsidR="003273A1">
        <w:rPr>
          <w:sz w:val="28"/>
          <w:szCs w:val="28"/>
        </w:rPr>
        <w:t xml:space="preserve">приоритетного </w:t>
      </w:r>
      <w:r w:rsidRPr="00305FB2">
        <w:rPr>
          <w:sz w:val="28"/>
          <w:szCs w:val="28"/>
        </w:rPr>
        <w:t xml:space="preserve">национального проекта: </w:t>
      </w:r>
      <w:r w:rsidR="00DE08F9">
        <w:rPr>
          <w:sz w:val="28"/>
          <w:szCs w:val="28"/>
        </w:rPr>
        <w:t>«</w:t>
      </w:r>
      <w:r w:rsidRPr="00305FB2">
        <w:rPr>
          <w:sz w:val="28"/>
          <w:szCs w:val="28"/>
        </w:rPr>
        <w:t>109</w:t>
      </w:r>
      <w:r w:rsidR="00DE08F9">
        <w:rPr>
          <w:sz w:val="28"/>
          <w:szCs w:val="28"/>
        </w:rPr>
        <w:t>» - «</w:t>
      </w:r>
      <w:r w:rsidRPr="00305FB2">
        <w:rPr>
          <w:sz w:val="28"/>
          <w:szCs w:val="28"/>
        </w:rPr>
        <w:t>Образование», 110 «Жилье», 111 «Здоровье», 112 «АПК».</w:t>
      </w:r>
    </w:p>
    <w:p w:rsidR="009B44AA" w:rsidRDefault="009B44AA" w:rsidP="009B44AA">
      <w:pPr>
        <w:widowControl w:val="0"/>
        <w:numPr>
          <w:ilvl w:val="0"/>
          <w:numId w:val="2"/>
        </w:num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4" w:color="FFFFFF"/>
        </w:pBdr>
        <w:overflowPunct w:val="0"/>
        <w:autoSpaceDE w:val="0"/>
        <w:autoSpaceDN w:val="0"/>
        <w:adjustRightInd w:val="0"/>
        <w:ind w:left="0" w:firstLine="710"/>
        <w:contextualSpacing/>
        <w:jc w:val="both"/>
        <w:textAlignment w:val="baseline"/>
        <w:rPr>
          <w:bCs/>
          <w:iCs/>
          <w:sz w:val="28"/>
          <w:szCs w:val="28"/>
        </w:rPr>
      </w:pPr>
      <w:r w:rsidRPr="0015168E">
        <w:rPr>
          <w:sz w:val="28"/>
          <w:szCs w:val="28"/>
        </w:rPr>
        <w:t xml:space="preserve">При наличии информации </w:t>
      </w:r>
      <w:r>
        <w:rPr>
          <w:bCs/>
          <w:iCs/>
          <w:sz w:val="28"/>
          <w:szCs w:val="28"/>
        </w:rPr>
        <w:t>о совершении</w:t>
      </w:r>
      <w:r w:rsidR="00793E69">
        <w:rPr>
          <w:bCs/>
          <w:iCs/>
          <w:sz w:val="28"/>
          <w:szCs w:val="28"/>
        </w:rPr>
        <w:t xml:space="preserve"> преступлени</w:t>
      </w:r>
      <w:r>
        <w:rPr>
          <w:bCs/>
          <w:iCs/>
          <w:sz w:val="28"/>
          <w:szCs w:val="28"/>
        </w:rPr>
        <w:t>я</w:t>
      </w:r>
      <w:r w:rsidR="00793E6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рамках реализации </w:t>
      </w:r>
      <w:r w:rsidR="00793E69">
        <w:rPr>
          <w:bCs/>
          <w:iCs/>
          <w:sz w:val="28"/>
          <w:szCs w:val="28"/>
        </w:rPr>
        <w:t>государственных программ (федеральных либо региональных), не связанных с реализацией национальных проектов, п</w:t>
      </w:r>
      <w:r w:rsidR="00793E69">
        <w:rPr>
          <w:sz w:val="28"/>
          <w:szCs w:val="28"/>
        </w:rPr>
        <w:t xml:space="preserve">редусмотренных Указом Президента Российской Федерации № 204, </w:t>
      </w:r>
      <w:r w:rsidR="00793E69">
        <w:rPr>
          <w:bCs/>
          <w:iCs/>
          <w:sz w:val="28"/>
          <w:szCs w:val="28"/>
        </w:rPr>
        <w:t xml:space="preserve">в документах первичного учета подлежит </w:t>
      </w:r>
      <w:r>
        <w:rPr>
          <w:bCs/>
          <w:iCs/>
          <w:sz w:val="28"/>
          <w:szCs w:val="28"/>
        </w:rPr>
        <w:t>учету</w:t>
      </w:r>
      <w:r w:rsidR="00793E69">
        <w:rPr>
          <w:bCs/>
          <w:iCs/>
          <w:sz w:val="28"/>
          <w:szCs w:val="28"/>
        </w:rPr>
        <w:t xml:space="preserve"> только код «231» (с реализацией государственных программ). </w:t>
      </w:r>
    </w:p>
    <w:p w:rsidR="00495261" w:rsidRDefault="009B44AA" w:rsidP="00495261">
      <w:pPr>
        <w:widowControl w:val="0"/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4" w:color="FFFFFF"/>
        </w:pBd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В случае</w:t>
      </w:r>
      <w:r w:rsidR="00793E69">
        <w:rPr>
          <w:bCs/>
          <w:iCs/>
          <w:sz w:val="28"/>
          <w:szCs w:val="28"/>
        </w:rPr>
        <w:t xml:space="preserve"> установлени</w:t>
      </w:r>
      <w:r>
        <w:rPr>
          <w:bCs/>
          <w:iCs/>
          <w:sz w:val="28"/>
          <w:szCs w:val="28"/>
        </w:rPr>
        <w:t>я</w:t>
      </w:r>
      <w:r w:rsidR="00793E69">
        <w:rPr>
          <w:bCs/>
          <w:iCs/>
          <w:sz w:val="28"/>
          <w:szCs w:val="28"/>
        </w:rPr>
        <w:t xml:space="preserve"> связи преступления с реализацией федеральных целевых программ, которые также </w:t>
      </w:r>
      <w:r w:rsidR="00793E69">
        <w:rPr>
          <w:color w:val="000000"/>
          <w:sz w:val="28"/>
          <w:szCs w:val="28"/>
        </w:rPr>
        <w:t>разрабатываются и утверждаются Правительством Российской Федерации, в учетных документах должен быть отражен код «230»</w:t>
      </w:r>
      <w:r w:rsidR="00495261">
        <w:rPr>
          <w:color w:val="000000"/>
          <w:sz w:val="28"/>
          <w:szCs w:val="28"/>
        </w:rPr>
        <w:t xml:space="preserve"> </w:t>
      </w:r>
      <w:r w:rsidR="00793E69">
        <w:rPr>
          <w:color w:val="000000"/>
          <w:sz w:val="28"/>
          <w:szCs w:val="28"/>
        </w:rPr>
        <w:t>(с реализацией федеральных целевых программ).</w:t>
      </w:r>
    </w:p>
    <w:p w:rsidR="00495261" w:rsidRPr="00EC4A5B" w:rsidRDefault="00495261" w:rsidP="00495261">
      <w:pPr>
        <w:widowControl w:val="0"/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4" w:color="FFFFFF"/>
        </w:pBd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bCs/>
          <w:iCs/>
          <w:sz w:val="28"/>
          <w:szCs w:val="28"/>
        </w:rPr>
        <w:t>6.</w:t>
      </w:r>
      <w:r w:rsidRPr="00495261">
        <w:rPr>
          <w:rFonts w:ascii="TimesNewRomanPSMT" w:hAnsi="TimesNewRomanPSMT" w:cs="TimesNewRomanPSMT"/>
          <w:sz w:val="28"/>
          <w:szCs w:val="28"/>
        </w:rPr>
        <w:t xml:space="preserve"> </w:t>
      </w:r>
      <w:r w:rsidRPr="005E4A99">
        <w:rPr>
          <w:sz w:val="28"/>
          <w:szCs w:val="28"/>
        </w:rPr>
        <w:t>В случаях</w:t>
      </w:r>
      <w:r w:rsidRPr="00EC4A5B">
        <w:rPr>
          <w:sz w:val="28"/>
          <w:szCs w:val="28"/>
        </w:rPr>
        <w:t xml:space="preserve"> совершения указанных преступлений лицами, на которых возложены обязанности по освоению, выделению, распределению и </w:t>
      </w:r>
      <w:proofErr w:type="gramStart"/>
      <w:r w:rsidRPr="00EC4A5B">
        <w:rPr>
          <w:sz w:val="28"/>
          <w:szCs w:val="28"/>
        </w:rPr>
        <w:t>контролю за</w:t>
      </w:r>
      <w:proofErr w:type="gramEnd"/>
      <w:r w:rsidRPr="00EC4A5B">
        <w:rPr>
          <w:sz w:val="28"/>
          <w:szCs w:val="28"/>
        </w:rPr>
        <w:t xml:space="preserve"> целевым расходованием бюджетных средств, выделяемых на реализацию соответствующих национальных проектов (программ), в документах первичного учета по ним отражаются данные о связи деяния с </w:t>
      </w:r>
      <w:r w:rsidRPr="00EC4A5B">
        <w:rPr>
          <w:iCs/>
          <w:sz w:val="28"/>
          <w:szCs w:val="28"/>
        </w:rPr>
        <w:t xml:space="preserve">освоением бюджетных средств </w:t>
      </w:r>
      <w:r w:rsidRPr="00EC4A5B">
        <w:rPr>
          <w:sz w:val="28"/>
          <w:szCs w:val="28"/>
        </w:rPr>
        <w:t>(код «130»).</w:t>
      </w:r>
    </w:p>
    <w:p w:rsidR="00B47D34" w:rsidRDefault="00495261" w:rsidP="00B47D34">
      <w:pPr>
        <w:widowControl w:val="0"/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4" w:color="FFFFFF"/>
        </w:pBd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Cs/>
          <w:iCs/>
          <w:sz w:val="28"/>
          <w:szCs w:val="28"/>
        </w:rPr>
      </w:pPr>
      <w:r w:rsidRPr="00EC4A5B">
        <w:rPr>
          <w:sz w:val="28"/>
          <w:szCs w:val="28"/>
        </w:rPr>
        <w:t xml:space="preserve">Дополнительная характеристика </w:t>
      </w:r>
      <w:r w:rsidR="003D265F">
        <w:rPr>
          <w:sz w:val="28"/>
          <w:szCs w:val="28"/>
        </w:rPr>
        <w:t>«хищ</w:t>
      </w:r>
      <w:r w:rsidRPr="00EC4A5B">
        <w:rPr>
          <w:sz w:val="28"/>
          <w:szCs w:val="28"/>
        </w:rPr>
        <w:t>ение</w:t>
      </w:r>
      <w:r w:rsidR="00EC4A5B" w:rsidRPr="00EC4A5B">
        <w:rPr>
          <w:sz w:val="28"/>
          <w:szCs w:val="28"/>
        </w:rPr>
        <w:t xml:space="preserve"> </w:t>
      </w:r>
      <w:r w:rsidRPr="00EC4A5B">
        <w:rPr>
          <w:sz w:val="28"/>
          <w:szCs w:val="28"/>
        </w:rPr>
        <w:t xml:space="preserve">бюджетных средств </w:t>
      </w:r>
      <w:r w:rsidR="000F4AF7">
        <w:rPr>
          <w:sz w:val="28"/>
          <w:szCs w:val="28"/>
        </w:rPr>
        <w:t>(</w:t>
      </w:r>
      <w:r w:rsidRPr="00EC4A5B">
        <w:rPr>
          <w:sz w:val="28"/>
          <w:szCs w:val="28"/>
        </w:rPr>
        <w:t>код «151»</w:t>
      </w:r>
      <w:r w:rsidR="000F4AF7">
        <w:rPr>
          <w:sz w:val="28"/>
          <w:szCs w:val="28"/>
        </w:rPr>
        <w:t>)</w:t>
      </w:r>
      <w:r w:rsidRPr="00EC4A5B">
        <w:rPr>
          <w:sz w:val="28"/>
          <w:szCs w:val="28"/>
        </w:rPr>
        <w:t xml:space="preserve"> указывается </w:t>
      </w:r>
      <w:r w:rsidR="000F4AF7" w:rsidRPr="00EC4A5B">
        <w:rPr>
          <w:sz w:val="28"/>
          <w:szCs w:val="28"/>
        </w:rPr>
        <w:t>в форм</w:t>
      </w:r>
      <w:r w:rsidR="000F4AF7">
        <w:rPr>
          <w:sz w:val="28"/>
          <w:szCs w:val="28"/>
        </w:rPr>
        <w:t xml:space="preserve">ах карточек </w:t>
      </w:r>
      <w:r w:rsidRPr="00EC4A5B">
        <w:rPr>
          <w:sz w:val="28"/>
          <w:szCs w:val="28"/>
        </w:rPr>
        <w:t xml:space="preserve">при </w:t>
      </w:r>
      <w:r w:rsidR="003D265F" w:rsidRPr="005A07C6">
        <w:rPr>
          <w:sz w:val="28"/>
          <w:szCs w:val="28"/>
        </w:rPr>
        <w:t xml:space="preserve">условии совершения </w:t>
      </w:r>
      <w:r w:rsidR="003D265F">
        <w:rPr>
          <w:iCs/>
          <w:sz w:val="28"/>
          <w:szCs w:val="28"/>
        </w:rPr>
        <w:t>данного деяния</w:t>
      </w:r>
      <w:r w:rsidRPr="00EC4A5B">
        <w:rPr>
          <w:iCs/>
          <w:sz w:val="28"/>
          <w:szCs w:val="28"/>
        </w:rPr>
        <w:t xml:space="preserve"> </w:t>
      </w:r>
      <w:r w:rsidRPr="00EC4A5B">
        <w:rPr>
          <w:sz w:val="28"/>
          <w:szCs w:val="28"/>
        </w:rPr>
        <w:t>иными лицами (физическими</w:t>
      </w:r>
      <w:r w:rsidR="00EC4A5B" w:rsidRPr="00EC4A5B">
        <w:rPr>
          <w:sz w:val="28"/>
          <w:szCs w:val="28"/>
        </w:rPr>
        <w:t xml:space="preserve"> </w:t>
      </w:r>
      <w:r w:rsidRPr="00EC4A5B">
        <w:rPr>
          <w:sz w:val="28"/>
          <w:szCs w:val="28"/>
        </w:rPr>
        <w:t>лицами, субъектами предпринимательской деятельности либо работниками</w:t>
      </w:r>
      <w:r w:rsidR="00EC4A5B" w:rsidRPr="00EC4A5B">
        <w:rPr>
          <w:sz w:val="28"/>
          <w:szCs w:val="28"/>
        </w:rPr>
        <w:t xml:space="preserve"> </w:t>
      </w:r>
      <w:r w:rsidRPr="00EC4A5B">
        <w:rPr>
          <w:sz w:val="28"/>
          <w:szCs w:val="28"/>
        </w:rPr>
        <w:t>некоммерческих организаций, государственных и муниципальных унитарных</w:t>
      </w:r>
      <w:r w:rsidR="00EC4A5B" w:rsidRPr="00EC4A5B">
        <w:rPr>
          <w:sz w:val="28"/>
          <w:szCs w:val="28"/>
        </w:rPr>
        <w:t xml:space="preserve"> </w:t>
      </w:r>
      <w:r w:rsidRPr="00EC4A5B">
        <w:rPr>
          <w:sz w:val="28"/>
          <w:szCs w:val="28"/>
        </w:rPr>
        <w:t>предприятий</w:t>
      </w:r>
      <w:r w:rsidR="005E4A99">
        <w:rPr>
          <w:sz w:val="28"/>
          <w:szCs w:val="28"/>
        </w:rPr>
        <w:t xml:space="preserve">, не имеющих </w:t>
      </w:r>
      <w:r w:rsidR="005E4A99" w:rsidRPr="005E4A99">
        <w:rPr>
          <w:sz w:val="28"/>
          <w:szCs w:val="28"/>
        </w:rPr>
        <w:t>право на принятие и (или) исполнение бюджетных обязательств</w:t>
      </w:r>
      <w:r w:rsidRPr="00EC4A5B">
        <w:rPr>
          <w:sz w:val="28"/>
          <w:szCs w:val="28"/>
        </w:rPr>
        <w:t>). При этом</w:t>
      </w:r>
      <w:r w:rsidR="00EC4A5B" w:rsidRPr="00EC4A5B">
        <w:rPr>
          <w:sz w:val="28"/>
          <w:szCs w:val="28"/>
        </w:rPr>
        <w:t xml:space="preserve"> </w:t>
      </w:r>
      <w:r w:rsidRPr="00EC4A5B">
        <w:rPr>
          <w:sz w:val="28"/>
          <w:szCs w:val="28"/>
        </w:rPr>
        <w:t>преступное посягательство должно быть направлено именно на бюджетные</w:t>
      </w:r>
      <w:r w:rsidR="00EC4A5B" w:rsidRPr="00EC4A5B">
        <w:rPr>
          <w:sz w:val="28"/>
          <w:szCs w:val="28"/>
        </w:rPr>
        <w:t xml:space="preserve"> </w:t>
      </w:r>
      <w:r w:rsidRPr="00EC4A5B">
        <w:rPr>
          <w:sz w:val="28"/>
          <w:szCs w:val="28"/>
        </w:rPr>
        <w:t>средства (ассигнования), предназначенные для финансового обеспечения задач и функций государства и местного самоуправления.</w:t>
      </w:r>
    </w:p>
    <w:p w:rsidR="00963D12" w:rsidRPr="00B47D34" w:rsidRDefault="00963D12" w:rsidP="00B47D34">
      <w:pPr>
        <w:widowControl w:val="0"/>
        <w:numPr>
          <w:ilvl w:val="0"/>
          <w:numId w:val="2"/>
        </w:num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4" w:color="FFFFFF"/>
        </w:pBdr>
        <w:overflowPunct w:val="0"/>
        <w:autoSpaceDE w:val="0"/>
        <w:autoSpaceDN w:val="0"/>
        <w:adjustRightInd w:val="0"/>
        <w:ind w:left="0" w:firstLine="710"/>
        <w:contextualSpacing/>
        <w:jc w:val="both"/>
        <w:textAlignment w:val="baseline"/>
        <w:rPr>
          <w:bCs/>
          <w:iCs/>
          <w:sz w:val="28"/>
          <w:szCs w:val="28"/>
        </w:rPr>
      </w:pPr>
      <w:r w:rsidRPr="0015168E">
        <w:rPr>
          <w:sz w:val="28"/>
          <w:szCs w:val="28"/>
        </w:rPr>
        <w:t>Данные положения методических рекомендаций также учитываются при заполнении документов первичного учета по материалам проверок сообщений о преступлениях, по которым приняты решения об отказе в возбуждении уголовных дел по нереабилитирующим основаниям.</w:t>
      </w:r>
    </w:p>
    <w:bookmarkEnd w:id="1"/>
    <w:p w:rsidR="00604D69" w:rsidRPr="0015168E" w:rsidRDefault="00604D69" w:rsidP="00604D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24.03.2022</w:t>
      </w:r>
    </w:p>
    <w:sectPr w:rsidR="00604D69" w:rsidRPr="0015168E" w:rsidSect="00167981">
      <w:headerReference w:type="even" r:id="rId8"/>
      <w:headerReference w:type="default" r:id="rId9"/>
      <w:pgSz w:w="11906" w:h="16838"/>
      <w:pgMar w:top="1134" w:right="707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E8D" w:rsidRDefault="00682E8D">
      <w:r>
        <w:separator/>
      </w:r>
    </w:p>
  </w:endnote>
  <w:endnote w:type="continuationSeparator" w:id="1">
    <w:p w:rsidR="00682E8D" w:rsidRDefault="00682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E8D" w:rsidRDefault="00682E8D">
      <w:r>
        <w:separator/>
      </w:r>
    </w:p>
  </w:footnote>
  <w:footnote w:type="continuationSeparator" w:id="1">
    <w:p w:rsidR="00682E8D" w:rsidRDefault="00682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93" w:rsidRDefault="00AF3093" w:rsidP="00C23A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3093" w:rsidRDefault="00AF30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93" w:rsidRDefault="00AF3093" w:rsidP="00C23A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5627">
      <w:rPr>
        <w:rStyle w:val="a5"/>
        <w:noProof/>
      </w:rPr>
      <w:t>3</w:t>
    </w:r>
    <w:r>
      <w:rPr>
        <w:rStyle w:val="a5"/>
      </w:rPr>
      <w:fldChar w:fldCharType="end"/>
    </w:r>
  </w:p>
  <w:p w:rsidR="00AF3093" w:rsidRDefault="00AF30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C25746"/>
    <w:lvl w:ilvl="0">
      <w:numFmt w:val="bullet"/>
      <w:lvlText w:val="*"/>
      <w:lvlJc w:val="left"/>
    </w:lvl>
  </w:abstractNum>
  <w:abstractNum w:abstractNumId="1">
    <w:nsid w:val="0D0C3217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98C38EC"/>
    <w:multiLevelType w:val="hybridMultilevel"/>
    <w:tmpl w:val="BC1E5D4A"/>
    <w:lvl w:ilvl="0" w:tplc="A91629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A294F0E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57D5197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B0F0BF9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54F587D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61B6829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8DC1AE3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A0F7DC6"/>
    <w:multiLevelType w:val="hybridMultilevel"/>
    <w:tmpl w:val="FC54D5D2"/>
    <w:lvl w:ilvl="0" w:tplc="097414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801"/>
    <w:rsid w:val="00001BA5"/>
    <w:rsid w:val="00003468"/>
    <w:rsid w:val="000040A4"/>
    <w:rsid w:val="00011075"/>
    <w:rsid w:val="000114AA"/>
    <w:rsid w:val="00011826"/>
    <w:rsid w:val="00022C86"/>
    <w:rsid w:val="00024DA5"/>
    <w:rsid w:val="00031600"/>
    <w:rsid w:val="00033D34"/>
    <w:rsid w:val="00034BAC"/>
    <w:rsid w:val="00035727"/>
    <w:rsid w:val="00035950"/>
    <w:rsid w:val="00035AFB"/>
    <w:rsid w:val="000454D1"/>
    <w:rsid w:val="00046F7C"/>
    <w:rsid w:val="000508D1"/>
    <w:rsid w:val="000508ED"/>
    <w:rsid w:val="00053384"/>
    <w:rsid w:val="000533F5"/>
    <w:rsid w:val="00054A4C"/>
    <w:rsid w:val="00056F15"/>
    <w:rsid w:val="00060FB0"/>
    <w:rsid w:val="0006144D"/>
    <w:rsid w:val="000646F3"/>
    <w:rsid w:val="00065F5B"/>
    <w:rsid w:val="00066E96"/>
    <w:rsid w:val="00066EAB"/>
    <w:rsid w:val="00072A76"/>
    <w:rsid w:val="00077138"/>
    <w:rsid w:val="000826FD"/>
    <w:rsid w:val="000855E2"/>
    <w:rsid w:val="000860E7"/>
    <w:rsid w:val="00087958"/>
    <w:rsid w:val="00087F6B"/>
    <w:rsid w:val="00092546"/>
    <w:rsid w:val="00093240"/>
    <w:rsid w:val="00095A98"/>
    <w:rsid w:val="00096FC0"/>
    <w:rsid w:val="000A07B8"/>
    <w:rsid w:val="000A0902"/>
    <w:rsid w:val="000A31D9"/>
    <w:rsid w:val="000A6605"/>
    <w:rsid w:val="000B0447"/>
    <w:rsid w:val="000B0F8E"/>
    <w:rsid w:val="000B7E10"/>
    <w:rsid w:val="000C10EA"/>
    <w:rsid w:val="000D1406"/>
    <w:rsid w:val="000D2C68"/>
    <w:rsid w:val="000D319D"/>
    <w:rsid w:val="000D782B"/>
    <w:rsid w:val="000E0A4A"/>
    <w:rsid w:val="000E21A0"/>
    <w:rsid w:val="000E5CD3"/>
    <w:rsid w:val="000F4AF7"/>
    <w:rsid w:val="00100013"/>
    <w:rsid w:val="00105177"/>
    <w:rsid w:val="001056A4"/>
    <w:rsid w:val="001101C7"/>
    <w:rsid w:val="001107F4"/>
    <w:rsid w:val="00112526"/>
    <w:rsid w:val="001174EB"/>
    <w:rsid w:val="00117F3A"/>
    <w:rsid w:val="00122928"/>
    <w:rsid w:val="001249BB"/>
    <w:rsid w:val="0012792C"/>
    <w:rsid w:val="001313AD"/>
    <w:rsid w:val="00131DF9"/>
    <w:rsid w:val="0013325E"/>
    <w:rsid w:val="001334FC"/>
    <w:rsid w:val="00137C21"/>
    <w:rsid w:val="00140681"/>
    <w:rsid w:val="001409FF"/>
    <w:rsid w:val="00143FD9"/>
    <w:rsid w:val="00146DA5"/>
    <w:rsid w:val="00146F5B"/>
    <w:rsid w:val="00147A2D"/>
    <w:rsid w:val="001506ED"/>
    <w:rsid w:val="0015168E"/>
    <w:rsid w:val="00154010"/>
    <w:rsid w:val="001540BA"/>
    <w:rsid w:val="00154120"/>
    <w:rsid w:val="00155391"/>
    <w:rsid w:val="0015555A"/>
    <w:rsid w:val="00155C6D"/>
    <w:rsid w:val="00156408"/>
    <w:rsid w:val="001567E0"/>
    <w:rsid w:val="00164756"/>
    <w:rsid w:val="00165E0E"/>
    <w:rsid w:val="00166EFC"/>
    <w:rsid w:val="0016758C"/>
    <w:rsid w:val="00167981"/>
    <w:rsid w:val="00174C9D"/>
    <w:rsid w:val="001813C1"/>
    <w:rsid w:val="00182C50"/>
    <w:rsid w:val="001867AB"/>
    <w:rsid w:val="00187596"/>
    <w:rsid w:val="00191430"/>
    <w:rsid w:val="001A3932"/>
    <w:rsid w:val="001A3F4A"/>
    <w:rsid w:val="001A666B"/>
    <w:rsid w:val="001A768F"/>
    <w:rsid w:val="001B2846"/>
    <w:rsid w:val="001B419B"/>
    <w:rsid w:val="001B4EE3"/>
    <w:rsid w:val="001B714E"/>
    <w:rsid w:val="001C00BC"/>
    <w:rsid w:val="001C04FF"/>
    <w:rsid w:val="001C475E"/>
    <w:rsid w:val="001C5C0B"/>
    <w:rsid w:val="001C6756"/>
    <w:rsid w:val="001C7B8C"/>
    <w:rsid w:val="001D0866"/>
    <w:rsid w:val="001D229E"/>
    <w:rsid w:val="001D2F2F"/>
    <w:rsid w:val="001D382C"/>
    <w:rsid w:val="001D3B5C"/>
    <w:rsid w:val="001D492F"/>
    <w:rsid w:val="001E366E"/>
    <w:rsid w:val="001E7F13"/>
    <w:rsid w:val="001F06AB"/>
    <w:rsid w:val="001F1183"/>
    <w:rsid w:val="001F2770"/>
    <w:rsid w:val="001F3F65"/>
    <w:rsid w:val="001F701E"/>
    <w:rsid w:val="002066E6"/>
    <w:rsid w:val="00207C7B"/>
    <w:rsid w:val="00210447"/>
    <w:rsid w:val="002121EA"/>
    <w:rsid w:val="00214CCF"/>
    <w:rsid w:val="00223B02"/>
    <w:rsid w:val="0022446C"/>
    <w:rsid w:val="002257ED"/>
    <w:rsid w:val="00230032"/>
    <w:rsid w:val="0023310C"/>
    <w:rsid w:val="00236519"/>
    <w:rsid w:val="00236697"/>
    <w:rsid w:val="002369A1"/>
    <w:rsid w:val="00236C7A"/>
    <w:rsid w:val="00241CEC"/>
    <w:rsid w:val="00243694"/>
    <w:rsid w:val="00247315"/>
    <w:rsid w:val="00247ED5"/>
    <w:rsid w:val="00250126"/>
    <w:rsid w:val="00250BA1"/>
    <w:rsid w:val="002518D7"/>
    <w:rsid w:val="00255EBF"/>
    <w:rsid w:val="0026154E"/>
    <w:rsid w:val="002622A4"/>
    <w:rsid w:val="00263D51"/>
    <w:rsid w:val="00263F6F"/>
    <w:rsid w:val="002644E9"/>
    <w:rsid w:val="0027342D"/>
    <w:rsid w:val="00281C07"/>
    <w:rsid w:val="00282ABA"/>
    <w:rsid w:val="0028398C"/>
    <w:rsid w:val="00283DA0"/>
    <w:rsid w:val="00285395"/>
    <w:rsid w:val="00286322"/>
    <w:rsid w:val="002924AE"/>
    <w:rsid w:val="00292AA0"/>
    <w:rsid w:val="00292CC8"/>
    <w:rsid w:val="00295AB3"/>
    <w:rsid w:val="002962BA"/>
    <w:rsid w:val="00296610"/>
    <w:rsid w:val="00296A13"/>
    <w:rsid w:val="00296D4E"/>
    <w:rsid w:val="00297D09"/>
    <w:rsid w:val="002A3D0F"/>
    <w:rsid w:val="002A5856"/>
    <w:rsid w:val="002A6B2F"/>
    <w:rsid w:val="002A7F76"/>
    <w:rsid w:val="002B15B1"/>
    <w:rsid w:val="002B214B"/>
    <w:rsid w:val="002B46B9"/>
    <w:rsid w:val="002B70A1"/>
    <w:rsid w:val="002C0B33"/>
    <w:rsid w:val="002C0C7A"/>
    <w:rsid w:val="002C1114"/>
    <w:rsid w:val="002C2198"/>
    <w:rsid w:val="002D3150"/>
    <w:rsid w:val="002D3687"/>
    <w:rsid w:val="002E1DEB"/>
    <w:rsid w:val="002E24D3"/>
    <w:rsid w:val="002E6C60"/>
    <w:rsid w:val="002E76F3"/>
    <w:rsid w:val="002F2900"/>
    <w:rsid w:val="002F2979"/>
    <w:rsid w:val="0030791D"/>
    <w:rsid w:val="00310A33"/>
    <w:rsid w:val="00311C29"/>
    <w:rsid w:val="00312FE5"/>
    <w:rsid w:val="00313078"/>
    <w:rsid w:val="00313870"/>
    <w:rsid w:val="00316171"/>
    <w:rsid w:val="003169CB"/>
    <w:rsid w:val="00320978"/>
    <w:rsid w:val="00322642"/>
    <w:rsid w:val="00323B23"/>
    <w:rsid w:val="00324929"/>
    <w:rsid w:val="003250F0"/>
    <w:rsid w:val="003273A1"/>
    <w:rsid w:val="00327EB2"/>
    <w:rsid w:val="00332E1B"/>
    <w:rsid w:val="00333684"/>
    <w:rsid w:val="00335060"/>
    <w:rsid w:val="00335187"/>
    <w:rsid w:val="00343CA1"/>
    <w:rsid w:val="00345758"/>
    <w:rsid w:val="00347BED"/>
    <w:rsid w:val="00351C47"/>
    <w:rsid w:val="00353489"/>
    <w:rsid w:val="00353522"/>
    <w:rsid w:val="00364A80"/>
    <w:rsid w:val="003654B5"/>
    <w:rsid w:val="003663B7"/>
    <w:rsid w:val="00366505"/>
    <w:rsid w:val="0037055D"/>
    <w:rsid w:val="0037226B"/>
    <w:rsid w:val="00373A69"/>
    <w:rsid w:val="00374221"/>
    <w:rsid w:val="00375652"/>
    <w:rsid w:val="00376132"/>
    <w:rsid w:val="0037799E"/>
    <w:rsid w:val="00381649"/>
    <w:rsid w:val="0038182A"/>
    <w:rsid w:val="00382FFB"/>
    <w:rsid w:val="003830A8"/>
    <w:rsid w:val="003859EE"/>
    <w:rsid w:val="00387A84"/>
    <w:rsid w:val="00392BED"/>
    <w:rsid w:val="0039304A"/>
    <w:rsid w:val="003A0301"/>
    <w:rsid w:val="003A0C34"/>
    <w:rsid w:val="003A1B80"/>
    <w:rsid w:val="003A1FE8"/>
    <w:rsid w:val="003A6B2D"/>
    <w:rsid w:val="003B090D"/>
    <w:rsid w:val="003B2D67"/>
    <w:rsid w:val="003B4864"/>
    <w:rsid w:val="003B5999"/>
    <w:rsid w:val="003B6CA6"/>
    <w:rsid w:val="003C2B89"/>
    <w:rsid w:val="003C45E3"/>
    <w:rsid w:val="003C467C"/>
    <w:rsid w:val="003C6316"/>
    <w:rsid w:val="003C7CC9"/>
    <w:rsid w:val="003D0221"/>
    <w:rsid w:val="003D050A"/>
    <w:rsid w:val="003D265F"/>
    <w:rsid w:val="003D2B31"/>
    <w:rsid w:val="003D5898"/>
    <w:rsid w:val="003D6CD2"/>
    <w:rsid w:val="003D701D"/>
    <w:rsid w:val="003D7665"/>
    <w:rsid w:val="003E0E33"/>
    <w:rsid w:val="003E2C58"/>
    <w:rsid w:val="003E2D89"/>
    <w:rsid w:val="003E3D33"/>
    <w:rsid w:val="003E6E59"/>
    <w:rsid w:val="003F2E55"/>
    <w:rsid w:val="003F32DB"/>
    <w:rsid w:val="003F7A4F"/>
    <w:rsid w:val="00400731"/>
    <w:rsid w:val="00400E4C"/>
    <w:rsid w:val="00401474"/>
    <w:rsid w:val="004014EF"/>
    <w:rsid w:val="00402E30"/>
    <w:rsid w:val="004045CF"/>
    <w:rsid w:val="00404FB4"/>
    <w:rsid w:val="00405550"/>
    <w:rsid w:val="004130BA"/>
    <w:rsid w:val="00416593"/>
    <w:rsid w:val="004175AC"/>
    <w:rsid w:val="00417F8F"/>
    <w:rsid w:val="004247C1"/>
    <w:rsid w:val="004325EF"/>
    <w:rsid w:val="0043471A"/>
    <w:rsid w:val="00435272"/>
    <w:rsid w:val="0043579A"/>
    <w:rsid w:val="00435873"/>
    <w:rsid w:val="004358B0"/>
    <w:rsid w:val="00435920"/>
    <w:rsid w:val="00435DD9"/>
    <w:rsid w:val="0043604E"/>
    <w:rsid w:val="00437D10"/>
    <w:rsid w:val="0044027B"/>
    <w:rsid w:val="00450E45"/>
    <w:rsid w:val="00451EC6"/>
    <w:rsid w:val="00461C79"/>
    <w:rsid w:val="004632E2"/>
    <w:rsid w:val="00463DA8"/>
    <w:rsid w:val="00464E0D"/>
    <w:rsid w:val="00465ABA"/>
    <w:rsid w:val="00465EB9"/>
    <w:rsid w:val="00467366"/>
    <w:rsid w:val="004676CF"/>
    <w:rsid w:val="00471050"/>
    <w:rsid w:val="00472F8E"/>
    <w:rsid w:val="00476356"/>
    <w:rsid w:val="00477F73"/>
    <w:rsid w:val="00486EAC"/>
    <w:rsid w:val="00487D20"/>
    <w:rsid w:val="00490746"/>
    <w:rsid w:val="00492720"/>
    <w:rsid w:val="004938E3"/>
    <w:rsid w:val="00493F1D"/>
    <w:rsid w:val="00494272"/>
    <w:rsid w:val="00495261"/>
    <w:rsid w:val="0049573C"/>
    <w:rsid w:val="00496631"/>
    <w:rsid w:val="0049743E"/>
    <w:rsid w:val="004A475C"/>
    <w:rsid w:val="004A49CB"/>
    <w:rsid w:val="004B0552"/>
    <w:rsid w:val="004B0C3F"/>
    <w:rsid w:val="004B1951"/>
    <w:rsid w:val="004B21C6"/>
    <w:rsid w:val="004B315B"/>
    <w:rsid w:val="004B350F"/>
    <w:rsid w:val="004B585F"/>
    <w:rsid w:val="004C0E45"/>
    <w:rsid w:val="004C359D"/>
    <w:rsid w:val="004D09B4"/>
    <w:rsid w:val="004D0E11"/>
    <w:rsid w:val="004D1899"/>
    <w:rsid w:val="004D3FB3"/>
    <w:rsid w:val="004D5789"/>
    <w:rsid w:val="004E01A5"/>
    <w:rsid w:val="004E1208"/>
    <w:rsid w:val="004E28A6"/>
    <w:rsid w:val="004E434A"/>
    <w:rsid w:val="004E4C1F"/>
    <w:rsid w:val="004E50EC"/>
    <w:rsid w:val="004E7CB1"/>
    <w:rsid w:val="004F0DB9"/>
    <w:rsid w:val="004F0EAC"/>
    <w:rsid w:val="004F5B6F"/>
    <w:rsid w:val="004F69A3"/>
    <w:rsid w:val="0050084A"/>
    <w:rsid w:val="00500E2F"/>
    <w:rsid w:val="005038A8"/>
    <w:rsid w:val="00505E58"/>
    <w:rsid w:val="00507E42"/>
    <w:rsid w:val="005164A4"/>
    <w:rsid w:val="00516F25"/>
    <w:rsid w:val="005220E2"/>
    <w:rsid w:val="005234A7"/>
    <w:rsid w:val="00524BA9"/>
    <w:rsid w:val="005259F2"/>
    <w:rsid w:val="005312AA"/>
    <w:rsid w:val="005314BD"/>
    <w:rsid w:val="00534C00"/>
    <w:rsid w:val="00534DA8"/>
    <w:rsid w:val="0053684D"/>
    <w:rsid w:val="00536B94"/>
    <w:rsid w:val="00537C3D"/>
    <w:rsid w:val="00540278"/>
    <w:rsid w:val="005405D2"/>
    <w:rsid w:val="005424F3"/>
    <w:rsid w:val="00542577"/>
    <w:rsid w:val="00547857"/>
    <w:rsid w:val="0055213A"/>
    <w:rsid w:val="00555606"/>
    <w:rsid w:val="00555719"/>
    <w:rsid w:val="00555FC7"/>
    <w:rsid w:val="00557E56"/>
    <w:rsid w:val="00561699"/>
    <w:rsid w:val="00563885"/>
    <w:rsid w:val="005641C4"/>
    <w:rsid w:val="005767C2"/>
    <w:rsid w:val="0058182E"/>
    <w:rsid w:val="005828AA"/>
    <w:rsid w:val="005843AC"/>
    <w:rsid w:val="00585439"/>
    <w:rsid w:val="00585873"/>
    <w:rsid w:val="00586D80"/>
    <w:rsid w:val="00594603"/>
    <w:rsid w:val="005A0176"/>
    <w:rsid w:val="005A1C68"/>
    <w:rsid w:val="005A1FD7"/>
    <w:rsid w:val="005A2A9C"/>
    <w:rsid w:val="005A4D30"/>
    <w:rsid w:val="005A6431"/>
    <w:rsid w:val="005A7273"/>
    <w:rsid w:val="005B0049"/>
    <w:rsid w:val="005B2B42"/>
    <w:rsid w:val="005B2F91"/>
    <w:rsid w:val="005B4372"/>
    <w:rsid w:val="005B7056"/>
    <w:rsid w:val="005C1731"/>
    <w:rsid w:val="005C2410"/>
    <w:rsid w:val="005C27E0"/>
    <w:rsid w:val="005C40C1"/>
    <w:rsid w:val="005C5575"/>
    <w:rsid w:val="005C7A99"/>
    <w:rsid w:val="005D1DB6"/>
    <w:rsid w:val="005D26A6"/>
    <w:rsid w:val="005D3A04"/>
    <w:rsid w:val="005D5745"/>
    <w:rsid w:val="005D5FC3"/>
    <w:rsid w:val="005E148B"/>
    <w:rsid w:val="005E22AB"/>
    <w:rsid w:val="005E288C"/>
    <w:rsid w:val="005E4A99"/>
    <w:rsid w:val="005E4E71"/>
    <w:rsid w:val="005E6589"/>
    <w:rsid w:val="005E7558"/>
    <w:rsid w:val="005F1D05"/>
    <w:rsid w:val="005F254C"/>
    <w:rsid w:val="005F27FE"/>
    <w:rsid w:val="005F560A"/>
    <w:rsid w:val="005F5A9E"/>
    <w:rsid w:val="005F5C77"/>
    <w:rsid w:val="005F6643"/>
    <w:rsid w:val="005F72A7"/>
    <w:rsid w:val="00601314"/>
    <w:rsid w:val="00601891"/>
    <w:rsid w:val="00604D69"/>
    <w:rsid w:val="00605566"/>
    <w:rsid w:val="00606118"/>
    <w:rsid w:val="00606F20"/>
    <w:rsid w:val="00610993"/>
    <w:rsid w:val="0061158F"/>
    <w:rsid w:val="0061646B"/>
    <w:rsid w:val="00617A89"/>
    <w:rsid w:val="00622D26"/>
    <w:rsid w:val="00622FFE"/>
    <w:rsid w:val="00624CFF"/>
    <w:rsid w:val="0062720D"/>
    <w:rsid w:val="006302CC"/>
    <w:rsid w:val="0063110E"/>
    <w:rsid w:val="00632EB1"/>
    <w:rsid w:val="006348D2"/>
    <w:rsid w:val="006374EF"/>
    <w:rsid w:val="00637938"/>
    <w:rsid w:val="00645730"/>
    <w:rsid w:val="0064662E"/>
    <w:rsid w:val="00647743"/>
    <w:rsid w:val="0064777A"/>
    <w:rsid w:val="00651FBC"/>
    <w:rsid w:val="006522D1"/>
    <w:rsid w:val="006610A3"/>
    <w:rsid w:val="00662832"/>
    <w:rsid w:val="00664948"/>
    <w:rsid w:val="006649F5"/>
    <w:rsid w:val="00664F49"/>
    <w:rsid w:val="00665CD5"/>
    <w:rsid w:val="00667D66"/>
    <w:rsid w:val="0067415B"/>
    <w:rsid w:val="0067669C"/>
    <w:rsid w:val="006804DC"/>
    <w:rsid w:val="00680C08"/>
    <w:rsid w:val="00681853"/>
    <w:rsid w:val="00681CE9"/>
    <w:rsid w:val="00682E8D"/>
    <w:rsid w:val="00684AE0"/>
    <w:rsid w:val="00686A33"/>
    <w:rsid w:val="00686B1A"/>
    <w:rsid w:val="0068768D"/>
    <w:rsid w:val="006940A2"/>
    <w:rsid w:val="006A0B01"/>
    <w:rsid w:val="006A1CED"/>
    <w:rsid w:val="006A49FF"/>
    <w:rsid w:val="006B0F98"/>
    <w:rsid w:val="006B2107"/>
    <w:rsid w:val="006B28ED"/>
    <w:rsid w:val="006B39F8"/>
    <w:rsid w:val="006B542D"/>
    <w:rsid w:val="006C09FD"/>
    <w:rsid w:val="006C1C5B"/>
    <w:rsid w:val="006C23E4"/>
    <w:rsid w:val="006C30EF"/>
    <w:rsid w:val="006C60D1"/>
    <w:rsid w:val="006D0EB0"/>
    <w:rsid w:val="006D13A8"/>
    <w:rsid w:val="006D7F7A"/>
    <w:rsid w:val="006E3CA9"/>
    <w:rsid w:val="006E4C67"/>
    <w:rsid w:val="006E503A"/>
    <w:rsid w:val="006E541B"/>
    <w:rsid w:val="006E62C9"/>
    <w:rsid w:val="006F13A0"/>
    <w:rsid w:val="006F3804"/>
    <w:rsid w:val="00700054"/>
    <w:rsid w:val="00700425"/>
    <w:rsid w:val="00700F4D"/>
    <w:rsid w:val="00702E6E"/>
    <w:rsid w:val="00710642"/>
    <w:rsid w:val="007145B9"/>
    <w:rsid w:val="00715599"/>
    <w:rsid w:val="00720A80"/>
    <w:rsid w:val="00722CC6"/>
    <w:rsid w:val="00724DE9"/>
    <w:rsid w:val="00724F14"/>
    <w:rsid w:val="00731B35"/>
    <w:rsid w:val="00733655"/>
    <w:rsid w:val="0073399A"/>
    <w:rsid w:val="00735F54"/>
    <w:rsid w:val="00736140"/>
    <w:rsid w:val="00743EF3"/>
    <w:rsid w:val="00745C65"/>
    <w:rsid w:val="00747CDF"/>
    <w:rsid w:val="00751E17"/>
    <w:rsid w:val="00756F50"/>
    <w:rsid w:val="0075749F"/>
    <w:rsid w:val="007608A6"/>
    <w:rsid w:val="00761F06"/>
    <w:rsid w:val="00772765"/>
    <w:rsid w:val="007806A5"/>
    <w:rsid w:val="00785A4A"/>
    <w:rsid w:val="00793098"/>
    <w:rsid w:val="00793E69"/>
    <w:rsid w:val="00794DF3"/>
    <w:rsid w:val="007A08F4"/>
    <w:rsid w:val="007A1510"/>
    <w:rsid w:val="007A1A38"/>
    <w:rsid w:val="007A2C27"/>
    <w:rsid w:val="007A5A62"/>
    <w:rsid w:val="007A5BEC"/>
    <w:rsid w:val="007A713A"/>
    <w:rsid w:val="007A7E68"/>
    <w:rsid w:val="007A7EE6"/>
    <w:rsid w:val="007B1256"/>
    <w:rsid w:val="007B532A"/>
    <w:rsid w:val="007C0CC3"/>
    <w:rsid w:val="007C0F0F"/>
    <w:rsid w:val="007C38BA"/>
    <w:rsid w:val="007C64A6"/>
    <w:rsid w:val="007C6B56"/>
    <w:rsid w:val="007D0780"/>
    <w:rsid w:val="007D2605"/>
    <w:rsid w:val="007D303C"/>
    <w:rsid w:val="007D3BEB"/>
    <w:rsid w:val="007D4976"/>
    <w:rsid w:val="007D58D3"/>
    <w:rsid w:val="007E03F2"/>
    <w:rsid w:val="007E2FD7"/>
    <w:rsid w:val="007E5627"/>
    <w:rsid w:val="007E5B3D"/>
    <w:rsid w:val="007E700C"/>
    <w:rsid w:val="007E7019"/>
    <w:rsid w:val="007F0801"/>
    <w:rsid w:val="008017E9"/>
    <w:rsid w:val="00806726"/>
    <w:rsid w:val="00806F67"/>
    <w:rsid w:val="00811AC7"/>
    <w:rsid w:val="00815329"/>
    <w:rsid w:val="00815355"/>
    <w:rsid w:val="00821676"/>
    <w:rsid w:val="00821F3E"/>
    <w:rsid w:val="0082352C"/>
    <w:rsid w:val="00831023"/>
    <w:rsid w:val="0083187D"/>
    <w:rsid w:val="008364EB"/>
    <w:rsid w:val="00847B67"/>
    <w:rsid w:val="008518D5"/>
    <w:rsid w:val="00851F7F"/>
    <w:rsid w:val="00852E99"/>
    <w:rsid w:val="0085382A"/>
    <w:rsid w:val="0086259D"/>
    <w:rsid w:val="0086415B"/>
    <w:rsid w:val="0086679F"/>
    <w:rsid w:val="00866C58"/>
    <w:rsid w:val="00873D8C"/>
    <w:rsid w:val="00876F85"/>
    <w:rsid w:val="00881004"/>
    <w:rsid w:val="008839D6"/>
    <w:rsid w:val="00884BFD"/>
    <w:rsid w:val="00886AD1"/>
    <w:rsid w:val="0089495E"/>
    <w:rsid w:val="00894B46"/>
    <w:rsid w:val="0089640E"/>
    <w:rsid w:val="008A4BA4"/>
    <w:rsid w:val="008A5ADC"/>
    <w:rsid w:val="008B3C79"/>
    <w:rsid w:val="008B415F"/>
    <w:rsid w:val="008B4B67"/>
    <w:rsid w:val="008B52A0"/>
    <w:rsid w:val="008C3562"/>
    <w:rsid w:val="008C4062"/>
    <w:rsid w:val="008C6517"/>
    <w:rsid w:val="008D0005"/>
    <w:rsid w:val="008D007C"/>
    <w:rsid w:val="008D0390"/>
    <w:rsid w:val="008D0676"/>
    <w:rsid w:val="008E5FE9"/>
    <w:rsid w:val="008F02F8"/>
    <w:rsid w:val="008F1A8D"/>
    <w:rsid w:val="008F1EA1"/>
    <w:rsid w:val="00900B1E"/>
    <w:rsid w:val="00900CA8"/>
    <w:rsid w:val="0090245C"/>
    <w:rsid w:val="00903662"/>
    <w:rsid w:val="0090414C"/>
    <w:rsid w:val="009077B7"/>
    <w:rsid w:val="009134F3"/>
    <w:rsid w:val="00917DD1"/>
    <w:rsid w:val="009262BD"/>
    <w:rsid w:val="00931018"/>
    <w:rsid w:val="00931FAC"/>
    <w:rsid w:val="00934BEA"/>
    <w:rsid w:val="00936414"/>
    <w:rsid w:val="00936B6C"/>
    <w:rsid w:val="00940442"/>
    <w:rsid w:val="009406D1"/>
    <w:rsid w:val="009412B5"/>
    <w:rsid w:val="009458E4"/>
    <w:rsid w:val="00950AC3"/>
    <w:rsid w:val="00953BB5"/>
    <w:rsid w:val="00955284"/>
    <w:rsid w:val="009562DF"/>
    <w:rsid w:val="00957033"/>
    <w:rsid w:val="00960F37"/>
    <w:rsid w:val="00962756"/>
    <w:rsid w:val="00963D12"/>
    <w:rsid w:val="00963F3D"/>
    <w:rsid w:val="00964E40"/>
    <w:rsid w:val="0096517C"/>
    <w:rsid w:val="009667E6"/>
    <w:rsid w:val="00966FBC"/>
    <w:rsid w:val="009670DC"/>
    <w:rsid w:val="009671A1"/>
    <w:rsid w:val="00973B8A"/>
    <w:rsid w:val="009831C7"/>
    <w:rsid w:val="00985907"/>
    <w:rsid w:val="00985D5F"/>
    <w:rsid w:val="0098767B"/>
    <w:rsid w:val="0099364A"/>
    <w:rsid w:val="009939F1"/>
    <w:rsid w:val="0099430E"/>
    <w:rsid w:val="00995EA5"/>
    <w:rsid w:val="009971BF"/>
    <w:rsid w:val="009A0EF8"/>
    <w:rsid w:val="009A3F98"/>
    <w:rsid w:val="009A5A56"/>
    <w:rsid w:val="009A7B60"/>
    <w:rsid w:val="009B2243"/>
    <w:rsid w:val="009B30CC"/>
    <w:rsid w:val="009B344C"/>
    <w:rsid w:val="009B44AA"/>
    <w:rsid w:val="009B47F1"/>
    <w:rsid w:val="009B55C7"/>
    <w:rsid w:val="009C14BA"/>
    <w:rsid w:val="009C2CBA"/>
    <w:rsid w:val="009C2E2F"/>
    <w:rsid w:val="009C4E1E"/>
    <w:rsid w:val="009D3C38"/>
    <w:rsid w:val="009E0537"/>
    <w:rsid w:val="009E47BC"/>
    <w:rsid w:val="009E569A"/>
    <w:rsid w:val="009E6ED9"/>
    <w:rsid w:val="009F0C68"/>
    <w:rsid w:val="009F4C85"/>
    <w:rsid w:val="009F5824"/>
    <w:rsid w:val="009F6366"/>
    <w:rsid w:val="009F6F0A"/>
    <w:rsid w:val="009F77AD"/>
    <w:rsid w:val="00A00542"/>
    <w:rsid w:val="00A00CFA"/>
    <w:rsid w:val="00A01B15"/>
    <w:rsid w:val="00A02349"/>
    <w:rsid w:val="00A03351"/>
    <w:rsid w:val="00A056CE"/>
    <w:rsid w:val="00A10BEE"/>
    <w:rsid w:val="00A14D7B"/>
    <w:rsid w:val="00A27B48"/>
    <w:rsid w:val="00A32185"/>
    <w:rsid w:val="00A35472"/>
    <w:rsid w:val="00A35E3D"/>
    <w:rsid w:val="00A360AE"/>
    <w:rsid w:val="00A36275"/>
    <w:rsid w:val="00A42F60"/>
    <w:rsid w:val="00A5444A"/>
    <w:rsid w:val="00A603E1"/>
    <w:rsid w:val="00A637E8"/>
    <w:rsid w:val="00A660DA"/>
    <w:rsid w:val="00A725D7"/>
    <w:rsid w:val="00A734F4"/>
    <w:rsid w:val="00A73946"/>
    <w:rsid w:val="00A73DEB"/>
    <w:rsid w:val="00A748DF"/>
    <w:rsid w:val="00A802C8"/>
    <w:rsid w:val="00A81494"/>
    <w:rsid w:val="00A82827"/>
    <w:rsid w:val="00A8584F"/>
    <w:rsid w:val="00A85A5B"/>
    <w:rsid w:val="00A96DA5"/>
    <w:rsid w:val="00A9742B"/>
    <w:rsid w:val="00AA2FA0"/>
    <w:rsid w:val="00AA5604"/>
    <w:rsid w:val="00AA7D73"/>
    <w:rsid w:val="00AB3B9B"/>
    <w:rsid w:val="00AB3C59"/>
    <w:rsid w:val="00AB74F2"/>
    <w:rsid w:val="00AC79E7"/>
    <w:rsid w:val="00AD04EF"/>
    <w:rsid w:val="00AD07DA"/>
    <w:rsid w:val="00AD2D0B"/>
    <w:rsid w:val="00AD31C7"/>
    <w:rsid w:val="00AD6AAF"/>
    <w:rsid w:val="00AE0117"/>
    <w:rsid w:val="00AE1E05"/>
    <w:rsid w:val="00AE32BE"/>
    <w:rsid w:val="00AE3836"/>
    <w:rsid w:val="00AE466D"/>
    <w:rsid w:val="00AE4757"/>
    <w:rsid w:val="00AE6D3F"/>
    <w:rsid w:val="00AF25E5"/>
    <w:rsid w:val="00AF3093"/>
    <w:rsid w:val="00AF4D56"/>
    <w:rsid w:val="00AF58B5"/>
    <w:rsid w:val="00AF776F"/>
    <w:rsid w:val="00AF77F0"/>
    <w:rsid w:val="00B00466"/>
    <w:rsid w:val="00B014AD"/>
    <w:rsid w:val="00B11139"/>
    <w:rsid w:val="00B12170"/>
    <w:rsid w:val="00B15CB6"/>
    <w:rsid w:val="00B168FB"/>
    <w:rsid w:val="00B237BF"/>
    <w:rsid w:val="00B2448F"/>
    <w:rsid w:val="00B264C6"/>
    <w:rsid w:val="00B270FE"/>
    <w:rsid w:val="00B3023B"/>
    <w:rsid w:val="00B30C84"/>
    <w:rsid w:val="00B31123"/>
    <w:rsid w:val="00B34BF7"/>
    <w:rsid w:val="00B358AF"/>
    <w:rsid w:val="00B37191"/>
    <w:rsid w:val="00B4169D"/>
    <w:rsid w:val="00B41950"/>
    <w:rsid w:val="00B41A21"/>
    <w:rsid w:val="00B42D67"/>
    <w:rsid w:val="00B42E17"/>
    <w:rsid w:val="00B43E3F"/>
    <w:rsid w:val="00B44EB1"/>
    <w:rsid w:val="00B47688"/>
    <w:rsid w:val="00B47D34"/>
    <w:rsid w:val="00B51B1F"/>
    <w:rsid w:val="00B6062E"/>
    <w:rsid w:val="00B62014"/>
    <w:rsid w:val="00B63F50"/>
    <w:rsid w:val="00B64C62"/>
    <w:rsid w:val="00B709B7"/>
    <w:rsid w:val="00B71430"/>
    <w:rsid w:val="00B74568"/>
    <w:rsid w:val="00B81F3B"/>
    <w:rsid w:val="00B855BE"/>
    <w:rsid w:val="00B876E9"/>
    <w:rsid w:val="00B91ED9"/>
    <w:rsid w:val="00B9367F"/>
    <w:rsid w:val="00B93A89"/>
    <w:rsid w:val="00BA21C1"/>
    <w:rsid w:val="00BA4B2D"/>
    <w:rsid w:val="00BA51B1"/>
    <w:rsid w:val="00BA5E5B"/>
    <w:rsid w:val="00BA74DF"/>
    <w:rsid w:val="00BB2B5A"/>
    <w:rsid w:val="00BB6A02"/>
    <w:rsid w:val="00BB7135"/>
    <w:rsid w:val="00BC2936"/>
    <w:rsid w:val="00BC3E70"/>
    <w:rsid w:val="00BC5753"/>
    <w:rsid w:val="00BC5B66"/>
    <w:rsid w:val="00BC6B6C"/>
    <w:rsid w:val="00BD0823"/>
    <w:rsid w:val="00BD091E"/>
    <w:rsid w:val="00BD15DD"/>
    <w:rsid w:val="00BD2FBE"/>
    <w:rsid w:val="00BD3431"/>
    <w:rsid w:val="00BD6093"/>
    <w:rsid w:val="00BE4F34"/>
    <w:rsid w:val="00BE6A45"/>
    <w:rsid w:val="00BF0EB3"/>
    <w:rsid w:val="00BF2398"/>
    <w:rsid w:val="00BF5B2E"/>
    <w:rsid w:val="00C00D79"/>
    <w:rsid w:val="00C0252C"/>
    <w:rsid w:val="00C03B23"/>
    <w:rsid w:val="00C07B81"/>
    <w:rsid w:val="00C109C0"/>
    <w:rsid w:val="00C13C34"/>
    <w:rsid w:val="00C16982"/>
    <w:rsid w:val="00C16CE3"/>
    <w:rsid w:val="00C16E50"/>
    <w:rsid w:val="00C20514"/>
    <w:rsid w:val="00C22EA1"/>
    <w:rsid w:val="00C23A59"/>
    <w:rsid w:val="00C25A99"/>
    <w:rsid w:val="00C272B8"/>
    <w:rsid w:val="00C325FE"/>
    <w:rsid w:val="00C32D85"/>
    <w:rsid w:val="00C36E76"/>
    <w:rsid w:val="00C44EAD"/>
    <w:rsid w:val="00C519D9"/>
    <w:rsid w:val="00C521A0"/>
    <w:rsid w:val="00C54904"/>
    <w:rsid w:val="00C6659B"/>
    <w:rsid w:val="00C7114F"/>
    <w:rsid w:val="00C71391"/>
    <w:rsid w:val="00C83927"/>
    <w:rsid w:val="00C87E9A"/>
    <w:rsid w:val="00C918C5"/>
    <w:rsid w:val="00C94634"/>
    <w:rsid w:val="00C94FE2"/>
    <w:rsid w:val="00C9675E"/>
    <w:rsid w:val="00CA1DD0"/>
    <w:rsid w:val="00CA2A02"/>
    <w:rsid w:val="00CA55AA"/>
    <w:rsid w:val="00CB0799"/>
    <w:rsid w:val="00CB10D8"/>
    <w:rsid w:val="00CB217F"/>
    <w:rsid w:val="00CB226A"/>
    <w:rsid w:val="00CB48F6"/>
    <w:rsid w:val="00CC0ECA"/>
    <w:rsid w:val="00CC2445"/>
    <w:rsid w:val="00CC270C"/>
    <w:rsid w:val="00CC7F75"/>
    <w:rsid w:val="00CD2523"/>
    <w:rsid w:val="00CD2764"/>
    <w:rsid w:val="00CD27D2"/>
    <w:rsid w:val="00CD560B"/>
    <w:rsid w:val="00CE664D"/>
    <w:rsid w:val="00CF0F12"/>
    <w:rsid w:val="00CF44C6"/>
    <w:rsid w:val="00CF6CD0"/>
    <w:rsid w:val="00CF7E55"/>
    <w:rsid w:val="00D02553"/>
    <w:rsid w:val="00D060E6"/>
    <w:rsid w:val="00D101F0"/>
    <w:rsid w:val="00D122EF"/>
    <w:rsid w:val="00D136A4"/>
    <w:rsid w:val="00D15B01"/>
    <w:rsid w:val="00D175BE"/>
    <w:rsid w:val="00D2507D"/>
    <w:rsid w:val="00D26585"/>
    <w:rsid w:val="00D26C9C"/>
    <w:rsid w:val="00D27933"/>
    <w:rsid w:val="00D27E79"/>
    <w:rsid w:val="00D30D25"/>
    <w:rsid w:val="00D31572"/>
    <w:rsid w:val="00D33C27"/>
    <w:rsid w:val="00D34055"/>
    <w:rsid w:val="00D34535"/>
    <w:rsid w:val="00D40529"/>
    <w:rsid w:val="00D44D04"/>
    <w:rsid w:val="00D44F9C"/>
    <w:rsid w:val="00D46783"/>
    <w:rsid w:val="00D46CE7"/>
    <w:rsid w:val="00D52F2B"/>
    <w:rsid w:val="00D54711"/>
    <w:rsid w:val="00D62BDC"/>
    <w:rsid w:val="00D635DA"/>
    <w:rsid w:val="00D7165A"/>
    <w:rsid w:val="00D72B44"/>
    <w:rsid w:val="00D73FDB"/>
    <w:rsid w:val="00D74DA0"/>
    <w:rsid w:val="00D759D2"/>
    <w:rsid w:val="00D81B47"/>
    <w:rsid w:val="00D84B57"/>
    <w:rsid w:val="00D915A6"/>
    <w:rsid w:val="00D96441"/>
    <w:rsid w:val="00DA1F54"/>
    <w:rsid w:val="00DA300C"/>
    <w:rsid w:val="00DA5A8D"/>
    <w:rsid w:val="00DA638E"/>
    <w:rsid w:val="00DA71C9"/>
    <w:rsid w:val="00DB2074"/>
    <w:rsid w:val="00DB31EE"/>
    <w:rsid w:val="00DB3A3B"/>
    <w:rsid w:val="00DB6B32"/>
    <w:rsid w:val="00DC264D"/>
    <w:rsid w:val="00DC3027"/>
    <w:rsid w:val="00DC5D5E"/>
    <w:rsid w:val="00DC6D4D"/>
    <w:rsid w:val="00DC75C8"/>
    <w:rsid w:val="00DD01E4"/>
    <w:rsid w:val="00DD0897"/>
    <w:rsid w:val="00DE08F9"/>
    <w:rsid w:val="00DE0E37"/>
    <w:rsid w:val="00DE2235"/>
    <w:rsid w:val="00DE6B38"/>
    <w:rsid w:val="00DF1045"/>
    <w:rsid w:val="00DF1BCE"/>
    <w:rsid w:val="00DF46AF"/>
    <w:rsid w:val="00E013D6"/>
    <w:rsid w:val="00E03472"/>
    <w:rsid w:val="00E06C91"/>
    <w:rsid w:val="00E101BD"/>
    <w:rsid w:val="00E1150B"/>
    <w:rsid w:val="00E12FC0"/>
    <w:rsid w:val="00E1496B"/>
    <w:rsid w:val="00E15D15"/>
    <w:rsid w:val="00E206E0"/>
    <w:rsid w:val="00E219D0"/>
    <w:rsid w:val="00E238BC"/>
    <w:rsid w:val="00E249D9"/>
    <w:rsid w:val="00E27844"/>
    <w:rsid w:val="00E30A71"/>
    <w:rsid w:val="00E311D2"/>
    <w:rsid w:val="00E3230A"/>
    <w:rsid w:val="00E340EF"/>
    <w:rsid w:val="00E418E7"/>
    <w:rsid w:val="00E4450A"/>
    <w:rsid w:val="00E45CC0"/>
    <w:rsid w:val="00E466E8"/>
    <w:rsid w:val="00E46BE8"/>
    <w:rsid w:val="00E51C05"/>
    <w:rsid w:val="00E51E4C"/>
    <w:rsid w:val="00E51FBC"/>
    <w:rsid w:val="00E5406C"/>
    <w:rsid w:val="00E5429F"/>
    <w:rsid w:val="00E55A77"/>
    <w:rsid w:val="00E64580"/>
    <w:rsid w:val="00E66E0B"/>
    <w:rsid w:val="00E671CA"/>
    <w:rsid w:val="00E678CA"/>
    <w:rsid w:val="00E70921"/>
    <w:rsid w:val="00E73A25"/>
    <w:rsid w:val="00E813EA"/>
    <w:rsid w:val="00E91E3D"/>
    <w:rsid w:val="00E92FFB"/>
    <w:rsid w:val="00E94473"/>
    <w:rsid w:val="00E94D83"/>
    <w:rsid w:val="00E9576D"/>
    <w:rsid w:val="00E9580E"/>
    <w:rsid w:val="00E96599"/>
    <w:rsid w:val="00EA268C"/>
    <w:rsid w:val="00EA29F7"/>
    <w:rsid w:val="00EA34E2"/>
    <w:rsid w:val="00EA60A7"/>
    <w:rsid w:val="00EB10EA"/>
    <w:rsid w:val="00EB6B96"/>
    <w:rsid w:val="00EC3782"/>
    <w:rsid w:val="00EC4A5B"/>
    <w:rsid w:val="00EC57E0"/>
    <w:rsid w:val="00ED2F7D"/>
    <w:rsid w:val="00ED62B8"/>
    <w:rsid w:val="00EE0C85"/>
    <w:rsid w:val="00EE29FB"/>
    <w:rsid w:val="00EE5806"/>
    <w:rsid w:val="00EE5FF9"/>
    <w:rsid w:val="00EE69E7"/>
    <w:rsid w:val="00EF3963"/>
    <w:rsid w:val="00EF40A7"/>
    <w:rsid w:val="00EF4BF3"/>
    <w:rsid w:val="00EF5656"/>
    <w:rsid w:val="00F02F87"/>
    <w:rsid w:val="00F0333E"/>
    <w:rsid w:val="00F04DC1"/>
    <w:rsid w:val="00F11652"/>
    <w:rsid w:val="00F16CD5"/>
    <w:rsid w:val="00F212DC"/>
    <w:rsid w:val="00F218D5"/>
    <w:rsid w:val="00F228A7"/>
    <w:rsid w:val="00F26119"/>
    <w:rsid w:val="00F30BC8"/>
    <w:rsid w:val="00F324A0"/>
    <w:rsid w:val="00F33B0E"/>
    <w:rsid w:val="00F4115F"/>
    <w:rsid w:val="00F41420"/>
    <w:rsid w:val="00F41D22"/>
    <w:rsid w:val="00F42D5A"/>
    <w:rsid w:val="00F4597B"/>
    <w:rsid w:val="00F46D32"/>
    <w:rsid w:val="00F50AA3"/>
    <w:rsid w:val="00F50E29"/>
    <w:rsid w:val="00F52607"/>
    <w:rsid w:val="00F52C82"/>
    <w:rsid w:val="00F531B1"/>
    <w:rsid w:val="00F568B1"/>
    <w:rsid w:val="00F60939"/>
    <w:rsid w:val="00F647A8"/>
    <w:rsid w:val="00F65301"/>
    <w:rsid w:val="00F7153A"/>
    <w:rsid w:val="00F73599"/>
    <w:rsid w:val="00F763F1"/>
    <w:rsid w:val="00F76624"/>
    <w:rsid w:val="00F80BD7"/>
    <w:rsid w:val="00F82AB6"/>
    <w:rsid w:val="00F82D50"/>
    <w:rsid w:val="00F853C1"/>
    <w:rsid w:val="00F93206"/>
    <w:rsid w:val="00F96A77"/>
    <w:rsid w:val="00F975F7"/>
    <w:rsid w:val="00FA02AB"/>
    <w:rsid w:val="00FA3905"/>
    <w:rsid w:val="00FA72D7"/>
    <w:rsid w:val="00FB2DCA"/>
    <w:rsid w:val="00FB6C96"/>
    <w:rsid w:val="00FC1279"/>
    <w:rsid w:val="00FC1ED9"/>
    <w:rsid w:val="00FC46A6"/>
    <w:rsid w:val="00FC63DE"/>
    <w:rsid w:val="00FC7B06"/>
    <w:rsid w:val="00FD287A"/>
    <w:rsid w:val="00FD2D64"/>
    <w:rsid w:val="00FD476D"/>
    <w:rsid w:val="00FD7FB9"/>
    <w:rsid w:val="00FE230F"/>
    <w:rsid w:val="00FE4947"/>
    <w:rsid w:val="00FE5ACF"/>
    <w:rsid w:val="00FE6056"/>
    <w:rsid w:val="00FE6191"/>
    <w:rsid w:val="00FE6A9E"/>
    <w:rsid w:val="00FE7986"/>
    <w:rsid w:val="00FF0DA2"/>
    <w:rsid w:val="00FF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0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50A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7F08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rsid w:val="007F0801"/>
    <w:pPr>
      <w:jc w:val="center"/>
    </w:pPr>
    <w:rPr>
      <w:b/>
      <w:bCs/>
      <w:sz w:val="28"/>
    </w:rPr>
  </w:style>
  <w:style w:type="paragraph" w:customStyle="1" w:styleId="Style6">
    <w:name w:val="Style6"/>
    <w:basedOn w:val="a"/>
    <w:rsid w:val="007F080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25">
    <w:name w:val="Font Style25"/>
    <w:rsid w:val="007F080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F0801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4">
    <w:name w:val="Font Style24"/>
    <w:rsid w:val="007F08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7F0801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rsid w:val="007F08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0801"/>
  </w:style>
  <w:style w:type="paragraph" w:styleId="a6">
    <w:name w:val="Balloon Text"/>
    <w:basedOn w:val="a"/>
    <w:semiHidden/>
    <w:rsid w:val="00E671C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E3836"/>
    <w:pPr>
      <w:spacing w:after="120"/>
    </w:pPr>
  </w:style>
  <w:style w:type="character" w:customStyle="1" w:styleId="a8">
    <w:name w:val="Основной текст Знак"/>
    <w:link w:val="a7"/>
    <w:rsid w:val="00AE3836"/>
    <w:rPr>
      <w:sz w:val="24"/>
      <w:szCs w:val="24"/>
    </w:rPr>
  </w:style>
  <w:style w:type="character" w:customStyle="1" w:styleId="a9">
    <w:name w:val="Гипертекстовая ссылка"/>
    <w:uiPriority w:val="99"/>
    <w:rsid w:val="00EE29FB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F16CD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основной текст Знак"/>
    <w:link w:val="ac"/>
    <w:locked/>
    <w:rsid w:val="007A1510"/>
    <w:rPr>
      <w:sz w:val="28"/>
      <w:szCs w:val="28"/>
    </w:rPr>
  </w:style>
  <w:style w:type="paragraph" w:customStyle="1" w:styleId="ac">
    <w:name w:val="основной текст"/>
    <w:basedOn w:val="a"/>
    <w:link w:val="ab"/>
    <w:qFormat/>
    <w:rsid w:val="007A1510"/>
    <w:pPr>
      <w:ind w:firstLine="708"/>
      <w:jc w:val="both"/>
    </w:pPr>
    <w:rPr>
      <w:sz w:val="28"/>
      <w:szCs w:val="28"/>
    </w:rPr>
  </w:style>
  <w:style w:type="character" w:styleId="ad">
    <w:name w:val="Hyperlink"/>
    <w:uiPriority w:val="99"/>
    <w:unhideWhenUsed/>
    <w:rsid w:val="007A151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F50AA3"/>
    <w:rPr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347BED"/>
    <w:pPr>
      <w:ind w:left="720"/>
      <w:contextualSpacing/>
    </w:pPr>
  </w:style>
  <w:style w:type="paragraph" w:customStyle="1" w:styleId="af">
    <w:name w:val="Заголовок статьи"/>
    <w:basedOn w:val="a"/>
    <w:next w:val="a"/>
    <w:uiPriority w:val="99"/>
    <w:rsid w:val="00964E4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0">
    <w:name w:val="Основной текст_"/>
    <w:link w:val="1"/>
    <w:locked/>
    <w:rsid w:val="00793E69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0"/>
    <w:rsid w:val="00793E69"/>
    <w:pPr>
      <w:widowControl w:val="0"/>
      <w:shd w:val="clear" w:color="auto" w:fill="FFFFFF"/>
      <w:spacing w:after="60" w:line="192" w:lineRule="exact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BEA8-BBC9-4655-B283-A302F0F0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 Российской Федерации</vt:lpstr>
    </vt:vector>
  </TitlesOfParts>
  <Company>CtrlSoft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Генеральная прокуратура Российской Федерации</dc:title>
  <dc:creator>arsanukaev.i</dc:creator>
  <cp:lastModifiedBy>Виктория</cp:lastModifiedBy>
  <cp:revision>2</cp:revision>
  <cp:lastPrinted>2022-03-23T05:57:00Z</cp:lastPrinted>
  <dcterms:created xsi:type="dcterms:W3CDTF">2022-06-24T03:24:00Z</dcterms:created>
  <dcterms:modified xsi:type="dcterms:W3CDTF">2022-06-24T03:24:00Z</dcterms:modified>
</cp:coreProperties>
</file>