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28" w:rsidRDefault="00D07306" w:rsidP="00D07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7AF">
        <w:rPr>
          <w:rFonts w:ascii="Times New Roman" w:hAnsi="Times New Roman" w:cs="Times New Roman"/>
          <w:sz w:val="28"/>
          <w:szCs w:val="28"/>
        </w:rPr>
        <w:t xml:space="preserve">Прокуратура </w:t>
      </w:r>
    </w:p>
    <w:p w:rsidR="00D07306" w:rsidRPr="00AB67AF" w:rsidRDefault="00D07306" w:rsidP="00D07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7AF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</w:p>
    <w:p w:rsidR="001E5785" w:rsidRPr="00AB67AF" w:rsidRDefault="001E5785" w:rsidP="00D07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306" w:rsidRPr="00AB67AF" w:rsidRDefault="00D07306" w:rsidP="00D07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7A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07306" w:rsidRPr="00AB67AF" w:rsidRDefault="009E5759" w:rsidP="00AB67AF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Трудовые права инвалидов (особенности условий труда, прием и увольнение с работы) </w:t>
      </w:r>
    </w:p>
    <w:p w:rsidR="007D16E9" w:rsidRDefault="008D2FD2" w:rsidP="00AB67AF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>
            <wp:extent cx="2940685" cy="1958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Д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958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5759" w:rsidRPr="009E5759" w:rsidRDefault="009E5759" w:rsidP="009E5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на работу</w:t>
      </w:r>
      <w:r w:rsidRPr="009E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любой группы оформляется в обычном порядке, установленном главой 11 Трудового кодекса Российской Федерации (далее – ТК РФ). Если работник представит справку об инвалидности и ИПРА, особенности условий его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зафиксировать</w:t>
      </w:r>
      <w:r w:rsidRPr="009E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трудовом договоре. </w:t>
      </w:r>
    </w:p>
    <w:p w:rsidR="009E5759" w:rsidRPr="009E5759" w:rsidRDefault="009E5759" w:rsidP="009E5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59" w:rsidRPr="009E5759" w:rsidRDefault="009E5759" w:rsidP="009E5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65 ТК РФ при приеме на работу нужны три документа: паспорт, СНИЛС, трудовая книжка </w:t>
      </w:r>
      <w:r w:rsidRPr="009E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сведения о трудовой деятельности. Для человека, впервые устраивающегося на работу, - только паспорт и СНИЛС. </w:t>
      </w:r>
    </w:p>
    <w:p w:rsidR="008D2FD2" w:rsidRPr="009E5759" w:rsidRDefault="008D2FD2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</w:p>
    <w:p w:rsidR="009E5759" w:rsidRPr="00894365" w:rsidRDefault="009E5759" w:rsidP="00894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статей 92, 94 ТК РФ, статьи 24 </w:t>
      </w:r>
      <w:r w:rsidRPr="008943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24.11.1995 № 181-ФЗ «</w:t>
      </w:r>
      <w:r w:rsidRPr="009E57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защите инвалидов в Российской Федерации</w:t>
      </w:r>
      <w:r w:rsidRPr="008943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4365" w:rsidRPr="0089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181-ФЗ)</w:t>
      </w:r>
      <w:r w:rsidRPr="0089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E5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родолжительность рабочего времени</w:t>
      </w:r>
      <w:r w:rsidRPr="009E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1 и 2 группы не </w:t>
      </w:r>
      <w:r w:rsidR="00894365" w:rsidRPr="00894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превышать</w:t>
      </w:r>
      <w:r w:rsidRPr="009E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часов в неделю, 3 группы - не более 40 часов, как и у обычных работников. </w:t>
      </w:r>
    </w:p>
    <w:p w:rsidR="00B653A4" w:rsidRDefault="009E5759" w:rsidP="00894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ежедневной работы инвалида может быть указана в медицинском заключении, а виды деятельности и условия труда - в ИПРА. </w:t>
      </w:r>
    </w:p>
    <w:p w:rsidR="00B653A4" w:rsidRPr="00B653A4" w:rsidRDefault="00B653A4" w:rsidP="00B6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DFC1A" wp14:editId="6E5D69B4">
            <wp:extent cx="2940685" cy="1722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f1ef437ca20a2eb13c0d37e60f7d25563bc8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2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22C7" w:rsidRPr="00E122C7" w:rsidRDefault="00E122C7" w:rsidP="00B6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создавать и оснащать (оборудовать) специальные рабочие места для трудоустройства инвалидов</w:t>
      </w:r>
      <w:r w:rsidR="00B6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653A4" w:rsidRPr="00B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B653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B653A4" w:rsidRPr="00B6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="00B653A4" w:rsidRPr="00B653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</w:t>
      </w:r>
      <w:r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181-ФЗ</w:t>
      </w:r>
      <w:r w:rsidR="00B653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Минимальное количество таких рабочих мест устанавливается органами исполнительной власти субъектов РФ. </w:t>
      </w:r>
    </w:p>
    <w:p w:rsidR="00B653A4" w:rsidRDefault="00E122C7" w:rsidP="00B6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оборудовании рабочего места инвалида работодателю нужно руководствоваться индивидуальной программой реабилитации (п</w:t>
      </w:r>
      <w:r w:rsidR="00B653A4" w:rsidRPr="00B653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 Санитарных правил СП 2.2.3670-20).</w:t>
      </w:r>
    </w:p>
    <w:p w:rsidR="00B653A4" w:rsidRPr="00E122C7" w:rsidRDefault="00B653A4" w:rsidP="00B6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4A78AC1C" wp14:editId="126F86F7">
            <wp:extent cx="2940685" cy="17538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_article_010b3416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5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22C7" w:rsidRPr="00E122C7" w:rsidRDefault="00B653A4" w:rsidP="00B6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установлены</w:t>
      </w:r>
      <w:r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2C7"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Минтруда России от 19.11.2013 </w:t>
      </w:r>
      <w:r w:rsidRPr="00B653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22C7"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685н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046" w:rsidRDefault="00E122C7" w:rsidP="00B6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характер труда инвалида или нарушение функций его организма и ограничения жизнедеятельности не требуют особых условий, оснащать для него специальное рабочее место не нужно.</w:t>
      </w:r>
      <w:r w:rsidRPr="00E1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759" w:rsidRPr="009E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3A4" w:rsidRPr="00B653A4" w:rsidRDefault="00B653A4" w:rsidP="00B6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3A4" w:rsidRDefault="00B653A4" w:rsidP="005D3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E0D171" wp14:editId="47CFB298">
            <wp:extent cx="2940685" cy="18935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valid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893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3046" w:rsidRDefault="00894365" w:rsidP="005D3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128 ТК РФ, статьей 23 Федерального закона № 181-ФЗ</w:t>
      </w:r>
      <w:r w:rsidR="005D3046"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14 Закона Российской Федерации от 19.02.1993 № 4520-1 «</w:t>
      </w:r>
      <w:r w:rsidR="005D3046"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="005D3046"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нвалиду любой группы положен ежегодный отпуск не менее 30 календарных дней</w:t>
      </w:r>
      <w:r w:rsidR="005D3046"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дополнительный отпуск за работу в районах Крайнего Севера 24 календарных дня</w:t>
      </w:r>
      <w:r w:rsidRPr="0089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отпуск без сохранения зарплаты до 60 календарных дней в году. </w:t>
      </w:r>
    </w:p>
    <w:p w:rsidR="00E122C7" w:rsidRDefault="00E122C7" w:rsidP="00B6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3A4" w:rsidRPr="00B661BA" w:rsidRDefault="00894365" w:rsidP="00B6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оплачиваемый отпуск положен только некоторым инвалидам, например чернобыльцам (ст</w:t>
      </w:r>
      <w:r w:rsidR="005D3046"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Pr="0089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5D3046"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от 15.05.1991 № 1244-1 «</w:t>
      </w:r>
      <w:r w:rsidR="005D3046"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социальной защите граждан, </w:t>
      </w:r>
      <w:r w:rsidR="005D3046"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подвергшихся воздействию радиации вследствие катастрофы на Чернобыльской АЭС</w:t>
      </w:r>
      <w:r w:rsidR="005D3046"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653A4" w:rsidRPr="00B653A4" w:rsidRDefault="00B653A4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  <w:r>
        <w:rPr>
          <w:rFonts w:asciiTheme="minorHAnsi" w:hAnsiTheme="minorHAnsi"/>
          <w:noProof/>
          <w:color w:val="333333"/>
        </w:rPr>
        <w:drawing>
          <wp:inline distT="0" distB="0" distL="0" distR="0" wp14:anchorId="64D97CB6" wp14:editId="06923B52">
            <wp:extent cx="2940685" cy="2125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qRHa6l6NYyNNvyGcluw9oL2LBR6-38vEENY5T-lzIemjvjF5LarBBXk3ghVPARtL31tNc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12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67AF" w:rsidRPr="00B661BA" w:rsidRDefault="005D3046" w:rsidP="005D30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Больничные инвалиду оплачивают в общем порядке, но не более 5 месяцев в течение календарного года. Один месяц признается равным 30 календарным дням (ст</w:t>
      </w:r>
      <w:r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29.12.2006 № 255-ФЗ «</w:t>
      </w: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социальном страховании на случай временной нетрудоспособности и в связи с материнством</w:t>
      </w:r>
      <w:r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14828" w:rsidRDefault="005D3046" w:rsidP="00B6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 1 и 2 групп положен стандартный вычет по НДФЛ - 500 руб. в месяц, для вычета нужны справка об инвалидности и заявление. Вычет военным инвалидам и инвалидам-чернобыльцам - 3 000 руб., для него дополнительно нужны </w:t>
      </w: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ветерана боевых действий или удостоверение ликвидатора-чернобыльца (Письмо ФНС </w:t>
      </w:r>
      <w:r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19.05.2009 </w:t>
      </w:r>
      <w:r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ВЕ-17-3/94@). </w:t>
      </w:r>
    </w:p>
    <w:p w:rsidR="00E122C7" w:rsidRPr="00B661BA" w:rsidRDefault="00E122C7" w:rsidP="006148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046" w:rsidRPr="005D3046" w:rsidRDefault="005D3046" w:rsidP="005D3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медицинским показаниям увольняют инвалида 1 или 2 группы, признанного полностью нетрудоспособным. Инвалида любой группы, нуждающегося в переводе на другую работу более чем на четыре месяца, надо уволить, если он отказался от перевода либо такой работы нет. В этих случаях </w:t>
      </w:r>
      <w:r w:rsidR="00B661BA"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B661BA"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двухнедельное выходное пособие (ст</w:t>
      </w:r>
      <w:r w:rsidR="00B661BA"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77, 83 ТК РФ). </w:t>
      </w:r>
    </w:p>
    <w:p w:rsidR="005D3046" w:rsidRPr="005D3046" w:rsidRDefault="005D3046" w:rsidP="005D3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инвалида любой группы по собственному желанию </w:t>
      </w:r>
      <w:r w:rsidR="00B661BA" w:rsidRPr="00B66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 обычном порядке, установленном ТК РФ</w:t>
      </w:r>
      <w:r w:rsidRPr="005D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4828" w:rsidRDefault="00614828" w:rsidP="008D2FD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4828" w:rsidRPr="00614828" w:rsidRDefault="00AB67AF" w:rsidP="008D2FD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14828">
        <w:rPr>
          <w:rFonts w:ascii="Times New Roman" w:hAnsi="Times New Roman" w:cs="Times New Roman"/>
          <w:sz w:val="24"/>
          <w:szCs w:val="24"/>
        </w:rPr>
        <w:t>Старший помощник прокурора округа</w:t>
      </w:r>
    </w:p>
    <w:p w:rsidR="00AB67AF" w:rsidRPr="00614828" w:rsidRDefault="00AB67AF" w:rsidP="008D2FD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14828">
        <w:rPr>
          <w:rFonts w:ascii="Times New Roman" w:hAnsi="Times New Roman" w:cs="Times New Roman"/>
          <w:sz w:val="24"/>
          <w:szCs w:val="24"/>
        </w:rPr>
        <w:t>Князев А.Ю.</w:t>
      </w:r>
    </w:p>
    <w:p w:rsidR="00614828" w:rsidRDefault="00614828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28" w:rsidRDefault="00614828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28" w:rsidRDefault="00614828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28" w:rsidRDefault="00614828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28" w:rsidRDefault="00614828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3A4" w:rsidRDefault="00B653A4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3A4" w:rsidRDefault="00B653A4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3A4" w:rsidRDefault="00B653A4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3A4" w:rsidRDefault="00B653A4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85" w:rsidRPr="001E5785" w:rsidRDefault="00AB67AF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г. Анадырь</w:t>
      </w:r>
    </w:p>
    <w:p w:rsidR="002C0877" w:rsidRPr="001E5785" w:rsidRDefault="001E5785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785">
        <w:rPr>
          <w:rFonts w:ascii="Times New Roman" w:hAnsi="Times New Roman" w:cs="Times New Roman"/>
          <w:b/>
          <w:sz w:val="24"/>
          <w:szCs w:val="24"/>
        </w:rPr>
        <w:t>20</w:t>
      </w:r>
      <w:r w:rsidR="00AB67AF">
        <w:rPr>
          <w:rFonts w:ascii="Times New Roman" w:hAnsi="Times New Roman" w:cs="Times New Roman"/>
          <w:b/>
          <w:sz w:val="24"/>
          <w:szCs w:val="24"/>
        </w:rPr>
        <w:t>22</w:t>
      </w:r>
      <w:r w:rsidRPr="001E578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sectPr w:rsidR="002C0877" w:rsidRPr="001E5785" w:rsidSect="00AB67AF">
      <w:pgSz w:w="16838" w:h="11906" w:orient="landscape"/>
      <w:pgMar w:top="567" w:right="678" w:bottom="709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77"/>
    <w:rsid w:val="001044CC"/>
    <w:rsid w:val="001E5785"/>
    <w:rsid w:val="002C0877"/>
    <w:rsid w:val="005D3046"/>
    <w:rsid w:val="00614828"/>
    <w:rsid w:val="00723297"/>
    <w:rsid w:val="007D16E9"/>
    <w:rsid w:val="00894365"/>
    <w:rsid w:val="008D2FD2"/>
    <w:rsid w:val="00963D4F"/>
    <w:rsid w:val="009E5759"/>
    <w:rsid w:val="00A37962"/>
    <w:rsid w:val="00AB67AF"/>
    <w:rsid w:val="00B653A4"/>
    <w:rsid w:val="00B661BA"/>
    <w:rsid w:val="00D07306"/>
    <w:rsid w:val="00E122C7"/>
    <w:rsid w:val="00E166A7"/>
    <w:rsid w:val="00F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0658"/>
  <w15:docId w15:val="{6A875839-444E-4F02-81E2-C8002E73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knyazev.au</dc:creator>
  <cp:keywords/>
  <dc:description/>
  <cp:lastModifiedBy>Князев Артем Юрьевич</cp:lastModifiedBy>
  <cp:revision>2</cp:revision>
  <cp:lastPrinted>2022-06-16T03:16:00Z</cp:lastPrinted>
  <dcterms:created xsi:type="dcterms:W3CDTF">2022-12-26T07:04:00Z</dcterms:created>
  <dcterms:modified xsi:type="dcterms:W3CDTF">2022-12-26T07:04:00Z</dcterms:modified>
</cp:coreProperties>
</file>