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A5" w:rsidRPr="00B85CA5" w:rsidRDefault="00B85CA5" w:rsidP="00B8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A5">
        <w:rPr>
          <w:rFonts w:ascii="Times New Roman" w:hAnsi="Times New Roman" w:cs="Times New Roman"/>
          <w:b/>
          <w:sz w:val="28"/>
          <w:szCs w:val="28"/>
        </w:rPr>
        <w:t>В какой срок должен быть произведён восстановительный рем</w:t>
      </w:r>
      <w:r w:rsidR="003C022B">
        <w:rPr>
          <w:rFonts w:ascii="Times New Roman" w:hAnsi="Times New Roman" w:cs="Times New Roman"/>
          <w:b/>
          <w:sz w:val="28"/>
          <w:szCs w:val="28"/>
        </w:rPr>
        <w:t>онт автомобиля в рамках ОСАГО?</w:t>
      </w:r>
    </w:p>
    <w:p w:rsidR="00B85CA5" w:rsidRPr="00B85CA5" w:rsidRDefault="00B85CA5" w:rsidP="00B8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CA5" w:rsidRPr="00B85CA5" w:rsidRDefault="00B85CA5" w:rsidP="00B8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A5">
        <w:rPr>
          <w:rFonts w:ascii="Times New Roman" w:hAnsi="Times New Roman" w:cs="Times New Roman"/>
          <w:sz w:val="28"/>
          <w:szCs w:val="28"/>
        </w:rPr>
        <w:t xml:space="preserve">У собственников поврежденных в результате дорожно-транспортных происшествий автомобилей часто возникает вопрос о том, в какой срок должен быть произведен восстановительный ремонт транспортного средства по полису ОСАГО, а также повторный ремонт транспортного средства с целью устранения недостатков. </w:t>
      </w:r>
    </w:p>
    <w:p w:rsidR="00B85CA5" w:rsidRPr="00B85CA5" w:rsidRDefault="00B85CA5" w:rsidP="00B8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A5">
        <w:rPr>
          <w:rFonts w:ascii="Times New Roman" w:hAnsi="Times New Roman" w:cs="Times New Roman"/>
          <w:sz w:val="28"/>
          <w:szCs w:val="28"/>
        </w:rPr>
        <w:t>Статьей 12 Федерального закона «Об обязательном страховании гражданской ответственности владельцев транспортных средств» (далее - Закон об ОСАГО) страховое возмещение вреда, причиненного легковому автомобилю, по общему правилу, осуществляется путем организации и (или) оплаты восстановительного ремонта поврежденного транспортного средства потерпевшего (возмещение причиненного вреда в натуре).</w:t>
      </w:r>
    </w:p>
    <w:p w:rsidR="00B85CA5" w:rsidRPr="00B85CA5" w:rsidRDefault="00B85CA5" w:rsidP="00B8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A5">
        <w:rPr>
          <w:rFonts w:ascii="Times New Roman" w:hAnsi="Times New Roman" w:cs="Times New Roman"/>
          <w:sz w:val="28"/>
          <w:szCs w:val="28"/>
        </w:rPr>
        <w:t>Законом об ОСАГО предусмотрен срок проведения восстановительного ремонта поврежденного транспортного средства -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ремонта.</w:t>
      </w:r>
    </w:p>
    <w:p w:rsidR="00B85CA5" w:rsidRPr="00B85CA5" w:rsidRDefault="00B85CA5" w:rsidP="00B8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A5">
        <w:rPr>
          <w:rFonts w:ascii="Times New Roman" w:hAnsi="Times New Roman" w:cs="Times New Roman"/>
          <w:sz w:val="28"/>
          <w:szCs w:val="28"/>
        </w:rPr>
        <w:t>Исходя из анализа норм федерального законодательства, восстановительный ремонт автомобиля, в том числе и повторный ремонт в случае выявления недостатков первоначально проведенного восстановительного ремонта, должен быть осуществлен в срок, не превышающий 30 рабочих дней со дня представления потерпевшим транспортного средства на станцию технического обслуживания.</w:t>
      </w:r>
    </w:p>
    <w:p w:rsidR="00B85CA5" w:rsidRPr="00B85CA5" w:rsidRDefault="00B85CA5" w:rsidP="00B8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A5">
        <w:rPr>
          <w:rFonts w:ascii="Times New Roman" w:hAnsi="Times New Roman" w:cs="Times New Roman"/>
          <w:sz w:val="28"/>
          <w:szCs w:val="28"/>
        </w:rPr>
        <w:t xml:space="preserve">Зачастую, </w:t>
      </w:r>
      <w:r>
        <w:rPr>
          <w:rFonts w:ascii="Times New Roman" w:hAnsi="Times New Roman" w:cs="Times New Roman"/>
          <w:sz w:val="28"/>
          <w:szCs w:val="28"/>
        </w:rPr>
        <w:t>страховые компании,</w:t>
      </w:r>
      <w:r w:rsidRPr="00B85CA5">
        <w:rPr>
          <w:rFonts w:ascii="Times New Roman" w:hAnsi="Times New Roman" w:cs="Times New Roman"/>
          <w:sz w:val="28"/>
          <w:szCs w:val="28"/>
        </w:rPr>
        <w:t xml:space="preserve"> формально соблюдая норму закона,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85CA5">
        <w:rPr>
          <w:rFonts w:ascii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85CA5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831085">
        <w:rPr>
          <w:rFonts w:ascii="Times New Roman" w:hAnsi="Times New Roman" w:cs="Times New Roman"/>
          <w:sz w:val="28"/>
          <w:szCs w:val="28"/>
        </w:rPr>
        <w:t>ние 30 рабочих дней на повторный</w:t>
      </w:r>
      <w:r w:rsidRPr="00B85CA5">
        <w:rPr>
          <w:rFonts w:ascii="Times New Roman" w:hAnsi="Times New Roman" w:cs="Times New Roman"/>
          <w:sz w:val="28"/>
          <w:szCs w:val="28"/>
        </w:rPr>
        <w:t xml:space="preserve"> ремонт. При этом, сроки ремонта </w:t>
      </w:r>
      <w:r w:rsidR="00D91368">
        <w:rPr>
          <w:rFonts w:ascii="Times New Roman" w:hAnsi="Times New Roman" w:cs="Times New Roman"/>
          <w:sz w:val="28"/>
          <w:szCs w:val="28"/>
        </w:rPr>
        <w:t>с учетом повторного нап</w:t>
      </w:r>
      <w:bookmarkStart w:id="0" w:name="_GoBack"/>
      <w:bookmarkEnd w:id="0"/>
      <w:r w:rsidR="00D91368">
        <w:rPr>
          <w:rFonts w:ascii="Times New Roman" w:hAnsi="Times New Roman" w:cs="Times New Roman"/>
          <w:sz w:val="28"/>
          <w:szCs w:val="28"/>
        </w:rPr>
        <w:t>равления</w:t>
      </w:r>
      <w:r w:rsidRPr="00B85CA5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3C022B">
        <w:rPr>
          <w:rFonts w:ascii="Times New Roman" w:hAnsi="Times New Roman" w:cs="Times New Roman"/>
          <w:sz w:val="28"/>
          <w:szCs w:val="28"/>
        </w:rPr>
        <w:t>ят</w:t>
      </w:r>
      <w:r w:rsidRPr="00B85CA5">
        <w:rPr>
          <w:rFonts w:ascii="Times New Roman" w:hAnsi="Times New Roman" w:cs="Times New Roman"/>
          <w:sz w:val="28"/>
          <w:szCs w:val="28"/>
        </w:rPr>
        <w:t xml:space="preserve"> за рамки 30-тидневного срока.</w:t>
      </w:r>
    </w:p>
    <w:p w:rsidR="00B85CA5" w:rsidRDefault="0025011C" w:rsidP="00B8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Однако </w:t>
      </w:r>
      <w:r w:rsidR="00B85CA5" w:rsidRPr="00250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Верховный суд Российской Федерации </w:t>
      </w:r>
      <w:r w:rsidRPr="00B85CA5">
        <w:rPr>
          <w:rFonts w:ascii="Times New Roman" w:hAnsi="Times New Roman" w:cs="Times New Roman"/>
          <w:sz w:val="28"/>
          <w:szCs w:val="28"/>
        </w:rPr>
        <w:t>в Определении Судебной коллегии по гражданским делам от 03.12.2019 № 32-КГ19-34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A5" w:rsidRPr="00250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разъяснил</w:t>
      </w:r>
      <w:r w:rsidR="00B85CA5" w:rsidRPr="00250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85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5CA5" w:rsidRPr="00B85CA5">
        <w:rPr>
          <w:rFonts w:ascii="Times New Roman" w:hAnsi="Times New Roman" w:cs="Times New Roman"/>
          <w:sz w:val="28"/>
          <w:szCs w:val="28"/>
        </w:rPr>
        <w:t>что 30 рабочих дней для проведения ремонта транспортного средства распространяется, в том числе на случаи его направлении на повторный ремонт.</w:t>
      </w:r>
    </w:p>
    <w:p w:rsidR="003C022B" w:rsidRDefault="003C022B" w:rsidP="003C0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Верховный суд указал, что с</w:t>
      </w:r>
      <w:r>
        <w:rPr>
          <w:rFonts w:ascii="Times New Roman" w:hAnsi="Times New Roman" w:cs="Times New Roman"/>
          <w:sz w:val="28"/>
          <w:szCs w:val="28"/>
        </w:rPr>
        <w:t xml:space="preserve"> учетом установленного законом срока ремонта (30 рабочих дней) и его неизбежного нарушения при проведении повторного ремонта, выдача нового направления на ремонт с соответствующим увеличением периода невозможности использовать автомобиль, нарушает право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на своевременное предоставление страхового возмещения. </w:t>
      </w:r>
    </w:p>
    <w:p w:rsidR="00B85CA5" w:rsidRPr="00B85CA5" w:rsidRDefault="003C022B" w:rsidP="003C0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2B">
        <w:rPr>
          <w:rFonts w:ascii="Times New Roman" w:hAnsi="Times New Roman" w:cs="Times New Roman"/>
          <w:sz w:val="28"/>
          <w:szCs w:val="28"/>
        </w:rPr>
        <w:t xml:space="preserve">Таким образом, при отсутствии согласия потерпевшего на увеличение срока ремонта, последний вправе требовать от страховщика выплаты соответствующей денежной суммы. </w:t>
      </w:r>
    </w:p>
    <w:p w:rsidR="00F4467B" w:rsidRPr="00F45E98" w:rsidRDefault="00B85CA5" w:rsidP="003C02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5CA5">
        <w:rPr>
          <w:rFonts w:ascii="Times New Roman" w:hAnsi="Times New Roman" w:cs="Times New Roman"/>
          <w:b/>
          <w:sz w:val="28"/>
          <w:szCs w:val="28"/>
        </w:rPr>
        <w:t>Прокуратура Советского района г. Владивостока</w:t>
      </w:r>
    </w:p>
    <w:sectPr w:rsidR="00F4467B" w:rsidRPr="00F45E98" w:rsidSect="00A40E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308D"/>
    <w:multiLevelType w:val="multilevel"/>
    <w:tmpl w:val="B6B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7"/>
    <w:rsid w:val="00045DFC"/>
    <w:rsid w:val="000C5618"/>
    <w:rsid w:val="00164028"/>
    <w:rsid w:val="00205BEF"/>
    <w:rsid w:val="0023124D"/>
    <w:rsid w:val="0025011C"/>
    <w:rsid w:val="002E334F"/>
    <w:rsid w:val="002F5939"/>
    <w:rsid w:val="00341CF9"/>
    <w:rsid w:val="003C022B"/>
    <w:rsid w:val="00437C66"/>
    <w:rsid w:val="00634164"/>
    <w:rsid w:val="00720068"/>
    <w:rsid w:val="007D5B87"/>
    <w:rsid w:val="00831085"/>
    <w:rsid w:val="0091398C"/>
    <w:rsid w:val="00A40E25"/>
    <w:rsid w:val="00A659CB"/>
    <w:rsid w:val="00AE0586"/>
    <w:rsid w:val="00B85CA5"/>
    <w:rsid w:val="00BA77F0"/>
    <w:rsid w:val="00C10BAD"/>
    <w:rsid w:val="00D91368"/>
    <w:rsid w:val="00E21783"/>
    <w:rsid w:val="00F220B5"/>
    <w:rsid w:val="00F45E98"/>
    <w:rsid w:val="00F7122E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D749-4687-4F3F-8BE3-B8192E1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3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3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398C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2F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7122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7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71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8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3128319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3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4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6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3077162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14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77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16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718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596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5613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9669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60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8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58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072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13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74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3032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0308-06F8-4322-A656-8FA5715E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3</cp:revision>
  <cp:lastPrinted>2020-01-20T06:01:00Z</cp:lastPrinted>
  <dcterms:created xsi:type="dcterms:W3CDTF">2020-01-20T06:02:00Z</dcterms:created>
  <dcterms:modified xsi:type="dcterms:W3CDTF">2020-01-20T06:05:00Z</dcterms:modified>
</cp:coreProperties>
</file>