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98" w:rsidRPr="00263CB1" w:rsidRDefault="00F45E98" w:rsidP="0026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3EF">
        <w:rPr>
          <w:rFonts w:ascii="Times New Roman" w:hAnsi="Times New Roman" w:cs="Times New Roman"/>
          <w:b/>
          <w:sz w:val="28"/>
          <w:szCs w:val="28"/>
        </w:rPr>
        <w:t>Включается ли период трудовой деятельности на территории бывшего СССР в страховой пенсионный стаж?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 xml:space="preserve">Напомним, что общий </w:t>
      </w:r>
      <w:r w:rsidR="005D55E0">
        <w:rPr>
          <w:rFonts w:ascii="Times New Roman" w:hAnsi="Times New Roman" w:cs="Times New Roman"/>
          <w:sz w:val="28"/>
          <w:szCs w:val="28"/>
        </w:rPr>
        <w:t>порядок пенсионного обеспечения</w:t>
      </w:r>
      <w:r w:rsidRPr="009443EF">
        <w:rPr>
          <w:rFonts w:ascii="Times New Roman" w:hAnsi="Times New Roman" w:cs="Times New Roman"/>
          <w:sz w:val="28"/>
          <w:szCs w:val="28"/>
        </w:rPr>
        <w:t xml:space="preserve"> установлен Федеральным законом от 17.12.2001 № 173-ФЗ «О трудовых пенсиях в Российской Федерации».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>В силу статьи 7 Закона право на трудовую пенсию по старости имеют мужчины, достигшие возраста 60 лет, и женщины, достигшие возраста 55 лет. Трудовая пенсия по старости назначается при наличии не менее пяти лет страхового стажа.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28.12.2013 № 400-ФЗ «О страховых пенсиях» право на страховую пенсию по старости имеют лица, достигшие возраста 65 и 60 лет (соответственно, мужчины и женщины).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«О трудовых пенсиях в Российской Федерации» при разрешении споров, связанных с правом на трудовую пенсию, необходимо руководствоваться не только нормами федерального законодательства, но и правилами международных договоров Российской Федерации.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>Так, 13.03.1992 принято Соглашение о гарантиях прав граждан государств-участников содружества независимых государства в области пенсионного обеспечения, которое распространяется на пенсионное обеспечение граждан Армении, Беларуси, Казахстана, Киргизии, России, Таджикистана, Туркмении, Узбекистана, Украины.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 xml:space="preserve">Распоряжением Правления Пенсионного Фонда Российской Федерации от 22.06.2004 № 99р «О некоторых вопросах осуществления пенсионного обеспечения лиц, прибывших на место жительства в Российскую Федерацию из государств - республик бывшего СССР» установлено, что для определения права на трудовую пенсию по старости, в том числе досрочную трудовую пенсию по старости лицам, прибывшим из государств - участников Соглашения от 13.03.1992, учитывается трудовой стаж, приобретенный на территории любого из этих государств, а также на территории бывшего СССР. 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 xml:space="preserve">При этом трудовой стаж, имевший место в государствах - участниках Соглашения от 13.03.1992, приравнивается к страховому стажу и стажу на соответствующих видах работ (письмо Минтруда России от 29.01.2003 № 203-16). 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>В страховой стаж наравне с периодами работы и иной деятельности засчитывается, в том числе период получения пособия по безработице.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 xml:space="preserve">На основании п. 2 Правил подсчета и подтверждения страхового стажа для установления страховых пенсий, утвержденных постановлением Правительства Российской Федерации от 02.10.2014 № 1015, в страховой стаж включаются (засчитываются) в том числе период получения пособия по безработице, период участия в оплачиваемых общественных работах и период </w:t>
      </w:r>
      <w:r w:rsidRPr="009443EF">
        <w:rPr>
          <w:rFonts w:ascii="Times New Roman" w:hAnsi="Times New Roman" w:cs="Times New Roman"/>
          <w:sz w:val="28"/>
          <w:szCs w:val="28"/>
        </w:rPr>
        <w:lastRenderedPageBreak/>
        <w:t>переезда или переселения по направлению государственной службы занятости в другую местность для трудоустройства.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 xml:space="preserve">Таким образом, для определения права на трудовую пенсию по старости, в том числе досрочную трудовую пенсию по старости лицам, прибывшим из государств - участников Соглашения от 13.03.1992, учитывается трудовой стаж, приобретенный на территории любого из этих государств, а также на территории бывшего СССР. 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>К примеру, прокуратурой Советского района г. Владивостока в 2019 году рассмотрено обращение пенсионера</w:t>
      </w:r>
      <w:r w:rsidR="005D55E0">
        <w:rPr>
          <w:rFonts w:ascii="Times New Roman" w:hAnsi="Times New Roman" w:cs="Times New Roman"/>
          <w:sz w:val="28"/>
          <w:szCs w:val="28"/>
        </w:rPr>
        <w:t>,</w:t>
      </w:r>
      <w:r w:rsidRPr="009443EF">
        <w:rPr>
          <w:rFonts w:ascii="Times New Roman" w:hAnsi="Times New Roman" w:cs="Times New Roman"/>
          <w:sz w:val="28"/>
          <w:szCs w:val="28"/>
        </w:rPr>
        <w:t xml:space="preserve"> инвалида 3 группы по вопросу включения в </w:t>
      </w:r>
      <w:r w:rsidR="007B4E15">
        <w:rPr>
          <w:rFonts w:ascii="Times New Roman" w:hAnsi="Times New Roman" w:cs="Times New Roman"/>
          <w:sz w:val="28"/>
          <w:szCs w:val="28"/>
        </w:rPr>
        <w:t>страховой стаж периодов работы на территории Республики</w:t>
      </w:r>
      <w:r w:rsidRPr="009443EF">
        <w:rPr>
          <w:rFonts w:ascii="Times New Roman" w:hAnsi="Times New Roman" w:cs="Times New Roman"/>
          <w:sz w:val="28"/>
          <w:szCs w:val="28"/>
        </w:rPr>
        <w:t xml:space="preserve"> Узбекистан.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>Установлено, что заявитель состоял в качестве безработного на бирже труда Республики Узбекистан. Однако, ГУ – Управление Пенсионного фонда Российской Федерации по Советскому району г. Владивостока период получения пособия по безработице на бирже труда Республики Узбекистан не включен в продолжительность общего страхового стажа в связи с тем, что в Управлении отсутствовали подтверждающие сведения из Республики Узбекистан.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 xml:space="preserve">В соответствии со статьей 45 Гражданского процессуального кодекса Российской Федерации в интересах гражданина, неспособного самостоятельно защитить свои права, прокуратура района обратилась в суд к ГУ – Управление Пенсионного фонда Российской Федерации по Советскому району г. Владивостока с требованием возложить обязанность включить в продолжительность общего страхового стажа гражданина период получения пособия по безработице на бирже труда </w:t>
      </w:r>
      <w:r w:rsidR="007B4E15">
        <w:rPr>
          <w:rFonts w:ascii="Times New Roman" w:hAnsi="Times New Roman" w:cs="Times New Roman"/>
          <w:sz w:val="28"/>
          <w:szCs w:val="28"/>
        </w:rPr>
        <w:t>на территории Республики</w:t>
      </w:r>
      <w:r w:rsidR="007B4E15" w:rsidRPr="009443EF">
        <w:rPr>
          <w:rFonts w:ascii="Times New Roman" w:hAnsi="Times New Roman" w:cs="Times New Roman"/>
          <w:sz w:val="28"/>
          <w:szCs w:val="28"/>
        </w:rPr>
        <w:t xml:space="preserve"> Узбекистан.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EF">
        <w:rPr>
          <w:rFonts w:ascii="Times New Roman" w:hAnsi="Times New Roman" w:cs="Times New Roman"/>
          <w:sz w:val="28"/>
          <w:szCs w:val="28"/>
        </w:rPr>
        <w:t xml:space="preserve">Решением Советского районного суда г. Владивостока исковые требования прокурора района удовлетворены в полном объеме, решение </w:t>
      </w:r>
      <w:r w:rsidR="007B4E15">
        <w:rPr>
          <w:rFonts w:ascii="Times New Roman" w:hAnsi="Times New Roman" w:cs="Times New Roman"/>
          <w:sz w:val="28"/>
          <w:szCs w:val="28"/>
        </w:rPr>
        <w:t xml:space="preserve">суда </w:t>
      </w:r>
      <w:r w:rsidRPr="009443EF">
        <w:rPr>
          <w:rFonts w:ascii="Times New Roman" w:hAnsi="Times New Roman" w:cs="Times New Roman"/>
          <w:sz w:val="28"/>
          <w:szCs w:val="28"/>
        </w:rPr>
        <w:t>вступило в законную силу. Фактическое исполнение решения суда находится на контроле в прокуратуре района.</w:t>
      </w:r>
    </w:p>
    <w:p w:rsidR="009443EF" w:rsidRPr="009443EF" w:rsidRDefault="009443EF" w:rsidP="0094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B1" w:rsidRPr="00263CB1" w:rsidRDefault="00263CB1" w:rsidP="00263C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CB1">
        <w:rPr>
          <w:rFonts w:ascii="Times New Roman" w:hAnsi="Times New Roman" w:cs="Times New Roman"/>
          <w:b/>
          <w:sz w:val="28"/>
          <w:szCs w:val="28"/>
        </w:rPr>
        <w:t>Прокуратура Советского района г. Владивостока</w:t>
      </w:r>
    </w:p>
    <w:p w:rsidR="00263CB1" w:rsidRPr="00263CB1" w:rsidRDefault="00263CB1" w:rsidP="0026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B1" w:rsidRPr="00263CB1" w:rsidRDefault="00263CB1" w:rsidP="0026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A3A" w:rsidRPr="00E833D7" w:rsidRDefault="00550A3A" w:rsidP="00350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0A3A" w:rsidRPr="00E833D7" w:rsidSect="00E162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308D"/>
    <w:multiLevelType w:val="multilevel"/>
    <w:tmpl w:val="B6B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7"/>
    <w:rsid w:val="0001698F"/>
    <w:rsid w:val="00035667"/>
    <w:rsid w:val="00045DFC"/>
    <w:rsid w:val="00083E21"/>
    <w:rsid w:val="000C5618"/>
    <w:rsid w:val="00164028"/>
    <w:rsid w:val="00196BC6"/>
    <w:rsid w:val="00205BEF"/>
    <w:rsid w:val="0023124D"/>
    <w:rsid w:val="00263CB1"/>
    <w:rsid w:val="002B41FD"/>
    <w:rsid w:val="002E334F"/>
    <w:rsid w:val="002F5939"/>
    <w:rsid w:val="00341CF9"/>
    <w:rsid w:val="00350805"/>
    <w:rsid w:val="00437C66"/>
    <w:rsid w:val="0049274E"/>
    <w:rsid w:val="0052360A"/>
    <w:rsid w:val="00550A3A"/>
    <w:rsid w:val="005D55E0"/>
    <w:rsid w:val="00634164"/>
    <w:rsid w:val="00635960"/>
    <w:rsid w:val="006700A2"/>
    <w:rsid w:val="00720068"/>
    <w:rsid w:val="007B4E15"/>
    <w:rsid w:val="007C07C4"/>
    <w:rsid w:val="007D5B87"/>
    <w:rsid w:val="00902AAB"/>
    <w:rsid w:val="0091398C"/>
    <w:rsid w:val="009443EF"/>
    <w:rsid w:val="00A659CB"/>
    <w:rsid w:val="00AE0586"/>
    <w:rsid w:val="00BA77F0"/>
    <w:rsid w:val="00C10BAD"/>
    <w:rsid w:val="00C23920"/>
    <w:rsid w:val="00DC02F9"/>
    <w:rsid w:val="00DD39CF"/>
    <w:rsid w:val="00E16269"/>
    <w:rsid w:val="00E21783"/>
    <w:rsid w:val="00E833D7"/>
    <w:rsid w:val="00EC7944"/>
    <w:rsid w:val="00F14B2E"/>
    <w:rsid w:val="00F220B5"/>
    <w:rsid w:val="00F45E98"/>
    <w:rsid w:val="00F7122E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D749-4687-4F3F-8BE3-B8192E1A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3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3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398C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2F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7122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71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71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7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79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48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31283190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36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4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76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3077162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148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77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16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718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596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5613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8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3966909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606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88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588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072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6134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74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3032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Ольховская Екатерина Станиславовна</cp:lastModifiedBy>
  <cp:revision>2</cp:revision>
  <cp:lastPrinted>2020-01-27T08:25:00Z</cp:lastPrinted>
  <dcterms:created xsi:type="dcterms:W3CDTF">2020-01-27T08:31:00Z</dcterms:created>
  <dcterms:modified xsi:type="dcterms:W3CDTF">2020-01-27T08:31:00Z</dcterms:modified>
</cp:coreProperties>
</file>