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C04CB8" w:rsidP="00E869EE">
      <w:pPr>
        <w:rPr>
          <w:rFonts w:ascii="Times New Roman" w:hAnsi="Times New Roman"/>
          <w:sz w:val="28"/>
          <w:szCs w:val="28"/>
        </w:rPr>
      </w:pPr>
      <w:r w:rsidRPr="00C04CB8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B31422">
        <w:rPr>
          <w:rFonts w:ascii="Times New Roman" w:hAnsi="Times New Roman"/>
          <w:b/>
          <w:i/>
          <w:sz w:val="36"/>
          <w:szCs w:val="36"/>
        </w:rPr>
        <w:t>-</w:t>
      </w:r>
      <w:r w:rsidR="00CB0B19">
        <w:rPr>
          <w:rFonts w:ascii="Times New Roman" w:hAnsi="Times New Roman"/>
          <w:b/>
          <w:i/>
          <w:sz w:val="36"/>
          <w:szCs w:val="36"/>
        </w:rPr>
        <w:t>март</w:t>
      </w:r>
      <w:r w:rsidR="00B31422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C04CB8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C04CB8">
        <w:fldChar w:fldCharType="begin"/>
      </w:r>
      <w:r w:rsidR="00E869EE" w:rsidRPr="00AE15F3">
        <w:instrText xml:space="preserve"> TOC \o "1-3" \h \z \u </w:instrText>
      </w:r>
      <w:r w:rsidRPr="00C04CB8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C04CB8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3C28E3">
        <w:t>6</w:t>
      </w:r>
    </w:p>
    <w:p w:rsidR="00C97BAE" w:rsidRPr="00977D59" w:rsidRDefault="00C04CB8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 xml:space="preserve">ОБЩИЕ СВЕДЕНИЯ О СОСТОЯНИИ </w:t>
      </w:r>
      <w:r w:rsidR="003C28E3">
        <w:rPr>
          <w:rFonts w:ascii="Times New Roman" w:hAnsi="Times New Roman" w:cs="Times New Roman"/>
          <w:b/>
          <w:sz w:val="26"/>
          <w:szCs w:val="26"/>
        </w:rPr>
        <w:t xml:space="preserve">ПРЕСТУПНОСТИ  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</w:t>
      </w:r>
      <w:r w:rsidR="003C28E3">
        <w:rPr>
          <w:rFonts w:ascii="Times New Roman" w:hAnsi="Times New Roman" w:cs="Times New Roman"/>
          <w:b/>
          <w:sz w:val="26"/>
          <w:szCs w:val="26"/>
        </w:rPr>
        <w:t>…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3C28E3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3C28E3">
        <w:rPr>
          <w:rFonts w:ascii="Times New Roman" w:hAnsi="Times New Roman" w:cs="Times New Roman"/>
          <w:b/>
          <w:sz w:val="26"/>
          <w:szCs w:val="26"/>
        </w:rPr>
        <w:t>1</w:t>
      </w:r>
      <w:r w:rsidR="00E04A3B">
        <w:rPr>
          <w:rFonts w:ascii="Times New Roman" w:hAnsi="Times New Roman" w:cs="Times New Roman"/>
          <w:b/>
          <w:sz w:val="26"/>
          <w:szCs w:val="26"/>
        </w:rPr>
        <w:t>5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A7464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 ПРЕСТУПЛЕНИЯХ, ВЫЯВЛЕННЫХ СУБЪЕКТАМИ УЧЕТА </w:t>
      </w:r>
      <w:r w:rsidR="00A7464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.......................................................................................................................... </w:t>
      </w:r>
      <w:r w:rsidR="003C28E3">
        <w:rPr>
          <w:rFonts w:ascii="Times New Roman" w:hAnsi="Times New Roman" w:cs="Times New Roman"/>
          <w:b/>
          <w:sz w:val="26"/>
          <w:szCs w:val="26"/>
        </w:rPr>
        <w:t>1</w:t>
      </w:r>
      <w:r w:rsidR="00E04A3B">
        <w:rPr>
          <w:rFonts w:ascii="Times New Roman" w:hAnsi="Times New Roman" w:cs="Times New Roman"/>
          <w:b/>
          <w:sz w:val="26"/>
          <w:szCs w:val="26"/>
        </w:rPr>
        <w:t>7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 w:rsidR="003C28E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E04A3B">
        <w:rPr>
          <w:rFonts w:ascii="Times New Roman" w:hAnsi="Times New Roman" w:cs="Times New Roman"/>
          <w:b/>
          <w:sz w:val="26"/>
          <w:szCs w:val="26"/>
        </w:rPr>
        <w:t>9</w:t>
      </w:r>
      <w:r w:rsidR="003C28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8E3">
        <w:rPr>
          <w:rFonts w:ascii="Times New Roman" w:hAnsi="Times New Roman" w:cs="Times New Roman"/>
          <w:b/>
          <w:sz w:val="26"/>
          <w:szCs w:val="26"/>
        </w:rPr>
        <w:t>2</w:t>
      </w:r>
      <w:r w:rsidR="00E04A3B">
        <w:rPr>
          <w:rFonts w:ascii="Times New Roman" w:hAnsi="Times New Roman" w:cs="Times New Roman"/>
          <w:b/>
          <w:sz w:val="26"/>
          <w:szCs w:val="26"/>
        </w:rPr>
        <w:t>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3C28E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C28E3">
        <w:rPr>
          <w:rFonts w:ascii="Times New Roman" w:hAnsi="Times New Roman" w:cs="Times New Roman"/>
          <w:b/>
          <w:sz w:val="26"/>
          <w:szCs w:val="26"/>
        </w:rPr>
        <w:t>2</w:t>
      </w:r>
      <w:r w:rsidR="00E04A3B">
        <w:rPr>
          <w:rFonts w:ascii="Times New Roman" w:hAnsi="Times New Roman" w:cs="Times New Roman"/>
          <w:b/>
          <w:sz w:val="26"/>
          <w:szCs w:val="26"/>
        </w:rPr>
        <w:t>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8E3">
        <w:rPr>
          <w:rFonts w:ascii="Times New Roman" w:hAnsi="Times New Roman" w:cs="Times New Roman"/>
          <w:b/>
          <w:sz w:val="26"/>
          <w:szCs w:val="26"/>
        </w:rPr>
        <w:t>2</w:t>
      </w:r>
      <w:r w:rsidR="00E04A3B">
        <w:rPr>
          <w:rFonts w:ascii="Times New Roman" w:hAnsi="Times New Roman" w:cs="Times New Roman"/>
          <w:b/>
          <w:sz w:val="26"/>
          <w:szCs w:val="26"/>
        </w:rPr>
        <w:t>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6F150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8E3">
        <w:rPr>
          <w:rFonts w:ascii="Times New Roman" w:hAnsi="Times New Roman" w:cs="Times New Roman"/>
          <w:b/>
          <w:sz w:val="26"/>
          <w:szCs w:val="26"/>
        </w:rPr>
        <w:t>2</w:t>
      </w:r>
      <w:r w:rsidR="00E04A3B">
        <w:rPr>
          <w:rFonts w:ascii="Times New Roman" w:hAnsi="Times New Roman" w:cs="Times New Roman"/>
          <w:b/>
          <w:sz w:val="26"/>
          <w:szCs w:val="26"/>
        </w:rPr>
        <w:t>4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8E3">
        <w:rPr>
          <w:rFonts w:ascii="Times New Roman" w:hAnsi="Times New Roman" w:cs="Times New Roman"/>
          <w:b/>
          <w:sz w:val="26"/>
          <w:szCs w:val="26"/>
        </w:rPr>
        <w:t>2</w:t>
      </w:r>
      <w:r w:rsidR="00E04A3B">
        <w:rPr>
          <w:rFonts w:ascii="Times New Roman" w:hAnsi="Times New Roman" w:cs="Times New Roman"/>
          <w:b/>
          <w:sz w:val="26"/>
          <w:szCs w:val="26"/>
        </w:rPr>
        <w:t>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CF5AC2">
        <w:rPr>
          <w:rFonts w:ascii="Times New Roman" w:hAnsi="Times New Roman" w:cs="Times New Roman"/>
          <w:sz w:val="28"/>
          <w:szCs w:val="28"/>
        </w:rPr>
        <w:t xml:space="preserve"> - </w:t>
      </w:r>
      <w:r w:rsidR="00CB0B19">
        <w:rPr>
          <w:rFonts w:ascii="Times New Roman" w:hAnsi="Times New Roman" w:cs="Times New Roman"/>
          <w:sz w:val="28"/>
          <w:szCs w:val="28"/>
        </w:rPr>
        <w:t>марте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 w:rsidR="002D205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A2C81">
        <w:rPr>
          <w:rFonts w:ascii="Times New Roman" w:hAnsi="Times New Roman" w:cs="Times New Roman"/>
          <w:sz w:val="28"/>
          <w:szCs w:val="28"/>
        </w:rPr>
        <w:t>9 147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A2C8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2C81">
        <w:rPr>
          <w:rFonts w:ascii="Times New Roman" w:hAnsi="Times New Roman" w:cs="Times New Roman"/>
          <w:sz w:val="28"/>
          <w:szCs w:val="28"/>
        </w:rPr>
        <w:t>1 179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1A2C81">
        <w:rPr>
          <w:rFonts w:ascii="Times New Roman" w:hAnsi="Times New Roman" w:cs="Times New Roman"/>
          <w:sz w:val="28"/>
          <w:szCs w:val="28"/>
        </w:rPr>
        <w:t>11</w:t>
      </w:r>
      <w:r w:rsidR="00CF5AC2">
        <w:rPr>
          <w:rFonts w:ascii="Times New Roman" w:hAnsi="Times New Roman" w:cs="Times New Roman"/>
          <w:sz w:val="28"/>
          <w:szCs w:val="28"/>
        </w:rPr>
        <w:t>,</w:t>
      </w:r>
      <w:r w:rsidR="001A2C8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 w:rsidR="001A2C81">
        <w:rPr>
          <w:rFonts w:ascii="Times New Roman" w:hAnsi="Times New Roman" w:cs="Times New Roman"/>
          <w:sz w:val="28"/>
          <w:szCs w:val="28"/>
        </w:rPr>
        <w:t>23,6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1A2C81">
        <w:rPr>
          <w:rFonts w:ascii="Times New Roman" w:hAnsi="Times New Roman" w:cs="Times New Roman"/>
          <w:sz w:val="28"/>
          <w:szCs w:val="28"/>
        </w:rPr>
        <w:t>1 902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1A2C81">
        <w:rPr>
          <w:rFonts w:ascii="Times New Roman" w:hAnsi="Times New Roman" w:cs="Times New Roman"/>
          <w:sz w:val="28"/>
          <w:szCs w:val="28"/>
        </w:rPr>
        <w:t>2 454</w:t>
      </w:r>
      <w:r w:rsidRPr="00D96B74">
        <w:rPr>
          <w:rFonts w:ascii="Times New Roman" w:hAnsi="Times New Roman" w:cs="Times New Roman"/>
          <w:sz w:val="28"/>
          <w:szCs w:val="28"/>
        </w:rPr>
        <w:t>; -</w:t>
      </w:r>
      <w:r w:rsidR="001A2C81">
        <w:rPr>
          <w:rFonts w:ascii="Times New Roman" w:hAnsi="Times New Roman" w:cs="Times New Roman"/>
          <w:sz w:val="28"/>
          <w:szCs w:val="28"/>
        </w:rPr>
        <w:t>22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A2C8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2D2055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A2C81">
        <w:rPr>
          <w:rFonts w:ascii="Times New Roman" w:hAnsi="Times New Roman" w:cs="Times New Roman"/>
          <w:sz w:val="28"/>
          <w:szCs w:val="28"/>
        </w:rPr>
        <w:t>27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1A2C81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2C81">
        <w:rPr>
          <w:rFonts w:ascii="Times New Roman" w:hAnsi="Times New Roman" w:cs="Times New Roman"/>
          <w:sz w:val="28"/>
          <w:szCs w:val="28"/>
        </w:rPr>
        <w:t>9,6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2D2055">
        <w:rPr>
          <w:rFonts w:ascii="Times New Roman" w:hAnsi="Times New Roman" w:cs="Times New Roman"/>
          <w:sz w:val="28"/>
          <w:szCs w:val="28"/>
        </w:rPr>
        <w:t>92,</w:t>
      </w:r>
      <w:r w:rsidR="001311E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311E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311EF">
        <w:rPr>
          <w:rFonts w:ascii="Times New Roman" w:hAnsi="Times New Roman" w:cs="Times New Roman"/>
          <w:sz w:val="28"/>
          <w:szCs w:val="28"/>
        </w:rPr>
        <w:t>1,9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84643">
        <w:rPr>
          <w:rFonts w:ascii="Times New Roman" w:hAnsi="Times New Roman" w:cs="Times New Roman"/>
          <w:sz w:val="28"/>
          <w:szCs w:val="28"/>
        </w:rPr>
        <w:t>7</w:t>
      </w:r>
      <w:r w:rsidR="001311EF">
        <w:rPr>
          <w:rFonts w:ascii="Times New Roman" w:hAnsi="Times New Roman" w:cs="Times New Roman"/>
          <w:sz w:val="28"/>
          <w:szCs w:val="28"/>
        </w:rPr>
        <w:t xml:space="preserve"> %, органами безопасности – 0,3 %, Федеральной службой войск национальной гвардии Российской Федерации – 0,1 %.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311EF">
        <w:rPr>
          <w:rFonts w:ascii="Times New Roman" w:hAnsi="Times New Roman" w:cs="Times New Roman"/>
          <w:sz w:val="28"/>
          <w:szCs w:val="28"/>
        </w:rPr>
        <w:t>7</w:t>
      </w:r>
      <w:r w:rsidR="00584643">
        <w:rPr>
          <w:rFonts w:ascii="Times New Roman" w:hAnsi="Times New Roman" w:cs="Times New Roman"/>
          <w:sz w:val="28"/>
          <w:szCs w:val="28"/>
        </w:rPr>
        <w:t>,</w:t>
      </w:r>
      <w:r w:rsidR="001311E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 w:rsidR="00F9759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311EF">
        <w:rPr>
          <w:rFonts w:ascii="Times New Roman" w:hAnsi="Times New Roman" w:cs="Times New Roman"/>
          <w:sz w:val="28"/>
          <w:szCs w:val="28"/>
        </w:rPr>
        <w:t>33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8464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F9759F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трети </w:t>
      </w:r>
      <w:r w:rsidR="00BB6A7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2E12F1">
        <w:rPr>
          <w:rFonts w:ascii="Times New Roman" w:hAnsi="Times New Roman" w:cs="Times New Roman"/>
          <w:sz w:val="28"/>
          <w:szCs w:val="28"/>
        </w:rPr>
        <w:t>3543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E12F1">
        <w:rPr>
          <w:rFonts w:ascii="Times New Roman" w:hAnsi="Times New Roman" w:cs="Times New Roman"/>
          <w:sz w:val="28"/>
          <w:szCs w:val="28"/>
        </w:rPr>
        <w:t>38,7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составляют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2E12F1">
        <w:rPr>
          <w:rFonts w:ascii="Times New Roman" w:hAnsi="Times New Roman" w:cs="Times New Roman"/>
          <w:sz w:val="28"/>
          <w:szCs w:val="28"/>
        </w:rPr>
        <w:t>3202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2E12F1">
        <w:rPr>
          <w:rFonts w:ascii="Times New Roman" w:hAnsi="Times New Roman" w:cs="Times New Roman"/>
          <w:sz w:val="28"/>
          <w:szCs w:val="28"/>
        </w:rPr>
        <w:t>11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2E12F1">
        <w:rPr>
          <w:rFonts w:ascii="Times New Roman" w:hAnsi="Times New Roman" w:cs="Times New Roman"/>
          <w:sz w:val="28"/>
          <w:szCs w:val="28"/>
        </w:rPr>
        <w:t>1</w:t>
      </w:r>
      <w:r w:rsidR="00BB6A7F" w:rsidRPr="00D96B74">
        <w:rPr>
          <w:rFonts w:ascii="Times New Roman" w:hAnsi="Times New Roman" w:cs="Times New Roman"/>
          <w:sz w:val="28"/>
          <w:szCs w:val="28"/>
        </w:rPr>
        <w:t>%),</w:t>
      </w:r>
      <w:r w:rsidR="00584643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2E12F1">
        <w:rPr>
          <w:rFonts w:ascii="Times New Roman" w:hAnsi="Times New Roman" w:cs="Times New Roman"/>
          <w:sz w:val="28"/>
          <w:szCs w:val="28"/>
        </w:rPr>
        <w:t>3</w:t>
      </w:r>
      <w:r w:rsidR="00584643">
        <w:rPr>
          <w:rFonts w:ascii="Times New Roman" w:hAnsi="Times New Roman" w:cs="Times New Roman"/>
          <w:sz w:val="28"/>
          <w:szCs w:val="28"/>
        </w:rPr>
        <w:t>,</w:t>
      </w:r>
      <w:r w:rsidR="002E12F1">
        <w:rPr>
          <w:rFonts w:ascii="Times New Roman" w:hAnsi="Times New Roman" w:cs="Times New Roman"/>
          <w:sz w:val="28"/>
          <w:szCs w:val="28"/>
        </w:rPr>
        <w:t xml:space="preserve"> присвоения или растраты – 34 (-12,8%),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2E12F1">
        <w:rPr>
          <w:rFonts w:ascii="Times New Roman" w:hAnsi="Times New Roman" w:cs="Times New Roman"/>
          <w:sz w:val="28"/>
          <w:szCs w:val="28"/>
        </w:rPr>
        <w:t>257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(-</w:t>
      </w:r>
      <w:r w:rsidR="00584643">
        <w:rPr>
          <w:rFonts w:ascii="Times New Roman" w:hAnsi="Times New Roman" w:cs="Times New Roman"/>
          <w:sz w:val="28"/>
          <w:szCs w:val="28"/>
        </w:rPr>
        <w:t>2</w:t>
      </w:r>
      <w:r w:rsidR="002E12F1">
        <w:rPr>
          <w:rFonts w:ascii="Times New Roman" w:hAnsi="Times New Roman" w:cs="Times New Roman"/>
          <w:sz w:val="28"/>
          <w:szCs w:val="28"/>
        </w:rPr>
        <w:t>3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584643">
        <w:rPr>
          <w:rFonts w:ascii="Times New Roman" w:hAnsi="Times New Roman" w:cs="Times New Roman"/>
          <w:sz w:val="28"/>
          <w:szCs w:val="28"/>
        </w:rPr>
        <w:t>5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2E12F1">
        <w:rPr>
          <w:rFonts w:ascii="Times New Roman" w:hAnsi="Times New Roman" w:cs="Times New Roman"/>
          <w:sz w:val="28"/>
          <w:szCs w:val="28"/>
        </w:rPr>
        <w:t>47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E12F1">
        <w:rPr>
          <w:rFonts w:ascii="Times New Roman" w:hAnsi="Times New Roman" w:cs="Times New Roman"/>
          <w:sz w:val="28"/>
          <w:szCs w:val="28"/>
        </w:rPr>
        <w:t>-26,6%</w:t>
      </w:r>
      <w:r w:rsidR="00BB6A7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8812A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2E12F1">
        <w:rPr>
          <w:rFonts w:ascii="Times New Roman" w:hAnsi="Times New Roman" w:cs="Times New Roman"/>
          <w:sz w:val="28"/>
          <w:szCs w:val="28"/>
        </w:rPr>
        <w:t>10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E12F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E12F1">
        <w:rPr>
          <w:rFonts w:ascii="Times New Roman" w:hAnsi="Times New Roman" w:cs="Times New Roman"/>
          <w:sz w:val="28"/>
          <w:szCs w:val="28"/>
        </w:rPr>
        <w:t>652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2E12F1">
        <w:rPr>
          <w:rFonts w:ascii="Times New Roman" w:hAnsi="Times New Roman" w:cs="Times New Roman"/>
          <w:sz w:val="28"/>
          <w:szCs w:val="28"/>
        </w:rPr>
        <w:t>Возросло на 0,5%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 w:rsidR="002E12F1">
        <w:rPr>
          <w:rFonts w:ascii="Times New Roman" w:hAnsi="Times New Roman" w:cs="Times New Roman"/>
          <w:sz w:val="28"/>
          <w:szCs w:val="28"/>
        </w:rPr>
        <w:t>, составив 215 деяний, из которых по 187 преступлениям уголовные дела направлены в суд.</w:t>
      </w:r>
    </w:p>
    <w:p w:rsidR="002E12F1" w:rsidRDefault="002E12F1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>
        <w:rPr>
          <w:rFonts w:ascii="Times New Roman" w:hAnsi="Times New Roman" w:cs="Times New Roman"/>
          <w:sz w:val="28"/>
          <w:szCs w:val="28"/>
        </w:rPr>
        <w:t>663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4C5F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4C5FF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), из которых с</w:t>
      </w:r>
      <w:r w:rsidR="00BB6A7F"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>
        <w:rPr>
          <w:rFonts w:ascii="Times New Roman" w:hAnsi="Times New Roman" w:cs="Times New Roman"/>
          <w:sz w:val="28"/>
          <w:szCs w:val="28"/>
        </w:rPr>
        <w:t>640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C66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4C5FF5">
        <w:rPr>
          <w:rFonts w:ascii="Times New Roman" w:hAnsi="Times New Roman" w:cs="Times New Roman"/>
          <w:sz w:val="28"/>
          <w:szCs w:val="28"/>
        </w:rPr>
        <w:t>8</w:t>
      </w:r>
      <w:r w:rsidR="002E12F1">
        <w:rPr>
          <w:rFonts w:ascii="Times New Roman" w:hAnsi="Times New Roman" w:cs="Times New Roman"/>
          <w:sz w:val="28"/>
          <w:szCs w:val="28"/>
        </w:rPr>
        <w:t>0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 w:rsidR="002E12F1">
        <w:rPr>
          <w:rFonts w:ascii="Times New Roman" w:hAnsi="Times New Roman" w:cs="Times New Roman"/>
          <w:sz w:val="28"/>
          <w:szCs w:val="28"/>
        </w:rPr>
        <w:t>2</w:t>
      </w:r>
      <w:r w:rsidR="00560E07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 w:rsidR="002E12F1">
        <w:rPr>
          <w:rFonts w:ascii="Times New Roman" w:hAnsi="Times New Roman" w:cs="Times New Roman"/>
          <w:sz w:val="28"/>
          <w:szCs w:val="28"/>
        </w:rPr>
        <w:t xml:space="preserve">о 111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 w:rsidR="002E12F1">
        <w:rPr>
          <w:rFonts w:ascii="Times New Roman" w:hAnsi="Times New Roman" w:cs="Times New Roman"/>
          <w:sz w:val="28"/>
          <w:szCs w:val="28"/>
        </w:rPr>
        <w:t>22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414AEA">
        <w:rPr>
          <w:rFonts w:ascii="Times New Roman" w:hAnsi="Times New Roman" w:cs="Times New Roman"/>
          <w:sz w:val="28"/>
          <w:szCs w:val="28"/>
        </w:rPr>
        <w:t>сократилось</w:t>
      </w:r>
      <w:r w:rsidR="00C6697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14AEA">
        <w:rPr>
          <w:rFonts w:ascii="Times New Roman" w:hAnsi="Times New Roman" w:cs="Times New Roman"/>
          <w:sz w:val="28"/>
          <w:szCs w:val="28"/>
        </w:rPr>
        <w:t>11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 w:rsidR="00414AE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C6697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14AEA">
        <w:rPr>
          <w:rFonts w:ascii="Times New Roman" w:hAnsi="Times New Roman" w:cs="Times New Roman"/>
          <w:sz w:val="28"/>
          <w:szCs w:val="28"/>
        </w:rPr>
        <w:t>9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 w:rsidR="00414AE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4C5FF5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AEA">
        <w:rPr>
          <w:rFonts w:ascii="Times New Roman" w:hAnsi="Times New Roman" w:cs="Times New Roman"/>
          <w:sz w:val="28"/>
          <w:szCs w:val="28"/>
        </w:rPr>
        <w:t>438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C5FF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4C5FF5">
        <w:rPr>
          <w:rFonts w:ascii="Times New Roman" w:hAnsi="Times New Roman" w:cs="Times New Roman"/>
          <w:sz w:val="28"/>
          <w:szCs w:val="28"/>
        </w:rPr>
        <w:t>4,</w:t>
      </w:r>
      <w:r w:rsidR="00414AEA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60E07">
        <w:rPr>
          <w:rFonts w:ascii="Times New Roman" w:hAnsi="Times New Roman" w:cs="Times New Roman"/>
          <w:sz w:val="28"/>
          <w:szCs w:val="28"/>
        </w:rPr>
        <w:t>январе</w:t>
      </w:r>
      <w:r w:rsidR="004C5FF5">
        <w:rPr>
          <w:rFonts w:ascii="Times New Roman" w:hAnsi="Times New Roman" w:cs="Times New Roman"/>
          <w:sz w:val="28"/>
          <w:szCs w:val="28"/>
        </w:rPr>
        <w:t xml:space="preserve"> - </w:t>
      </w:r>
      <w:r w:rsidR="00414AEA">
        <w:rPr>
          <w:rFonts w:ascii="Times New Roman" w:hAnsi="Times New Roman" w:cs="Times New Roman"/>
          <w:sz w:val="28"/>
          <w:szCs w:val="28"/>
        </w:rPr>
        <w:t>марте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 w:rsidR="00560E07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60E07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414AEA">
        <w:rPr>
          <w:rFonts w:ascii="Times New Roman" w:hAnsi="Times New Roman" w:cs="Times New Roman"/>
          <w:sz w:val="28"/>
          <w:szCs w:val="28"/>
        </w:rPr>
        <w:t>129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414AEA">
        <w:rPr>
          <w:rFonts w:ascii="Times New Roman" w:hAnsi="Times New Roman" w:cs="Times New Roman"/>
          <w:sz w:val="28"/>
          <w:szCs w:val="28"/>
        </w:rPr>
        <w:t>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414AE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4C5FF5">
        <w:rPr>
          <w:rFonts w:ascii="Times New Roman" w:hAnsi="Times New Roman" w:cs="Times New Roman"/>
          <w:sz w:val="28"/>
          <w:szCs w:val="28"/>
        </w:rPr>
        <w:t>1</w:t>
      </w:r>
      <w:r w:rsidR="00560E07">
        <w:rPr>
          <w:rFonts w:ascii="Times New Roman" w:hAnsi="Times New Roman" w:cs="Times New Roman"/>
          <w:sz w:val="28"/>
          <w:szCs w:val="28"/>
        </w:rPr>
        <w:t>,</w:t>
      </w:r>
      <w:r w:rsidR="00414AEA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14AEA" w:rsidRDefault="004C5FF5" w:rsidP="004C5FF5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 w:rsidR="00414AEA"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A6313E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414AEA">
        <w:rPr>
          <w:rFonts w:ascii="Times New Roman" w:hAnsi="Times New Roman" w:cs="Times New Roman"/>
          <w:sz w:val="28"/>
          <w:szCs w:val="28"/>
        </w:rPr>
        <w:t>30,8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414AEA">
        <w:rPr>
          <w:rFonts w:ascii="Times New Roman" w:hAnsi="Times New Roman" w:cs="Times New Roman"/>
          <w:sz w:val="28"/>
          <w:szCs w:val="28"/>
        </w:rPr>
        <w:t>13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14AEA">
        <w:rPr>
          <w:rFonts w:ascii="Times New Roman" w:hAnsi="Times New Roman" w:cs="Times New Roman"/>
          <w:sz w:val="28"/>
          <w:szCs w:val="28"/>
        </w:rPr>
        <w:t>17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 w:rsidR="00A6313E">
        <w:rPr>
          <w:rFonts w:ascii="Times New Roman" w:hAnsi="Times New Roman" w:cs="Times New Roman"/>
          <w:sz w:val="28"/>
          <w:szCs w:val="28"/>
        </w:rPr>
        <w:t xml:space="preserve"> </w:t>
      </w:r>
      <w:r w:rsidR="00414AEA">
        <w:rPr>
          <w:rFonts w:ascii="Times New Roman" w:hAnsi="Times New Roman" w:cs="Times New Roman"/>
          <w:sz w:val="28"/>
          <w:szCs w:val="28"/>
        </w:rPr>
        <w:t>Зарегистрировано 1 преступление, предусмотренное ст</w:t>
      </w:r>
      <w:r w:rsidR="00B119DF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14AEA">
        <w:rPr>
          <w:rFonts w:ascii="Times New Roman" w:hAnsi="Times New Roman" w:cs="Times New Roman"/>
          <w:sz w:val="28"/>
          <w:szCs w:val="28"/>
        </w:rPr>
        <w:t>291 Уголовного кодекса Российской Федерации (дача взятки, январь – март 2017 – 2, -50%). Также зарегистрировано 5 преступлений, предусмотренных ст</w:t>
      </w:r>
      <w:r w:rsidR="00B119DF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14AEA">
        <w:rPr>
          <w:rFonts w:ascii="Times New Roman" w:hAnsi="Times New Roman" w:cs="Times New Roman"/>
          <w:sz w:val="28"/>
          <w:szCs w:val="28"/>
        </w:rPr>
        <w:t xml:space="preserve">291.1 Уголовного кодекса Российской Федерации (посредничество во взяточничестве), за аналогичный период прошлого года не выявлялись. Возросло на 350% (с </w:t>
      </w:r>
      <w:r w:rsidR="008850B5">
        <w:rPr>
          <w:rFonts w:ascii="Times New Roman" w:hAnsi="Times New Roman" w:cs="Times New Roman"/>
          <w:sz w:val="28"/>
          <w:szCs w:val="28"/>
        </w:rPr>
        <w:t>14</w:t>
      </w:r>
      <w:r w:rsidR="00414AEA">
        <w:rPr>
          <w:rFonts w:ascii="Times New Roman" w:hAnsi="Times New Roman" w:cs="Times New Roman"/>
          <w:sz w:val="28"/>
          <w:szCs w:val="28"/>
        </w:rPr>
        <w:t xml:space="preserve"> до </w:t>
      </w:r>
      <w:r w:rsidR="008850B5">
        <w:rPr>
          <w:rFonts w:ascii="Times New Roman" w:hAnsi="Times New Roman" w:cs="Times New Roman"/>
          <w:sz w:val="28"/>
          <w:szCs w:val="28"/>
        </w:rPr>
        <w:t>63</w:t>
      </w:r>
      <w:r w:rsidR="00414AEA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</w:t>
      </w:r>
      <w:r w:rsidR="00B119DF">
        <w:rPr>
          <w:rFonts w:ascii="Times New Roman" w:hAnsi="Times New Roman" w:cs="Times New Roman"/>
          <w:sz w:val="28"/>
          <w:szCs w:val="28"/>
        </w:rPr>
        <w:t xml:space="preserve">статьей 291.2 Уголовного кодекса Российской Федерации (мелкое взяточничество). 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119DF">
        <w:rPr>
          <w:rFonts w:ascii="Times New Roman" w:hAnsi="Times New Roman" w:cs="Times New Roman"/>
          <w:sz w:val="28"/>
          <w:szCs w:val="28"/>
        </w:rPr>
        <w:t>18</w:t>
      </w:r>
      <w:r w:rsidR="00560E07">
        <w:rPr>
          <w:rFonts w:ascii="Times New Roman" w:hAnsi="Times New Roman" w:cs="Times New Roman"/>
          <w:sz w:val="28"/>
          <w:szCs w:val="28"/>
        </w:rPr>
        <w:t>,</w:t>
      </w:r>
      <w:r w:rsidR="00B119DF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</w:t>
      </w:r>
      <w:r w:rsidR="00B119DF">
        <w:rPr>
          <w:rFonts w:ascii="Times New Roman" w:hAnsi="Times New Roman" w:cs="Times New Roman"/>
          <w:sz w:val="28"/>
          <w:szCs w:val="28"/>
        </w:rPr>
        <w:t xml:space="preserve"> на 3,1 % - </w:t>
      </w:r>
      <w:r w:rsidR="00560E07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D96B74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умышленного причинения тяжкого вреда здоровью.</w:t>
      </w:r>
    </w:p>
    <w:p w:rsidR="00941584" w:rsidRDefault="00B119DF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1 преступление </w:t>
      </w:r>
      <w:r w:rsidR="00941584"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(3 месяца 2017 – 1)</w:t>
      </w:r>
      <w:r w:rsidR="0094158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2E73">
        <w:rPr>
          <w:rFonts w:ascii="Times New Roman" w:hAnsi="Times New Roman" w:cs="Times New Roman"/>
          <w:sz w:val="28"/>
          <w:szCs w:val="28"/>
        </w:rPr>
        <w:t xml:space="preserve">1 - </w:t>
      </w:r>
      <w:r w:rsidR="00941584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A6313E">
        <w:rPr>
          <w:rFonts w:ascii="Times New Roman" w:hAnsi="Times New Roman" w:cs="Times New Roman"/>
          <w:sz w:val="28"/>
          <w:szCs w:val="28"/>
        </w:rPr>
        <w:t xml:space="preserve"> </w:t>
      </w:r>
      <w:r w:rsidR="00902E73">
        <w:rPr>
          <w:rFonts w:ascii="Times New Roman" w:hAnsi="Times New Roman" w:cs="Times New Roman"/>
          <w:sz w:val="28"/>
          <w:szCs w:val="28"/>
        </w:rPr>
        <w:t>(3 месяца 2017 – не выявлялись).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02E73">
        <w:rPr>
          <w:rFonts w:ascii="Times New Roman" w:hAnsi="Times New Roman" w:cs="Times New Roman"/>
          <w:sz w:val="28"/>
          <w:szCs w:val="28"/>
        </w:rPr>
        <w:t>1 421 308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902E73">
        <w:rPr>
          <w:rFonts w:ascii="Times New Roman" w:hAnsi="Times New Roman" w:cs="Times New Roman"/>
          <w:sz w:val="28"/>
          <w:szCs w:val="28"/>
        </w:rPr>
        <w:t>31,4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11B8C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 w:rsidR="00E11B8C">
        <w:rPr>
          <w:rFonts w:ascii="Times New Roman" w:hAnsi="Times New Roman" w:cs="Times New Roman"/>
          <w:sz w:val="28"/>
          <w:szCs w:val="28"/>
        </w:rPr>
        <w:t xml:space="preserve"> </w:t>
      </w:r>
      <w:r w:rsidR="00357A53">
        <w:rPr>
          <w:rFonts w:ascii="Times New Roman" w:hAnsi="Times New Roman" w:cs="Times New Roman"/>
          <w:sz w:val="28"/>
          <w:szCs w:val="28"/>
        </w:rPr>
        <w:t>4956</w:t>
      </w:r>
      <w:r w:rsidR="00E11B8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357A5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357A5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357A53">
        <w:rPr>
          <w:rFonts w:ascii="Times New Roman" w:hAnsi="Times New Roman" w:cs="Times New Roman"/>
          <w:sz w:val="28"/>
          <w:szCs w:val="28"/>
        </w:rPr>
        <w:t>739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9873A7">
        <w:rPr>
          <w:rFonts w:ascii="Times New Roman" w:hAnsi="Times New Roman" w:cs="Times New Roman"/>
          <w:sz w:val="28"/>
          <w:szCs w:val="28"/>
        </w:rPr>
        <w:t>-</w:t>
      </w:r>
      <w:r w:rsidR="00357A53">
        <w:rPr>
          <w:rFonts w:ascii="Times New Roman" w:hAnsi="Times New Roman" w:cs="Times New Roman"/>
          <w:sz w:val="28"/>
          <w:szCs w:val="28"/>
        </w:rPr>
        <w:t>4,2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357A53">
        <w:rPr>
          <w:rFonts w:ascii="Times New Roman" w:hAnsi="Times New Roman" w:cs="Times New Roman"/>
          <w:sz w:val="28"/>
          <w:szCs w:val="28"/>
        </w:rPr>
        <w:t>256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(+</w:t>
      </w:r>
      <w:r w:rsidR="00357A53">
        <w:rPr>
          <w:rFonts w:ascii="Times New Roman" w:hAnsi="Times New Roman" w:cs="Times New Roman"/>
          <w:sz w:val="28"/>
          <w:szCs w:val="28"/>
        </w:rPr>
        <w:t>3,6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1B72B5">
        <w:rPr>
          <w:rFonts w:ascii="Times New Roman" w:hAnsi="Times New Roman" w:cs="Times New Roman"/>
          <w:sz w:val="28"/>
          <w:szCs w:val="28"/>
        </w:rPr>
        <w:t>1</w:t>
      </w:r>
      <w:r w:rsidR="00357A5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B72B5">
        <w:rPr>
          <w:rFonts w:ascii="Times New Roman" w:hAnsi="Times New Roman" w:cs="Times New Roman"/>
          <w:sz w:val="28"/>
          <w:szCs w:val="28"/>
        </w:rPr>
        <w:t>+</w:t>
      </w:r>
      <w:r w:rsidR="00357A53">
        <w:rPr>
          <w:rFonts w:ascii="Times New Roman" w:hAnsi="Times New Roman" w:cs="Times New Roman"/>
          <w:sz w:val="28"/>
          <w:szCs w:val="28"/>
        </w:rPr>
        <w:t>111</w:t>
      </w:r>
      <w:r w:rsidR="001B72B5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1</w:t>
      </w:r>
      <w:r w:rsidR="001B72B5"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 w:rsidR="001B72B5">
        <w:rPr>
          <w:rFonts w:ascii="Times New Roman" w:hAnsi="Times New Roman" w:cs="Times New Roman"/>
          <w:sz w:val="28"/>
          <w:szCs w:val="28"/>
        </w:rPr>
        <w:t>январь</w:t>
      </w:r>
      <w:r w:rsidR="009873A7">
        <w:rPr>
          <w:rFonts w:ascii="Times New Roman" w:hAnsi="Times New Roman" w:cs="Times New Roman"/>
          <w:sz w:val="28"/>
          <w:szCs w:val="28"/>
        </w:rPr>
        <w:t xml:space="preserve"> - </w:t>
      </w:r>
      <w:r w:rsidR="00357A53">
        <w:rPr>
          <w:rFonts w:ascii="Times New Roman" w:hAnsi="Times New Roman" w:cs="Times New Roman"/>
          <w:sz w:val="28"/>
          <w:szCs w:val="28"/>
        </w:rPr>
        <w:t>март</w:t>
      </w:r>
      <w:r w:rsidR="001B72B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1B72B5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357A53">
        <w:rPr>
          <w:rFonts w:ascii="Times New Roman" w:hAnsi="Times New Roman" w:cs="Times New Roman"/>
          <w:sz w:val="28"/>
          <w:szCs w:val="28"/>
        </w:rPr>
        <w:t>5 973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7A53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9873A7">
        <w:rPr>
          <w:rFonts w:ascii="Times New Roman" w:hAnsi="Times New Roman" w:cs="Times New Roman"/>
          <w:sz w:val="28"/>
          <w:szCs w:val="28"/>
        </w:rPr>
        <w:t>1</w:t>
      </w:r>
      <w:r w:rsidR="001B72B5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1B72B5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357A53">
        <w:rPr>
          <w:rFonts w:ascii="Times New Roman" w:hAnsi="Times New Roman" w:cs="Times New Roman"/>
          <w:sz w:val="28"/>
          <w:szCs w:val="28"/>
        </w:rPr>
        <w:t>6 070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357A53">
        <w:rPr>
          <w:rFonts w:ascii="Times New Roman" w:hAnsi="Times New Roman" w:cs="Times New Roman"/>
          <w:sz w:val="28"/>
          <w:szCs w:val="28"/>
        </w:rPr>
        <w:t>3 935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преступлений, что на </w:t>
      </w:r>
      <w:r w:rsidR="00357A53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684C" w:rsidRPr="00D96B74" w:rsidRDefault="00BB6A7F" w:rsidP="00F3684C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4A13B1">
        <w:rPr>
          <w:rFonts w:ascii="Times New Roman" w:hAnsi="Times New Roman" w:cs="Times New Roman"/>
          <w:sz w:val="28"/>
          <w:szCs w:val="28"/>
        </w:rPr>
        <w:t>1</w:t>
      </w:r>
      <w:r w:rsidR="00357A5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357A53">
        <w:rPr>
          <w:rFonts w:ascii="Times New Roman" w:hAnsi="Times New Roman" w:cs="Times New Roman"/>
          <w:sz w:val="28"/>
          <w:szCs w:val="28"/>
        </w:rPr>
        <w:t>22,4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F3684C">
        <w:rPr>
          <w:rFonts w:ascii="Times New Roman" w:hAnsi="Times New Roman" w:cs="Times New Roman"/>
          <w:sz w:val="28"/>
          <w:szCs w:val="28"/>
        </w:rPr>
        <w:t>2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F3684C">
        <w:rPr>
          <w:rFonts w:ascii="Times New Roman" w:hAnsi="Times New Roman" w:cs="Times New Roman"/>
          <w:sz w:val="28"/>
          <w:szCs w:val="28"/>
        </w:rPr>
        <w:t>а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и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покушения  на  убийство  (-</w:t>
      </w:r>
      <w:r w:rsidR="00357A53">
        <w:rPr>
          <w:rFonts w:ascii="Times New Roman" w:hAnsi="Times New Roman" w:cs="Times New Roman"/>
          <w:sz w:val="28"/>
          <w:szCs w:val="28"/>
        </w:rPr>
        <w:t>50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357A53">
        <w:rPr>
          <w:rFonts w:ascii="Times New Roman" w:hAnsi="Times New Roman" w:cs="Times New Roman"/>
          <w:sz w:val="28"/>
          <w:szCs w:val="28"/>
        </w:rPr>
        <w:t>13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F3684C">
        <w:rPr>
          <w:rFonts w:ascii="Times New Roman" w:hAnsi="Times New Roman" w:cs="Times New Roman"/>
          <w:sz w:val="28"/>
          <w:szCs w:val="28"/>
        </w:rPr>
        <w:t>ов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вреда</w:t>
      </w:r>
      <w:r w:rsidR="00F3684C">
        <w:rPr>
          <w:rFonts w:ascii="Times New Roman" w:hAnsi="Times New Roman" w:cs="Times New Roman"/>
          <w:sz w:val="28"/>
          <w:szCs w:val="28"/>
        </w:rPr>
        <w:t xml:space="preserve">  </w:t>
      </w:r>
      <w:r w:rsidR="00F3684C" w:rsidRPr="00D96B74">
        <w:rPr>
          <w:rFonts w:ascii="Times New Roman" w:hAnsi="Times New Roman" w:cs="Times New Roman"/>
          <w:sz w:val="28"/>
          <w:szCs w:val="28"/>
        </w:rPr>
        <w:t>здоровью  (-</w:t>
      </w:r>
      <w:r w:rsidR="00357A53">
        <w:rPr>
          <w:rFonts w:ascii="Times New Roman" w:hAnsi="Times New Roman" w:cs="Times New Roman"/>
          <w:sz w:val="28"/>
          <w:szCs w:val="28"/>
        </w:rPr>
        <w:t>60,6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357A53">
        <w:rPr>
          <w:rFonts w:ascii="Times New Roman" w:hAnsi="Times New Roman" w:cs="Times New Roman"/>
          <w:sz w:val="28"/>
          <w:szCs w:val="28"/>
        </w:rPr>
        <w:t>2227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краж  (-</w:t>
      </w:r>
      <w:r w:rsidR="00357A53">
        <w:rPr>
          <w:rFonts w:ascii="Times New Roman" w:hAnsi="Times New Roman" w:cs="Times New Roman"/>
          <w:sz w:val="28"/>
          <w:szCs w:val="28"/>
        </w:rPr>
        <w:t>3</w:t>
      </w:r>
      <w:r w:rsidR="00F3684C" w:rsidRPr="00D96B74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8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357A53">
        <w:rPr>
          <w:rFonts w:ascii="Times New Roman" w:hAnsi="Times New Roman" w:cs="Times New Roman"/>
          <w:sz w:val="28"/>
          <w:szCs w:val="28"/>
        </w:rPr>
        <w:t>101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грабеж (-</w:t>
      </w:r>
      <w:r w:rsidR="00357A53">
        <w:rPr>
          <w:rFonts w:ascii="Times New Roman" w:hAnsi="Times New Roman" w:cs="Times New Roman"/>
          <w:sz w:val="28"/>
          <w:szCs w:val="28"/>
        </w:rPr>
        <w:t>26</w:t>
      </w:r>
      <w:r w:rsidR="00F3684C">
        <w:rPr>
          <w:rFonts w:ascii="Times New Roman" w:hAnsi="Times New Roman" w:cs="Times New Roman"/>
          <w:sz w:val="28"/>
          <w:szCs w:val="28"/>
        </w:rPr>
        <w:t>,</w:t>
      </w:r>
      <w:r w:rsidR="00357A53">
        <w:rPr>
          <w:rFonts w:ascii="Times New Roman" w:hAnsi="Times New Roman" w:cs="Times New Roman"/>
          <w:sz w:val="28"/>
          <w:szCs w:val="28"/>
        </w:rPr>
        <w:t>3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357A53">
        <w:rPr>
          <w:rFonts w:ascii="Times New Roman" w:hAnsi="Times New Roman" w:cs="Times New Roman"/>
          <w:sz w:val="28"/>
          <w:szCs w:val="28"/>
        </w:rPr>
        <w:t>10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нападений (</w:t>
      </w:r>
      <w:r w:rsidR="00F3684C">
        <w:rPr>
          <w:rFonts w:ascii="Times New Roman" w:hAnsi="Times New Roman" w:cs="Times New Roman"/>
          <w:sz w:val="28"/>
          <w:szCs w:val="28"/>
        </w:rPr>
        <w:t>-</w:t>
      </w:r>
      <w:r w:rsidR="0045511C">
        <w:rPr>
          <w:rFonts w:ascii="Times New Roman" w:hAnsi="Times New Roman" w:cs="Times New Roman"/>
          <w:sz w:val="28"/>
          <w:szCs w:val="28"/>
        </w:rPr>
        <w:t>16,7</w:t>
      </w:r>
      <w:r w:rsidR="00F3684C">
        <w:rPr>
          <w:rFonts w:ascii="Times New Roman" w:hAnsi="Times New Roman" w:cs="Times New Roman"/>
          <w:sz w:val="28"/>
          <w:szCs w:val="28"/>
        </w:rPr>
        <w:t xml:space="preserve"> %)</w:t>
      </w:r>
      <w:r w:rsidR="00F3684C" w:rsidRPr="00D96B74">
        <w:rPr>
          <w:rFonts w:ascii="Times New Roman" w:hAnsi="Times New Roman" w:cs="Times New Roman"/>
          <w:sz w:val="28"/>
          <w:szCs w:val="28"/>
        </w:rPr>
        <w:t>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45511C">
        <w:rPr>
          <w:rFonts w:ascii="Times New Roman" w:hAnsi="Times New Roman" w:cs="Times New Roman"/>
          <w:sz w:val="28"/>
          <w:szCs w:val="28"/>
        </w:rPr>
        <w:t>3 869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5511C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45511C">
        <w:rPr>
          <w:rFonts w:ascii="Times New Roman" w:hAnsi="Times New Roman" w:cs="Times New Roman"/>
          <w:sz w:val="28"/>
          <w:szCs w:val="28"/>
        </w:rPr>
        <w:t>8</w:t>
      </w:r>
      <w:r w:rsidR="00C93ED7">
        <w:rPr>
          <w:rFonts w:ascii="Times New Roman" w:hAnsi="Times New Roman" w:cs="Times New Roman"/>
          <w:sz w:val="28"/>
          <w:szCs w:val="28"/>
        </w:rPr>
        <w:t>,</w:t>
      </w:r>
      <w:r w:rsidR="0045511C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 w:rsidR="00C93ED7">
        <w:rPr>
          <w:rFonts w:ascii="Times New Roman" w:hAnsi="Times New Roman" w:cs="Times New Roman"/>
          <w:sz w:val="28"/>
          <w:szCs w:val="28"/>
        </w:rPr>
        <w:t>98,</w:t>
      </w:r>
      <w:r w:rsidR="0045511C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 w:rsidR="00E94FEE">
        <w:rPr>
          <w:rFonts w:ascii="Times New Roman" w:hAnsi="Times New Roman" w:cs="Times New Roman"/>
          <w:sz w:val="28"/>
          <w:szCs w:val="28"/>
        </w:rPr>
        <w:t>январь</w:t>
      </w:r>
      <w:r w:rsidR="00F3684C">
        <w:rPr>
          <w:rFonts w:ascii="Times New Roman" w:hAnsi="Times New Roman" w:cs="Times New Roman"/>
          <w:sz w:val="28"/>
          <w:szCs w:val="28"/>
        </w:rPr>
        <w:t xml:space="preserve"> - </w:t>
      </w:r>
      <w:r w:rsidR="0045511C">
        <w:rPr>
          <w:rFonts w:ascii="Times New Roman" w:hAnsi="Times New Roman" w:cs="Times New Roman"/>
          <w:sz w:val="28"/>
          <w:szCs w:val="28"/>
        </w:rPr>
        <w:t>март</w:t>
      </w:r>
      <w:r w:rsidR="00E94FEE">
        <w:rPr>
          <w:rFonts w:ascii="Times New Roman" w:hAnsi="Times New Roman" w:cs="Times New Roman"/>
          <w:sz w:val="28"/>
          <w:szCs w:val="28"/>
        </w:rPr>
        <w:t xml:space="preserve"> 2018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45511C">
        <w:rPr>
          <w:rFonts w:ascii="Times New Roman" w:hAnsi="Times New Roman" w:cs="Times New Roman"/>
          <w:sz w:val="28"/>
          <w:szCs w:val="28"/>
        </w:rPr>
        <w:t>3 723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45511C">
        <w:rPr>
          <w:rFonts w:ascii="Times New Roman" w:hAnsi="Times New Roman" w:cs="Times New Roman"/>
          <w:sz w:val="28"/>
          <w:szCs w:val="28"/>
        </w:rPr>
        <w:t>3697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 w:rsidR="00D5596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511C">
        <w:rPr>
          <w:rFonts w:ascii="Times New Roman" w:hAnsi="Times New Roman" w:cs="Times New Roman"/>
          <w:sz w:val="28"/>
          <w:szCs w:val="28"/>
        </w:rPr>
        <w:t>2</w:t>
      </w:r>
      <w:r w:rsidR="00E94FEE">
        <w:rPr>
          <w:rFonts w:ascii="Times New Roman" w:hAnsi="Times New Roman" w:cs="Times New Roman"/>
          <w:sz w:val="28"/>
          <w:szCs w:val="28"/>
        </w:rPr>
        <w:t>,</w:t>
      </w:r>
      <w:r w:rsidR="0045511C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11C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511C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BB6A7F" w:rsidRPr="00D96B74" w:rsidRDefault="004927F9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двух пятых </w:t>
      </w:r>
      <w:r w:rsidR="00BB6A7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94FEE">
        <w:rPr>
          <w:rFonts w:ascii="Times New Roman" w:hAnsi="Times New Roman" w:cs="Times New Roman"/>
          <w:sz w:val="28"/>
          <w:szCs w:val="28"/>
        </w:rPr>
        <w:t>й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94FEE">
        <w:rPr>
          <w:rFonts w:ascii="Times New Roman" w:hAnsi="Times New Roman" w:cs="Times New Roman"/>
          <w:sz w:val="28"/>
          <w:szCs w:val="28"/>
        </w:rPr>
        <w:t>43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опьянения (АППГ   –   </w:t>
      </w:r>
      <w:r>
        <w:rPr>
          <w:rFonts w:ascii="Times New Roman" w:hAnsi="Times New Roman" w:cs="Times New Roman"/>
          <w:sz w:val="28"/>
          <w:szCs w:val="28"/>
        </w:rPr>
        <w:t>38,5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 w:rsidR="00E94FEE">
        <w:rPr>
          <w:rFonts w:ascii="Times New Roman" w:hAnsi="Times New Roman" w:cs="Times New Roman"/>
          <w:sz w:val="28"/>
          <w:szCs w:val="28"/>
        </w:rPr>
        <w:t>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 w:rsidR="00E94FEE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>
        <w:rPr>
          <w:rFonts w:ascii="Times New Roman" w:hAnsi="Times New Roman" w:cs="Times New Roman"/>
          <w:sz w:val="28"/>
          <w:szCs w:val="28"/>
        </w:rPr>
        <w:t>2 336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2 578</w:t>
      </w:r>
      <w:r w:rsidR="00BB6A7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4927F9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 – </w:t>
      </w:r>
      <w:r w:rsidR="004927F9">
        <w:rPr>
          <w:rFonts w:ascii="Times New Roman" w:hAnsi="Times New Roman" w:cs="Times New Roman"/>
          <w:sz w:val="28"/>
          <w:szCs w:val="28"/>
        </w:rPr>
        <w:t>62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F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4E7665">
        <w:rPr>
          <w:rFonts w:ascii="Times New Roman" w:hAnsi="Times New Roman" w:cs="Times New Roman"/>
          <w:sz w:val="28"/>
          <w:szCs w:val="28"/>
        </w:rPr>
        <w:t xml:space="preserve">- </w:t>
      </w:r>
      <w:r w:rsidR="004927F9">
        <w:rPr>
          <w:rFonts w:ascii="Times New Roman" w:hAnsi="Times New Roman" w:cs="Times New Roman"/>
          <w:sz w:val="28"/>
          <w:szCs w:val="28"/>
        </w:rPr>
        <w:t>33,9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4E7665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4927F9">
        <w:rPr>
          <w:rFonts w:ascii="Times New Roman" w:hAnsi="Times New Roman" w:cs="Times New Roman"/>
          <w:sz w:val="28"/>
          <w:szCs w:val="28"/>
        </w:rPr>
        <w:t>5,5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4927F9">
        <w:rPr>
          <w:rFonts w:ascii="Times New Roman" w:hAnsi="Times New Roman" w:cs="Times New Roman"/>
          <w:sz w:val="28"/>
          <w:szCs w:val="28"/>
        </w:rPr>
        <w:t>4,3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927F9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927F9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4927F9">
        <w:rPr>
          <w:rFonts w:ascii="Times New Roman" w:hAnsi="Times New Roman" w:cs="Times New Roman"/>
          <w:sz w:val="28"/>
          <w:szCs w:val="28"/>
        </w:rPr>
        <w:t>возросла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 xml:space="preserve"> среди несовершеннолетних (с</w:t>
      </w:r>
      <w:r w:rsidR="004E7665">
        <w:rPr>
          <w:rFonts w:ascii="Times New Roman" w:hAnsi="Times New Roman" w:cs="Times New Roman"/>
          <w:sz w:val="28"/>
          <w:szCs w:val="28"/>
        </w:rPr>
        <w:t xml:space="preserve"> </w:t>
      </w:r>
      <w:r w:rsidR="004927F9">
        <w:rPr>
          <w:rFonts w:ascii="Times New Roman" w:hAnsi="Times New Roman" w:cs="Times New Roman"/>
          <w:sz w:val="28"/>
          <w:szCs w:val="28"/>
        </w:rPr>
        <w:t>347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927F9">
        <w:rPr>
          <w:rFonts w:ascii="Times New Roman" w:hAnsi="Times New Roman" w:cs="Times New Roman"/>
          <w:sz w:val="28"/>
          <w:szCs w:val="28"/>
        </w:rPr>
        <w:t>355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4E7665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4927F9">
        <w:rPr>
          <w:rFonts w:ascii="Times New Roman" w:hAnsi="Times New Roman" w:cs="Times New Roman"/>
          <w:sz w:val="28"/>
          <w:szCs w:val="28"/>
        </w:rPr>
        <w:t>5,7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</w:t>
      </w:r>
      <w:r w:rsidR="004927F9">
        <w:rPr>
          <w:rFonts w:ascii="Times New Roman" w:hAnsi="Times New Roman" w:cs="Times New Roman"/>
          <w:sz w:val="28"/>
          <w:szCs w:val="28"/>
        </w:rPr>
        <w:t xml:space="preserve"> 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E766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 от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4FEE">
        <w:rPr>
          <w:rFonts w:ascii="Times New Roman" w:hAnsi="Times New Roman" w:cs="Times New Roman"/>
          <w:sz w:val="28"/>
          <w:szCs w:val="28"/>
        </w:rPr>
        <w:t>1</w:t>
      </w:r>
      <w:r w:rsidR="004E766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E14D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EE14D5">
        <w:rPr>
          <w:rFonts w:ascii="Times New Roman" w:hAnsi="Times New Roman" w:cs="Times New Roman"/>
          <w:sz w:val="28"/>
          <w:szCs w:val="28"/>
        </w:rPr>
        <w:t>2014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E14D5">
        <w:rPr>
          <w:rFonts w:ascii="Times New Roman" w:hAnsi="Times New Roman" w:cs="Times New Roman"/>
          <w:sz w:val="28"/>
          <w:szCs w:val="28"/>
        </w:rPr>
        <w:t>1624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EE14D5">
        <w:rPr>
          <w:rFonts w:ascii="Times New Roman" w:hAnsi="Times New Roman" w:cs="Times New Roman"/>
          <w:sz w:val="28"/>
          <w:szCs w:val="28"/>
        </w:rPr>
        <w:t>17,8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EE14D5">
        <w:rPr>
          <w:rFonts w:ascii="Times New Roman" w:hAnsi="Times New Roman" w:cs="Times New Roman"/>
          <w:sz w:val="28"/>
          <w:szCs w:val="28"/>
        </w:rPr>
        <w:t>19,5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EE14D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4D5">
        <w:rPr>
          <w:rFonts w:ascii="Times New Roman" w:hAnsi="Times New Roman" w:cs="Times New Roman"/>
          <w:sz w:val="28"/>
          <w:szCs w:val="28"/>
        </w:rPr>
        <w:t>1 248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E14D5">
        <w:rPr>
          <w:rFonts w:ascii="Times New Roman" w:hAnsi="Times New Roman" w:cs="Times New Roman"/>
          <w:sz w:val="28"/>
          <w:szCs w:val="28"/>
        </w:rPr>
        <w:t>0</w:t>
      </w:r>
      <w:r w:rsidR="004F650A">
        <w:rPr>
          <w:rFonts w:ascii="Times New Roman" w:hAnsi="Times New Roman" w:cs="Times New Roman"/>
          <w:sz w:val="28"/>
          <w:szCs w:val="28"/>
        </w:rPr>
        <w:t>,</w:t>
      </w:r>
      <w:r w:rsidR="00EE14D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B725DA">
        <w:rPr>
          <w:rFonts w:ascii="Times New Roman" w:hAnsi="Times New Roman" w:cs="Times New Roman"/>
          <w:sz w:val="28"/>
          <w:szCs w:val="28"/>
        </w:rPr>
        <w:t>92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725D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B725D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B725DA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 прошлого  года.  При  этом  </w:t>
      </w:r>
      <w:r w:rsidR="00B725DA">
        <w:rPr>
          <w:rFonts w:ascii="Times New Roman" w:hAnsi="Times New Roman" w:cs="Times New Roman"/>
          <w:sz w:val="28"/>
          <w:szCs w:val="28"/>
        </w:rPr>
        <w:t>87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77BF7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из  них  совершено 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   СНГ   (</w:t>
      </w:r>
      <w:r w:rsidR="004F650A">
        <w:rPr>
          <w:rFonts w:ascii="Times New Roman" w:hAnsi="Times New Roman" w:cs="Times New Roman"/>
          <w:sz w:val="28"/>
          <w:szCs w:val="28"/>
        </w:rPr>
        <w:t>+</w:t>
      </w:r>
      <w:r w:rsidR="00B725DA">
        <w:rPr>
          <w:rFonts w:ascii="Times New Roman" w:hAnsi="Times New Roman" w:cs="Times New Roman"/>
          <w:sz w:val="28"/>
          <w:szCs w:val="28"/>
        </w:rPr>
        <w:t>14</w:t>
      </w:r>
      <w:r w:rsidR="00077BF7">
        <w:rPr>
          <w:rFonts w:ascii="Times New Roman" w:hAnsi="Times New Roman" w:cs="Times New Roman"/>
          <w:sz w:val="28"/>
          <w:szCs w:val="28"/>
        </w:rPr>
        <w:t>,</w:t>
      </w:r>
      <w:r w:rsidR="00B725DA">
        <w:rPr>
          <w:rFonts w:ascii="Times New Roman" w:hAnsi="Times New Roman" w:cs="Times New Roman"/>
          <w:sz w:val="28"/>
          <w:szCs w:val="28"/>
        </w:rPr>
        <w:t>5</w:t>
      </w:r>
      <w:r w:rsidR="004F650A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  что   составило </w:t>
      </w:r>
      <w:r w:rsidR="004F650A">
        <w:rPr>
          <w:rFonts w:ascii="Times New Roman" w:hAnsi="Times New Roman" w:cs="Times New Roman"/>
          <w:sz w:val="28"/>
          <w:szCs w:val="28"/>
        </w:rPr>
        <w:t>9</w:t>
      </w:r>
      <w:r w:rsidR="00B725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25DA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   России. </w:t>
      </w:r>
      <w:r w:rsidR="004F650A"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 w:rsidR="004F650A"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отношении   иностранных   граждан   и   лиц   без  гражданства,  за  анализируемый 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5DA">
        <w:rPr>
          <w:rFonts w:ascii="Times New Roman" w:hAnsi="Times New Roman" w:cs="Times New Roman"/>
          <w:sz w:val="28"/>
          <w:szCs w:val="28"/>
        </w:rPr>
        <w:t>снизилось</w:t>
      </w:r>
      <w:r w:rsidR="004F650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725DA">
        <w:rPr>
          <w:rFonts w:ascii="Times New Roman" w:hAnsi="Times New Roman" w:cs="Times New Roman"/>
          <w:sz w:val="28"/>
          <w:szCs w:val="28"/>
        </w:rPr>
        <w:t>10,7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 составило </w:t>
      </w:r>
      <w:r w:rsidR="00B725DA">
        <w:rPr>
          <w:rFonts w:ascii="Times New Roman" w:hAnsi="Times New Roman" w:cs="Times New Roman"/>
          <w:sz w:val="28"/>
          <w:szCs w:val="28"/>
        </w:rPr>
        <w:t>50 деяний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E46F7E" w:rsidRDefault="00E46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7BA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281332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52425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93863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93863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25" w:rsidRDefault="00B60A25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93863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742950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7743825"/>
            <wp:effectExtent l="0" t="0" r="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6819900"/>
            <wp:effectExtent l="0" t="0" r="0" b="0"/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6F7E" w:rsidRDefault="00095022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0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153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95022" w:rsidRDefault="00095022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848600"/>
            <wp:effectExtent l="0" t="0" r="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46F7E" w:rsidRPr="00E46F7E" w:rsidRDefault="00E46F7E" w:rsidP="00C97BA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F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410575"/>
            <wp:effectExtent l="19050" t="0" r="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6F54" w:rsidRDefault="00FD6F54">
      <w:r>
        <w:br w:type="page"/>
      </w: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3C28E3" w:rsidRDefault="003C28E3" w:rsidP="00E318A6">
      <w:pPr>
        <w:ind w:firstLine="0"/>
      </w:pPr>
    </w:p>
    <w:p w:rsidR="003C28E3" w:rsidRDefault="003C28E3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357" w:type="dxa"/>
        <w:tblInd w:w="94" w:type="dxa"/>
        <w:tblLook w:val="04A0"/>
      </w:tblPr>
      <w:tblGrid>
        <w:gridCol w:w="924"/>
        <w:gridCol w:w="1873"/>
        <w:gridCol w:w="917"/>
        <w:gridCol w:w="1863"/>
        <w:gridCol w:w="917"/>
        <w:gridCol w:w="1863"/>
      </w:tblGrid>
      <w:tr w:rsidR="00E318A6" w:rsidRPr="00FC35EE" w:rsidTr="00E318A6">
        <w:trPr>
          <w:trHeight w:val="315"/>
        </w:trPr>
        <w:tc>
          <w:tcPr>
            <w:tcW w:w="8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6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E318A6">
        <w:trPr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5 973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</w:tr>
      <w:tr w:rsidR="00E318A6" w:rsidRPr="00FC35EE" w:rsidTr="00E318A6">
        <w:trPr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38,4</w:t>
            </w:r>
          </w:p>
        </w:tc>
      </w:tr>
      <w:tr w:rsidR="00E318A6" w:rsidRPr="00FC35EE" w:rsidTr="00E318A6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0315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E318A6">
        <w:trPr>
          <w:trHeight w:val="255"/>
        </w:trPr>
        <w:tc>
          <w:tcPr>
            <w:tcW w:w="835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E318A6">
        <w:trPr>
          <w:trHeight w:val="510"/>
        </w:trPr>
        <w:tc>
          <w:tcPr>
            <w:tcW w:w="8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3134"/>
        <w:gridCol w:w="676"/>
        <w:gridCol w:w="746"/>
        <w:gridCol w:w="940"/>
        <w:gridCol w:w="832"/>
        <w:gridCol w:w="940"/>
        <w:gridCol w:w="600"/>
        <w:gridCol w:w="940"/>
      </w:tblGrid>
      <w:tr w:rsidR="00CC5FED" w:rsidRPr="00CC5FED" w:rsidTr="00E66BD7">
        <w:trPr>
          <w:trHeight w:val="315"/>
        </w:trPr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ПРЕСТУПЛЕНИЯХ, ВЫЯВЛЕННЫХ СУБЪЕКТАМИ УЧЕТА</w:t>
            </w:r>
          </w:p>
        </w:tc>
      </w:tr>
      <w:tr w:rsidR="00CC5FED" w:rsidRPr="00CC5FED" w:rsidTr="00E66B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E66BD7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E66BD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1005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-56,9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10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E66BD7">
        <w:trPr>
          <w:trHeight w:val="100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E66BD7">
        <w:trPr>
          <w:trHeight w:val="7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E66BD7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E66BD7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E66BD7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E66BD7" w:rsidRDefault="00E66BD7" w:rsidP="00E318A6">
      <w:pPr>
        <w:ind w:firstLine="0"/>
      </w:pPr>
    </w:p>
    <w:p w:rsidR="00E66BD7" w:rsidRDefault="00E66BD7" w:rsidP="00E318A6">
      <w:pPr>
        <w:ind w:firstLine="0"/>
      </w:pPr>
    </w:p>
    <w:p w:rsidR="00E66BD7" w:rsidRDefault="00E66BD7" w:rsidP="00E318A6">
      <w:pPr>
        <w:ind w:firstLine="0"/>
      </w:pPr>
    </w:p>
    <w:tbl>
      <w:tblPr>
        <w:tblW w:w="6466" w:type="dxa"/>
        <w:tblInd w:w="93" w:type="dxa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580"/>
        <w:gridCol w:w="940"/>
        <w:gridCol w:w="580"/>
        <w:gridCol w:w="940"/>
      </w:tblGrid>
      <w:tr w:rsidR="00CC5FED" w:rsidRPr="00CC5FED" w:rsidTr="00CC5FED">
        <w:trPr>
          <w:trHeight w:val="315"/>
        </w:trPr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CC5FED">
        <w:trPr>
          <w:trHeight w:val="300"/>
        </w:trPr>
        <w:tc>
          <w:tcPr>
            <w:tcW w:w="6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CC5FED">
        <w:trPr>
          <w:trHeight w:val="93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CC5FE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-90,7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-38,5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-90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266,7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-58,8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-92,6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-64,3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-55,6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-87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66B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-94,6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767"/>
        <w:gridCol w:w="1022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D55962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D55962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D55962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5 973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3 209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47,7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1 853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1 523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p w:rsidR="00E66BD7" w:rsidRDefault="00E66BD7" w:rsidP="00E318A6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580"/>
        <w:gridCol w:w="1351"/>
        <w:gridCol w:w="580"/>
        <w:gridCol w:w="1353"/>
      </w:tblGrid>
      <w:tr w:rsidR="00E318A6" w:rsidRPr="00FC35EE" w:rsidTr="00E318A6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318A6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318A6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E318A6" w:rsidRPr="00A45AEE" w:rsidTr="00E318A6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E318A6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3 202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2 227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E318A6" w:rsidRPr="00A45AEE" w:rsidTr="00E318A6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30,1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F3F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-29,4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E56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828A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28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1 877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-1,1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1 624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-19,4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1 248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828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A828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828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A828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6BD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495B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495B31" w:rsidP="00495B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-12,7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495B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495B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95B31" w:rsidP="00495B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981" w:type="dxa"/>
        <w:tblInd w:w="94" w:type="dxa"/>
        <w:tblLook w:val="04A0"/>
      </w:tblPr>
      <w:tblGrid>
        <w:gridCol w:w="5394"/>
        <w:gridCol w:w="748"/>
        <w:gridCol w:w="1268"/>
        <w:gridCol w:w="1428"/>
        <w:gridCol w:w="748"/>
        <w:gridCol w:w="1268"/>
        <w:gridCol w:w="1375"/>
      </w:tblGrid>
      <w:tr w:rsidR="00E318A6" w:rsidRPr="00A45AEE" w:rsidTr="00E318A6">
        <w:trPr>
          <w:trHeight w:val="315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ХАРАКТЕРИСТИКА ЛИЦ, СОВЕРШИВШИХ ПРЕСТУПЛЕНИЯ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E318A6">
        <w:trPr>
          <w:trHeight w:val="1035"/>
        </w:trPr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68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5 465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68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68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A46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46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46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68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A46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46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46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61C6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61C67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71,5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3 530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61C6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61C67"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237,5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-0,2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1 465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-0,9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61C6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B61C67">
              <w:rPr>
                <w:rFonts w:ascii="Calibri" w:eastAsia="Times New Roman" w:hAnsi="Calibri" w:cs="Calibri"/>
                <w:color w:val="000000"/>
                <w:lang w:eastAsia="ru-RU"/>
              </w:rPr>
              <w:t>9,2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</w:tr>
      <w:tr w:rsidR="00E318A6" w:rsidRPr="00A45AEE" w:rsidTr="00E318A6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43,6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2 496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45,7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6B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16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-8</w:t>
            </w:r>
            <w:r w:rsidR="00316B0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66B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-57,6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3F4C63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-32,1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E7713" w:rsidP="008E771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B0250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B0250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AB02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B02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F70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09" w:rsidRDefault="006F1509" w:rsidP="00744A9A">
      <w:r>
        <w:separator/>
      </w:r>
    </w:p>
  </w:endnote>
  <w:endnote w:type="continuationSeparator" w:id="0">
    <w:p w:rsidR="006F1509" w:rsidRDefault="006F1509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09" w:rsidRDefault="006F1509" w:rsidP="00744A9A">
      <w:r>
        <w:separator/>
      </w:r>
    </w:p>
  </w:footnote>
  <w:footnote w:type="continuationSeparator" w:id="0">
    <w:p w:rsidR="006F1509" w:rsidRDefault="006F1509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09" w:rsidRDefault="006F1509" w:rsidP="00E318A6">
    <w:pPr>
      <w:pStyle w:val="a5"/>
      <w:jc w:val="center"/>
    </w:pPr>
    <w:r>
      <w:t>-</w:t>
    </w:r>
    <w:fldSimple w:instr=" PAGE   \* MERGEFORMAT ">
      <w:r w:rsidR="00A74643">
        <w:rPr>
          <w:noProof/>
        </w:rPr>
        <w:t>24</w:t>
      </w:r>
    </w:fldSimple>
    <w:r>
      <w:t>-</w:t>
    </w:r>
  </w:p>
  <w:p w:rsidR="006F1509" w:rsidRDefault="006F150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10A01"/>
    <w:rsid w:val="000130D5"/>
    <w:rsid w:val="000131B7"/>
    <w:rsid w:val="00024F0B"/>
    <w:rsid w:val="0003152A"/>
    <w:rsid w:val="00033C72"/>
    <w:rsid w:val="000408F7"/>
    <w:rsid w:val="00041E46"/>
    <w:rsid w:val="000432B6"/>
    <w:rsid w:val="00051C34"/>
    <w:rsid w:val="000537AD"/>
    <w:rsid w:val="00061E3E"/>
    <w:rsid w:val="00077145"/>
    <w:rsid w:val="00077BF7"/>
    <w:rsid w:val="0008093B"/>
    <w:rsid w:val="00082B7D"/>
    <w:rsid w:val="00090136"/>
    <w:rsid w:val="000901C3"/>
    <w:rsid w:val="00093C3A"/>
    <w:rsid w:val="00094BF2"/>
    <w:rsid w:val="00095022"/>
    <w:rsid w:val="000954F8"/>
    <w:rsid w:val="0009590F"/>
    <w:rsid w:val="00096781"/>
    <w:rsid w:val="000A14FB"/>
    <w:rsid w:val="000A24FE"/>
    <w:rsid w:val="000A436C"/>
    <w:rsid w:val="000A577E"/>
    <w:rsid w:val="000B078C"/>
    <w:rsid w:val="000B2B9F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E5B7E"/>
    <w:rsid w:val="000E78C4"/>
    <w:rsid w:val="000E7A2F"/>
    <w:rsid w:val="000F21B3"/>
    <w:rsid w:val="00101095"/>
    <w:rsid w:val="0010282F"/>
    <w:rsid w:val="00105609"/>
    <w:rsid w:val="00107341"/>
    <w:rsid w:val="00107362"/>
    <w:rsid w:val="00114015"/>
    <w:rsid w:val="00115762"/>
    <w:rsid w:val="00115B46"/>
    <w:rsid w:val="00115E84"/>
    <w:rsid w:val="001233CD"/>
    <w:rsid w:val="00126E9F"/>
    <w:rsid w:val="001311EF"/>
    <w:rsid w:val="00133F29"/>
    <w:rsid w:val="00134C2F"/>
    <w:rsid w:val="00135E92"/>
    <w:rsid w:val="00136AC4"/>
    <w:rsid w:val="001379E7"/>
    <w:rsid w:val="00137E61"/>
    <w:rsid w:val="00140578"/>
    <w:rsid w:val="00141C4C"/>
    <w:rsid w:val="001425EB"/>
    <w:rsid w:val="00143017"/>
    <w:rsid w:val="00143DAB"/>
    <w:rsid w:val="001444F2"/>
    <w:rsid w:val="00144D74"/>
    <w:rsid w:val="00154373"/>
    <w:rsid w:val="00154D09"/>
    <w:rsid w:val="00154EBE"/>
    <w:rsid w:val="00164705"/>
    <w:rsid w:val="00170A4A"/>
    <w:rsid w:val="00171715"/>
    <w:rsid w:val="001723E6"/>
    <w:rsid w:val="00175E45"/>
    <w:rsid w:val="00181F9C"/>
    <w:rsid w:val="00182289"/>
    <w:rsid w:val="0018269B"/>
    <w:rsid w:val="00187AE9"/>
    <w:rsid w:val="00195EA6"/>
    <w:rsid w:val="00196FF5"/>
    <w:rsid w:val="0019713B"/>
    <w:rsid w:val="001A001C"/>
    <w:rsid w:val="001A1BD6"/>
    <w:rsid w:val="001A2C81"/>
    <w:rsid w:val="001A4DDE"/>
    <w:rsid w:val="001A57AB"/>
    <w:rsid w:val="001A753B"/>
    <w:rsid w:val="001B3543"/>
    <w:rsid w:val="001B40CE"/>
    <w:rsid w:val="001B6941"/>
    <w:rsid w:val="001B72B5"/>
    <w:rsid w:val="001C2591"/>
    <w:rsid w:val="001C319B"/>
    <w:rsid w:val="001D4339"/>
    <w:rsid w:val="001D633D"/>
    <w:rsid w:val="001D7448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10180"/>
    <w:rsid w:val="00223909"/>
    <w:rsid w:val="00224B19"/>
    <w:rsid w:val="00224CFD"/>
    <w:rsid w:val="002273F8"/>
    <w:rsid w:val="002275C3"/>
    <w:rsid w:val="00231D26"/>
    <w:rsid w:val="00234CE6"/>
    <w:rsid w:val="002468FE"/>
    <w:rsid w:val="00256ADC"/>
    <w:rsid w:val="00256C4C"/>
    <w:rsid w:val="0025761F"/>
    <w:rsid w:val="00257A6F"/>
    <w:rsid w:val="00261262"/>
    <w:rsid w:val="002653C5"/>
    <w:rsid w:val="00267E28"/>
    <w:rsid w:val="00270376"/>
    <w:rsid w:val="002758E7"/>
    <w:rsid w:val="0027770B"/>
    <w:rsid w:val="0028096C"/>
    <w:rsid w:val="00280C5B"/>
    <w:rsid w:val="00281D33"/>
    <w:rsid w:val="00281FCA"/>
    <w:rsid w:val="00283921"/>
    <w:rsid w:val="00286B3D"/>
    <w:rsid w:val="002929BF"/>
    <w:rsid w:val="0029322E"/>
    <w:rsid w:val="002939D8"/>
    <w:rsid w:val="0029461B"/>
    <w:rsid w:val="002951ED"/>
    <w:rsid w:val="002A0F92"/>
    <w:rsid w:val="002A35C8"/>
    <w:rsid w:val="002B0F87"/>
    <w:rsid w:val="002B2959"/>
    <w:rsid w:val="002B2A7D"/>
    <w:rsid w:val="002B473E"/>
    <w:rsid w:val="002B527E"/>
    <w:rsid w:val="002B535E"/>
    <w:rsid w:val="002C12A5"/>
    <w:rsid w:val="002C4571"/>
    <w:rsid w:val="002C6B7B"/>
    <w:rsid w:val="002D2055"/>
    <w:rsid w:val="002D26ED"/>
    <w:rsid w:val="002D2C41"/>
    <w:rsid w:val="002D4EAA"/>
    <w:rsid w:val="002D6208"/>
    <w:rsid w:val="002E0EEC"/>
    <w:rsid w:val="002E12F1"/>
    <w:rsid w:val="002E52D4"/>
    <w:rsid w:val="002E5400"/>
    <w:rsid w:val="002E604A"/>
    <w:rsid w:val="002E69ED"/>
    <w:rsid w:val="002F36AE"/>
    <w:rsid w:val="002F47BF"/>
    <w:rsid w:val="00301D07"/>
    <w:rsid w:val="00301DCE"/>
    <w:rsid w:val="00303EB8"/>
    <w:rsid w:val="003049B1"/>
    <w:rsid w:val="00304AB4"/>
    <w:rsid w:val="00307AE9"/>
    <w:rsid w:val="00314A65"/>
    <w:rsid w:val="00314FEA"/>
    <w:rsid w:val="00316302"/>
    <w:rsid w:val="00316B01"/>
    <w:rsid w:val="0032297F"/>
    <w:rsid w:val="003249F0"/>
    <w:rsid w:val="003256F8"/>
    <w:rsid w:val="0033250C"/>
    <w:rsid w:val="00334C5A"/>
    <w:rsid w:val="00335A6C"/>
    <w:rsid w:val="00340C69"/>
    <w:rsid w:val="003505E5"/>
    <w:rsid w:val="003507D1"/>
    <w:rsid w:val="00357A53"/>
    <w:rsid w:val="00364D99"/>
    <w:rsid w:val="00365339"/>
    <w:rsid w:val="003658D5"/>
    <w:rsid w:val="0036641E"/>
    <w:rsid w:val="0037006A"/>
    <w:rsid w:val="00371C02"/>
    <w:rsid w:val="00373B4A"/>
    <w:rsid w:val="00377496"/>
    <w:rsid w:val="00377D01"/>
    <w:rsid w:val="003812C4"/>
    <w:rsid w:val="00386742"/>
    <w:rsid w:val="003878A6"/>
    <w:rsid w:val="00393E2C"/>
    <w:rsid w:val="003955E2"/>
    <w:rsid w:val="003A2992"/>
    <w:rsid w:val="003A30A2"/>
    <w:rsid w:val="003A3A57"/>
    <w:rsid w:val="003A5A5D"/>
    <w:rsid w:val="003B0470"/>
    <w:rsid w:val="003B0A21"/>
    <w:rsid w:val="003B3C9F"/>
    <w:rsid w:val="003B40AD"/>
    <w:rsid w:val="003B6CC0"/>
    <w:rsid w:val="003C0C8B"/>
    <w:rsid w:val="003C1DDE"/>
    <w:rsid w:val="003C2810"/>
    <w:rsid w:val="003C28E3"/>
    <w:rsid w:val="003C6829"/>
    <w:rsid w:val="003C7133"/>
    <w:rsid w:val="003D2633"/>
    <w:rsid w:val="003D3FB1"/>
    <w:rsid w:val="003D50F8"/>
    <w:rsid w:val="003E09E0"/>
    <w:rsid w:val="003E1E75"/>
    <w:rsid w:val="003E3033"/>
    <w:rsid w:val="003E3F29"/>
    <w:rsid w:val="003F2170"/>
    <w:rsid w:val="003F4C63"/>
    <w:rsid w:val="003F7AB1"/>
    <w:rsid w:val="00402BF0"/>
    <w:rsid w:val="00403FCD"/>
    <w:rsid w:val="00404C8A"/>
    <w:rsid w:val="00406372"/>
    <w:rsid w:val="004063F2"/>
    <w:rsid w:val="00407F76"/>
    <w:rsid w:val="00410658"/>
    <w:rsid w:val="00410A2F"/>
    <w:rsid w:val="00414AEA"/>
    <w:rsid w:val="00415C34"/>
    <w:rsid w:val="00424579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4CF"/>
    <w:rsid w:val="00470719"/>
    <w:rsid w:val="00470FED"/>
    <w:rsid w:val="00473167"/>
    <w:rsid w:val="004755A9"/>
    <w:rsid w:val="00475FA9"/>
    <w:rsid w:val="004814FF"/>
    <w:rsid w:val="00481CCB"/>
    <w:rsid w:val="00492324"/>
    <w:rsid w:val="004927F9"/>
    <w:rsid w:val="00495B31"/>
    <w:rsid w:val="00495B43"/>
    <w:rsid w:val="00497BED"/>
    <w:rsid w:val="004A13B1"/>
    <w:rsid w:val="004A195F"/>
    <w:rsid w:val="004A1EBE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E0777"/>
    <w:rsid w:val="004E4C76"/>
    <w:rsid w:val="004E56E3"/>
    <w:rsid w:val="004E7665"/>
    <w:rsid w:val="004F650A"/>
    <w:rsid w:val="004F75B0"/>
    <w:rsid w:val="00501BC4"/>
    <w:rsid w:val="0050526B"/>
    <w:rsid w:val="00505CD5"/>
    <w:rsid w:val="00507FB9"/>
    <w:rsid w:val="00510CF8"/>
    <w:rsid w:val="00525191"/>
    <w:rsid w:val="00535750"/>
    <w:rsid w:val="0053768A"/>
    <w:rsid w:val="0054467F"/>
    <w:rsid w:val="00547D23"/>
    <w:rsid w:val="00552126"/>
    <w:rsid w:val="00553476"/>
    <w:rsid w:val="0055582F"/>
    <w:rsid w:val="005558D2"/>
    <w:rsid w:val="00560E07"/>
    <w:rsid w:val="0056224A"/>
    <w:rsid w:val="00565693"/>
    <w:rsid w:val="00565DEB"/>
    <w:rsid w:val="00566C20"/>
    <w:rsid w:val="00571A0B"/>
    <w:rsid w:val="00572746"/>
    <w:rsid w:val="00574E17"/>
    <w:rsid w:val="005811A1"/>
    <w:rsid w:val="00582020"/>
    <w:rsid w:val="00584643"/>
    <w:rsid w:val="00586A5D"/>
    <w:rsid w:val="005928DB"/>
    <w:rsid w:val="00592EBE"/>
    <w:rsid w:val="005A59DA"/>
    <w:rsid w:val="005B0957"/>
    <w:rsid w:val="005B5492"/>
    <w:rsid w:val="005B66CE"/>
    <w:rsid w:val="005C05DB"/>
    <w:rsid w:val="005C28CB"/>
    <w:rsid w:val="005C2BF4"/>
    <w:rsid w:val="005C610E"/>
    <w:rsid w:val="005C72CF"/>
    <w:rsid w:val="005D590F"/>
    <w:rsid w:val="005E001E"/>
    <w:rsid w:val="005F00C2"/>
    <w:rsid w:val="005F43C5"/>
    <w:rsid w:val="005F4CEF"/>
    <w:rsid w:val="005F5FAB"/>
    <w:rsid w:val="00601066"/>
    <w:rsid w:val="00602CC3"/>
    <w:rsid w:val="006034FC"/>
    <w:rsid w:val="0060388A"/>
    <w:rsid w:val="00604609"/>
    <w:rsid w:val="00607A7F"/>
    <w:rsid w:val="00613DC7"/>
    <w:rsid w:val="006142C9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4ED3"/>
    <w:rsid w:val="00661156"/>
    <w:rsid w:val="00667190"/>
    <w:rsid w:val="0067493F"/>
    <w:rsid w:val="00676641"/>
    <w:rsid w:val="00684E09"/>
    <w:rsid w:val="00687F94"/>
    <w:rsid w:val="006942EF"/>
    <w:rsid w:val="006947CA"/>
    <w:rsid w:val="006A19FF"/>
    <w:rsid w:val="006A326A"/>
    <w:rsid w:val="006A7066"/>
    <w:rsid w:val="006B2F28"/>
    <w:rsid w:val="006B682E"/>
    <w:rsid w:val="006B6FBB"/>
    <w:rsid w:val="006B7499"/>
    <w:rsid w:val="006C16D2"/>
    <w:rsid w:val="006C456A"/>
    <w:rsid w:val="006C48E1"/>
    <w:rsid w:val="006C7534"/>
    <w:rsid w:val="006D74A3"/>
    <w:rsid w:val="006E445C"/>
    <w:rsid w:val="006F08D0"/>
    <w:rsid w:val="006F0B89"/>
    <w:rsid w:val="006F1509"/>
    <w:rsid w:val="006F367D"/>
    <w:rsid w:val="006F4257"/>
    <w:rsid w:val="006F4C45"/>
    <w:rsid w:val="006F5A88"/>
    <w:rsid w:val="006F77E0"/>
    <w:rsid w:val="00701CD5"/>
    <w:rsid w:val="007022A3"/>
    <w:rsid w:val="007030DE"/>
    <w:rsid w:val="00707DFB"/>
    <w:rsid w:val="0071303A"/>
    <w:rsid w:val="00714018"/>
    <w:rsid w:val="007152BF"/>
    <w:rsid w:val="00716786"/>
    <w:rsid w:val="00722091"/>
    <w:rsid w:val="007228E1"/>
    <w:rsid w:val="007257E5"/>
    <w:rsid w:val="007327E6"/>
    <w:rsid w:val="007371A2"/>
    <w:rsid w:val="007407EB"/>
    <w:rsid w:val="007430CB"/>
    <w:rsid w:val="00744551"/>
    <w:rsid w:val="00744A9A"/>
    <w:rsid w:val="00746510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74A8A"/>
    <w:rsid w:val="00775C5B"/>
    <w:rsid w:val="007778E0"/>
    <w:rsid w:val="0078328E"/>
    <w:rsid w:val="0079709C"/>
    <w:rsid w:val="007970AF"/>
    <w:rsid w:val="0079745D"/>
    <w:rsid w:val="007A2925"/>
    <w:rsid w:val="007A4D25"/>
    <w:rsid w:val="007B574C"/>
    <w:rsid w:val="007C14FE"/>
    <w:rsid w:val="007C60CB"/>
    <w:rsid w:val="007D1BB7"/>
    <w:rsid w:val="007D59C8"/>
    <w:rsid w:val="007D5FBB"/>
    <w:rsid w:val="007D6B61"/>
    <w:rsid w:val="007E134E"/>
    <w:rsid w:val="007E1884"/>
    <w:rsid w:val="007E6B90"/>
    <w:rsid w:val="007F0B27"/>
    <w:rsid w:val="007F273B"/>
    <w:rsid w:val="007F49BD"/>
    <w:rsid w:val="007F63A9"/>
    <w:rsid w:val="00802BE3"/>
    <w:rsid w:val="0080459B"/>
    <w:rsid w:val="00804B3C"/>
    <w:rsid w:val="00804B8F"/>
    <w:rsid w:val="008105A6"/>
    <w:rsid w:val="00812D15"/>
    <w:rsid w:val="00813771"/>
    <w:rsid w:val="00814F01"/>
    <w:rsid w:val="00816C39"/>
    <w:rsid w:val="0082521B"/>
    <w:rsid w:val="0082766D"/>
    <w:rsid w:val="0083230A"/>
    <w:rsid w:val="00833C34"/>
    <w:rsid w:val="00834BA1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436D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4353"/>
    <w:rsid w:val="00880664"/>
    <w:rsid w:val="008812AC"/>
    <w:rsid w:val="00881952"/>
    <w:rsid w:val="00883250"/>
    <w:rsid w:val="008850B5"/>
    <w:rsid w:val="00887B94"/>
    <w:rsid w:val="00890211"/>
    <w:rsid w:val="00890F6F"/>
    <w:rsid w:val="008938AA"/>
    <w:rsid w:val="00895274"/>
    <w:rsid w:val="00896748"/>
    <w:rsid w:val="0089676B"/>
    <w:rsid w:val="008A3881"/>
    <w:rsid w:val="008A4687"/>
    <w:rsid w:val="008A5D68"/>
    <w:rsid w:val="008B0264"/>
    <w:rsid w:val="008B063F"/>
    <w:rsid w:val="008B29AE"/>
    <w:rsid w:val="008B41C9"/>
    <w:rsid w:val="008B4688"/>
    <w:rsid w:val="008B5608"/>
    <w:rsid w:val="008B596A"/>
    <w:rsid w:val="008B5FA7"/>
    <w:rsid w:val="008C063D"/>
    <w:rsid w:val="008C2D2E"/>
    <w:rsid w:val="008C3661"/>
    <w:rsid w:val="008C3AF9"/>
    <w:rsid w:val="008C4112"/>
    <w:rsid w:val="008C7B41"/>
    <w:rsid w:val="008D10EC"/>
    <w:rsid w:val="008D1637"/>
    <w:rsid w:val="008D34ED"/>
    <w:rsid w:val="008D6DDA"/>
    <w:rsid w:val="008E07AC"/>
    <w:rsid w:val="008E19ED"/>
    <w:rsid w:val="008E7713"/>
    <w:rsid w:val="008F0AA7"/>
    <w:rsid w:val="008F241B"/>
    <w:rsid w:val="008F701B"/>
    <w:rsid w:val="00902E73"/>
    <w:rsid w:val="00905C96"/>
    <w:rsid w:val="00910A1A"/>
    <w:rsid w:val="00913467"/>
    <w:rsid w:val="009214C1"/>
    <w:rsid w:val="009246D4"/>
    <w:rsid w:val="00936E48"/>
    <w:rsid w:val="00937288"/>
    <w:rsid w:val="00941584"/>
    <w:rsid w:val="00947BDB"/>
    <w:rsid w:val="00947E2C"/>
    <w:rsid w:val="009509F2"/>
    <w:rsid w:val="00950DAF"/>
    <w:rsid w:val="00962A6C"/>
    <w:rsid w:val="00962C40"/>
    <w:rsid w:val="00964D98"/>
    <w:rsid w:val="00970F02"/>
    <w:rsid w:val="00972ED0"/>
    <w:rsid w:val="009744D9"/>
    <w:rsid w:val="00977C94"/>
    <w:rsid w:val="00980AFE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896"/>
    <w:rsid w:val="009A284B"/>
    <w:rsid w:val="009A2F0E"/>
    <w:rsid w:val="009A3C34"/>
    <w:rsid w:val="009A3CB1"/>
    <w:rsid w:val="009A4201"/>
    <w:rsid w:val="009A4768"/>
    <w:rsid w:val="009A4B89"/>
    <w:rsid w:val="009B4CCC"/>
    <w:rsid w:val="009C1B93"/>
    <w:rsid w:val="009C5246"/>
    <w:rsid w:val="009E3201"/>
    <w:rsid w:val="009E430C"/>
    <w:rsid w:val="009E64EF"/>
    <w:rsid w:val="009F1C2E"/>
    <w:rsid w:val="009F3F1E"/>
    <w:rsid w:val="009F3FE8"/>
    <w:rsid w:val="009F466E"/>
    <w:rsid w:val="009F46BD"/>
    <w:rsid w:val="00A010B6"/>
    <w:rsid w:val="00A01ED4"/>
    <w:rsid w:val="00A02945"/>
    <w:rsid w:val="00A06358"/>
    <w:rsid w:val="00A0786D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C9A"/>
    <w:rsid w:val="00A6313E"/>
    <w:rsid w:val="00A6471C"/>
    <w:rsid w:val="00A70347"/>
    <w:rsid w:val="00A70C1F"/>
    <w:rsid w:val="00A74643"/>
    <w:rsid w:val="00A817C6"/>
    <w:rsid w:val="00A828AA"/>
    <w:rsid w:val="00A90F9F"/>
    <w:rsid w:val="00A91004"/>
    <w:rsid w:val="00AA030C"/>
    <w:rsid w:val="00AA094F"/>
    <w:rsid w:val="00AA5329"/>
    <w:rsid w:val="00AA5B49"/>
    <w:rsid w:val="00AA7BBB"/>
    <w:rsid w:val="00AA7E26"/>
    <w:rsid w:val="00AB0250"/>
    <w:rsid w:val="00AB2F43"/>
    <w:rsid w:val="00AB69F6"/>
    <w:rsid w:val="00AC5016"/>
    <w:rsid w:val="00AC6A12"/>
    <w:rsid w:val="00AD164A"/>
    <w:rsid w:val="00AD2247"/>
    <w:rsid w:val="00AD29E7"/>
    <w:rsid w:val="00AD34D9"/>
    <w:rsid w:val="00AD4171"/>
    <w:rsid w:val="00AE2349"/>
    <w:rsid w:val="00AF43A8"/>
    <w:rsid w:val="00AF4D07"/>
    <w:rsid w:val="00AF6D3A"/>
    <w:rsid w:val="00AF7AF0"/>
    <w:rsid w:val="00B0276A"/>
    <w:rsid w:val="00B03BFD"/>
    <w:rsid w:val="00B04425"/>
    <w:rsid w:val="00B10402"/>
    <w:rsid w:val="00B11739"/>
    <w:rsid w:val="00B11987"/>
    <w:rsid w:val="00B119DF"/>
    <w:rsid w:val="00B14292"/>
    <w:rsid w:val="00B1653B"/>
    <w:rsid w:val="00B20A71"/>
    <w:rsid w:val="00B222D8"/>
    <w:rsid w:val="00B25741"/>
    <w:rsid w:val="00B266B3"/>
    <w:rsid w:val="00B276E6"/>
    <w:rsid w:val="00B27B11"/>
    <w:rsid w:val="00B27BE8"/>
    <w:rsid w:val="00B31422"/>
    <w:rsid w:val="00B33DC6"/>
    <w:rsid w:val="00B37B21"/>
    <w:rsid w:val="00B4181F"/>
    <w:rsid w:val="00B43C13"/>
    <w:rsid w:val="00B51903"/>
    <w:rsid w:val="00B51AED"/>
    <w:rsid w:val="00B51FD5"/>
    <w:rsid w:val="00B5419B"/>
    <w:rsid w:val="00B56892"/>
    <w:rsid w:val="00B60A25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82C2F"/>
    <w:rsid w:val="00B878A1"/>
    <w:rsid w:val="00B92AC9"/>
    <w:rsid w:val="00B948C5"/>
    <w:rsid w:val="00B97369"/>
    <w:rsid w:val="00BA042B"/>
    <w:rsid w:val="00BA295D"/>
    <w:rsid w:val="00BA3930"/>
    <w:rsid w:val="00BA6057"/>
    <w:rsid w:val="00BA6DCA"/>
    <w:rsid w:val="00BA7D16"/>
    <w:rsid w:val="00BB43C4"/>
    <w:rsid w:val="00BB5821"/>
    <w:rsid w:val="00BB6A7F"/>
    <w:rsid w:val="00BC11CA"/>
    <w:rsid w:val="00BC5066"/>
    <w:rsid w:val="00BD0846"/>
    <w:rsid w:val="00BD14D8"/>
    <w:rsid w:val="00BD2110"/>
    <w:rsid w:val="00BD33F4"/>
    <w:rsid w:val="00BD51BE"/>
    <w:rsid w:val="00BD5A8B"/>
    <w:rsid w:val="00BD6D5E"/>
    <w:rsid w:val="00BE320C"/>
    <w:rsid w:val="00BE47E4"/>
    <w:rsid w:val="00BE4E68"/>
    <w:rsid w:val="00BE5D7B"/>
    <w:rsid w:val="00BE6BFB"/>
    <w:rsid w:val="00BF2E06"/>
    <w:rsid w:val="00BF3184"/>
    <w:rsid w:val="00BF45A2"/>
    <w:rsid w:val="00BF6647"/>
    <w:rsid w:val="00C004CD"/>
    <w:rsid w:val="00C03240"/>
    <w:rsid w:val="00C04BF3"/>
    <w:rsid w:val="00C04CB8"/>
    <w:rsid w:val="00C05273"/>
    <w:rsid w:val="00C061C3"/>
    <w:rsid w:val="00C0621F"/>
    <w:rsid w:val="00C10E37"/>
    <w:rsid w:val="00C11F70"/>
    <w:rsid w:val="00C2092B"/>
    <w:rsid w:val="00C24D25"/>
    <w:rsid w:val="00C26463"/>
    <w:rsid w:val="00C267F0"/>
    <w:rsid w:val="00C33C6F"/>
    <w:rsid w:val="00C34933"/>
    <w:rsid w:val="00C3500D"/>
    <w:rsid w:val="00C3643F"/>
    <w:rsid w:val="00C42369"/>
    <w:rsid w:val="00C423D2"/>
    <w:rsid w:val="00C4250B"/>
    <w:rsid w:val="00C51DEA"/>
    <w:rsid w:val="00C57424"/>
    <w:rsid w:val="00C6132A"/>
    <w:rsid w:val="00C64416"/>
    <w:rsid w:val="00C66974"/>
    <w:rsid w:val="00C71B54"/>
    <w:rsid w:val="00C779EA"/>
    <w:rsid w:val="00C77FCC"/>
    <w:rsid w:val="00C80E10"/>
    <w:rsid w:val="00C84CC2"/>
    <w:rsid w:val="00C90656"/>
    <w:rsid w:val="00C90C22"/>
    <w:rsid w:val="00C9371D"/>
    <w:rsid w:val="00C93ED7"/>
    <w:rsid w:val="00C97BAE"/>
    <w:rsid w:val="00CA4CA0"/>
    <w:rsid w:val="00CA52FF"/>
    <w:rsid w:val="00CA7133"/>
    <w:rsid w:val="00CB0B19"/>
    <w:rsid w:val="00CB54C2"/>
    <w:rsid w:val="00CB7DA7"/>
    <w:rsid w:val="00CC5FED"/>
    <w:rsid w:val="00CC6C60"/>
    <w:rsid w:val="00CD3489"/>
    <w:rsid w:val="00CE107C"/>
    <w:rsid w:val="00CE1534"/>
    <w:rsid w:val="00CE3879"/>
    <w:rsid w:val="00CE4A96"/>
    <w:rsid w:val="00CF2F91"/>
    <w:rsid w:val="00CF4ABA"/>
    <w:rsid w:val="00CF5AC2"/>
    <w:rsid w:val="00CF7406"/>
    <w:rsid w:val="00CF75F9"/>
    <w:rsid w:val="00CF793E"/>
    <w:rsid w:val="00D00596"/>
    <w:rsid w:val="00D024B1"/>
    <w:rsid w:val="00D0384F"/>
    <w:rsid w:val="00D03DF5"/>
    <w:rsid w:val="00D03E87"/>
    <w:rsid w:val="00D03FC7"/>
    <w:rsid w:val="00D04EAA"/>
    <w:rsid w:val="00D11FF4"/>
    <w:rsid w:val="00D14A16"/>
    <w:rsid w:val="00D155C3"/>
    <w:rsid w:val="00D24B58"/>
    <w:rsid w:val="00D25B35"/>
    <w:rsid w:val="00D36F24"/>
    <w:rsid w:val="00D430C7"/>
    <w:rsid w:val="00D45774"/>
    <w:rsid w:val="00D5111D"/>
    <w:rsid w:val="00D51576"/>
    <w:rsid w:val="00D5556D"/>
    <w:rsid w:val="00D55962"/>
    <w:rsid w:val="00D565F7"/>
    <w:rsid w:val="00D62E38"/>
    <w:rsid w:val="00D641DF"/>
    <w:rsid w:val="00D669D6"/>
    <w:rsid w:val="00D70ECB"/>
    <w:rsid w:val="00D71BBE"/>
    <w:rsid w:val="00D734CE"/>
    <w:rsid w:val="00D81A25"/>
    <w:rsid w:val="00D85A83"/>
    <w:rsid w:val="00D85CFD"/>
    <w:rsid w:val="00D9491C"/>
    <w:rsid w:val="00D95145"/>
    <w:rsid w:val="00D96A2D"/>
    <w:rsid w:val="00DA3575"/>
    <w:rsid w:val="00DA517E"/>
    <w:rsid w:val="00DA68F9"/>
    <w:rsid w:val="00DB37E5"/>
    <w:rsid w:val="00DB40B6"/>
    <w:rsid w:val="00DB5319"/>
    <w:rsid w:val="00DC04D4"/>
    <w:rsid w:val="00DC0F4D"/>
    <w:rsid w:val="00DD0CFB"/>
    <w:rsid w:val="00DD3619"/>
    <w:rsid w:val="00DD46BF"/>
    <w:rsid w:val="00DD66E4"/>
    <w:rsid w:val="00DE172A"/>
    <w:rsid w:val="00DE4F02"/>
    <w:rsid w:val="00DE7B61"/>
    <w:rsid w:val="00DF0701"/>
    <w:rsid w:val="00DF6A8D"/>
    <w:rsid w:val="00DF7616"/>
    <w:rsid w:val="00E007AA"/>
    <w:rsid w:val="00E0248B"/>
    <w:rsid w:val="00E026EF"/>
    <w:rsid w:val="00E04A3B"/>
    <w:rsid w:val="00E071E4"/>
    <w:rsid w:val="00E10050"/>
    <w:rsid w:val="00E1032D"/>
    <w:rsid w:val="00E11B8C"/>
    <w:rsid w:val="00E124B9"/>
    <w:rsid w:val="00E1335E"/>
    <w:rsid w:val="00E16090"/>
    <w:rsid w:val="00E16E53"/>
    <w:rsid w:val="00E25740"/>
    <w:rsid w:val="00E27CAC"/>
    <w:rsid w:val="00E318A6"/>
    <w:rsid w:val="00E35FAF"/>
    <w:rsid w:val="00E41DC4"/>
    <w:rsid w:val="00E440F2"/>
    <w:rsid w:val="00E454AB"/>
    <w:rsid w:val="00E4688E"/>
    <w:rsid w:val="00E46F4E"/>
    <w:rsid w:val="00E46F7E"/>
    <w:rsid w:val="00E5766F"/>
    <w:rsid w:val="00E651D4"/>
    <w:rsid w:val="00E667A2"/>
    <w:rsid w:val="00E66BD7"/>
    <w:rsid w:val="00E704E3"/>
    <w:rsid w:val="00E770E9"/>
    <w:rsid w:val="00E835A1"/>
    <w:rsid w:val="00E869EE"/>
    <w:rsid w:val="00E90272"/>
    <w:rsid w:val="00E91726"/>
    <w:rsid w:val="00E91B39"/>
    <w:rsid w:val="00E93F26"/>
    <w:rsid w:val="00E943D7"/>
    <w:rsid w:val="00E94617"/>
    <w:rsid w:val="00E94FEE"/>
    <w:rsid w:val="00EA04C2"/>
    <w:rsid w:val="00EB166E"/>
    <w:rsid w:val="00EB2A52"/>
    <w:rsid w:val="00EB7674"/>
    <w:rsid w:val="00EC0A52"/>
    <w:rsid w:val="00EC1211"/>
    <w:rsid w:val="00EC5826"/>
    <w:rsid w:val="00EC7CFA"/>
    <w:rsid w:val="00ED029D"/>
    <w:rsid w:val="00ED1E82"/>
    <w:rsid w:val="00ED693D"/>
    <w:rsid w:val="00EE14D5"/>
    <w:rsid w:val="00EE1B84"/>
    <w:rsid w:val="00EE1D68"/>
    <w:rsid w:val="00EE5564"/>
    <w:rsid w:val="00EE5F41"/>
    <w:rsid w:val="00EE6129"/>
    <w:rsid w:val="00EF057C"/>
    <w:rsid w:val="00EF098E"/>
    <w:rsid w:val="00EF2A33"/>
    <w:rsid w:val="00EF2A96"/>
    <w:rsid w:val="00EF30CE"/>
    <w:rsid w:val="00EF442E"/>
    <w:rsid w:val="00EF7525"/>
    <w:rsid w:val="00F00F0C"/>
    <w:rsid w:val="00F015E0"/>
    <w:rsid w:val="00F032BB"/>
    <w:rsid w:val="00F05696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3684C"/>
    <w:rsid w:val="00F40524"/>
    <w:rsid w:val="00F46B66"/>
    <w:rsid w:val="00F47608"/>
    <w:rsid w:val="00F52532"/>
    <w:rsid w:val="00F53BE1"/>
    <w:rsid w:val="00F53CB5"/>
    <w:rsid w:val="00F54925"/>
    <w:rsid w:val="00F55993"/>
    <w:rsid w:val="00F62F82"/>
    <w:rsid w:val="00F630A4"/>
    <w:rsid w:val="00F638C0"/>
    <w:rsid w:val="00F66A9B"/>
    <w:rsid w:val="00F70AF4"/>
    <w:rsid w:val="00F70CE9"/>
    <w:rsid w:val="00F72D7D"/>
    <w:rsid w:val="00F72F21"/>
    <w:rsid w:val="00F73194"/>
    <w:rsid w:val="00F75A2A"/>
    <w:rsid w:val="00F76D5C"/>
    <w:rsid w:val="00F77A38"/>
    <w:rsid w:val="00F8448C"/>
    <w:rsid w:val="00F85646"/>
    <w:rsid w:val="00F85E93"/>
    <w:rsid w:val="00F91760"/>
    <w:rsid w:val="00F947AB"/>
    <w:rsid w:val="00F9503C"/>
    <w:rsid w:val="00F9759F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D6F54"/>
    <w:rsid w:val="00FE15E9"/>
    <w:rsid w:val="00FE3CB9"/>
    <w:rsid w:val="00FE527A"/>
    <w:rsid w:val="00FE728B"/>
    <w:rsid w:val="00FF06FD"/>
    <w:rsid w:val="00FF0CC1"/>
    <w:rsid w:val="00FF2666"/>
    <w:rsid w:val="00FF365E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3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70857436486465897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100439168"/>
        <c:axId val="10044070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10326</c:v>
                </c:pt>
                <c:pt idx="5">
                  <c:v>9147</c:v>
                </c:pt>
              </c:numCache>
            </c:numRef>
          </c:val>
        </c:ser>
        <c:gapWidth val="100"/>
        <c:axId val="100452224"/>
        <c:axId val="100450688"/>
      </c:barChart>
      <c:catAx>
        <c:axId val="1004391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440704"/>
        <c:crosses val="autoZero"/>
        <c:auto val="1"/>
        <c:lblAlgn val="ctr"/>
        <c:lblOffset val="100"/>
      </c:catAx>
      <c:valAx>
        <c:axId val="10044070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0439168"/>
        <c:crosses val="autoZero"/>
        <c:crossBetween val="between"/>
      </c:valAx>
      <c:valAx>
        <c:axId val="100450688"/>
        <c:scaling>
          <c:logBase val="3"/>
          <c:orientation val="minMax"/>
        </c:scaling>
        <c:delete val="1"/>
        <c:axPos val="r"/>
        <c:numFmt formatCode="General" sourceLinked="1"/>
        <c:majorTickMark val="none"/>
        <c:tickLblPos val="none"/>
        <c:crossAx val="100452224"/>
        <c:crosses val="max"/>
        <c:crossBetween val="between"/>
      </c:valAx>
      <c:catAx>
        <c:axId val="100452224"/>
        <c:scaling>
          <c:orientation val="minMax"/>
        </c:scaling>
        <c:delete val="1"/>
        <c:axPos val="b"/>
        <c:tickLblPos val="none"/>
        <c:crossAx val="100450688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045"/>
          <c:h val="5.2472279736626125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559E-2"/>
          <c:y val="0.11398510136554997"/>
          <c:w val="0.95461074443550975"/>
          <c:h val="0.58640611360044059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200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196.6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-3.1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-18.399999999999999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-11.1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-3.5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9.2000000000000011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-11.4</c:v>
                </c:pt>
              </c:numCache>
            </c:numRef>
          </c:val>
        </c:ser>
        <c:dLbls>
          <c:showVal val="1"/>
        </c:dLbls>
        <c:axId val="102438016"/>
        <c:axId val="102439552"/>
      </c:barChart>
      <c:catAx>
        <c:axId val="102438016"/>
        <c:scaling>
          <c:orientation val="minMax"/>
        </c:scaling>
        <c:axPos val="l"/>
        <c:numFmt formatCode="General" sourceLinked="1"/>
        <c:majorTickMark val="none"/>
        <c:tickLblPos val="none"/>
        <c:crossAx val="102439552"/>
        <c:crosses val="autoZero"/>
        <c:auto val="1"/>
        <c:lblAlgn val="ctr"/>
        <c:lblOffset val="100"/>
      </c:catAx>
      <c:valAx>
        <c:axId val="10243955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02438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5047844433810462"/>
          <c:w val="0.8685843128669315"/>
          <c:h val="0.23558997114310989"/>
        </c:manualLayout>
      </c:layout>
      <c:txPr>
        <a:bodyPr/>
        <a:lstStyle/>
        <a:p>
          <a:pPr>
            <a:defRPr sz="14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незаокнным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General</c:formatCode>
                <c:ptCount val="9"/>
                <c:pt idx="0">
                  <c:v>15</c:v>
                </c:pt>
                <c:pt idx="1">
                  <c:v>8.8000000000000007</c:v>
                </c:pt>
                <c:pt idx="2">
                  <c:v>11.7</c:v>
                </c:pt>
                <c:pt idx="3">
                  <c:v>0</c:v>
                </c:pt>
                <c:pt idx="4">
                  <c:v>25.5</c:v>
                </c:pt>
                <c:pt idx="5">
                  <c:v>52.1</c:v>
                </c:pt>
                <c:pt idx="6">
                  <c:v>12.5</c:v>
                </c:pt>
                <c:pt idx="7">
                  <c:v>100</c:v>
                </c:pt>
                <c:pt idx="8">
                  <c:v>25.8</c:v>
                </c:pt>
              </c:numCache>
            </c:numRef>
          </c:val>
        </c:ser>
        <c:gapWidth val="100"/>
        <c:axId val="102480512"/>
        <c:axId val="102482304"/>
      </c:barChart>
      <c:catAx>
        <c:axId val="10248051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2482304"/>
        <c:crosses val="autoZero"/>
        <c:auto val="1"/>
        <c:lblAlgn val="ctr"/>
        <c:lblOffset val="100"/>
      </c:catAx>
      <c:valAx>
        <c:axId val="102482304"/>
        <c:scaling>
          <c:orientation val="minMax"/>
        </c:scaling>
        <c:delete val="1"/>
        <c:axPos val="l"/>
        <c:numFmt formatCode="General" sourceLinked="1"/>
        <c:tickLblPos val="none"/>
        <c:crossAx val="1024805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 в Иркутской области,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102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96,3%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47"/>
                  <c:y val="-9.2191095561595122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78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9754499140962747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81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5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10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667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02528128"/>
        <c:axId val="102529664"/>
      </c:barChart>
      <c:catAx>
        <c:axId val="10252812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529664"/>
        <c:crosses val="autoZero"/>
        <c:auto val="1"/>
        <c:lblAlgn val="ctr"/>
        <c:lblOffset val="100"/>
      </c:catAx>
      <c:valAx>
        <c:axId val="102529664"/>
        <c:scaling>
          <c:orientation val="minMax"/>
        </c:scaling>
        <c:axPos val="l"/>
        <c:numFmt formatCode="General" sourceLinked="1"/>
        <c:tickLblPos val="nextTo"/>
        <c:crossAx val="1025281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3673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401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452E-2"/>
          <c:w val="0.95891690009337072"/>
          <c:h val="0.691874583244662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2.9</c:v>
                </c:pt>
                <c:pt idx="5">
                  <c:v>3.6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035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20.8</c:v>
                </c:pt>
                <c:pt idx="5">
                  <c:v>17.2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36.800000000000004</c:v>
                </c:pt>
                <c:pt idx="5">
                  <c:v>35.6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535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39.5</c:v>
                </c:pt>
                <c:pt idx="5">
                  <c:v>43.6</c:v>
                </c:pt>
              </c:numCache>
            </c:numRef>
          </c:val>
        </c:ser>
        <c:dLbls>
          <c:showVal val="1"/>
        </c:dLbls>
        <c:overlap val="100"/>
        <c:axId val="100948608"/>
        <c:axId val="100970880"/>
      </c:barChart>
      <c:catAx>
        <c:axId val="1009486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970880"/>
        <c:crosses val="autoZero"/>
        <c:auto val="1"/>
        <c:lblAlgn val="ctr"/>
        <c:lblOffset val="100"/>
      </c:catAx>
      <c:valAx>
        <c:axId val="100970880"/>
        <c:scaling>
          <c:orientation val="minMax"/>
        </c:scaling>
        <c:delete val="1"/>
        <c:axPos val="l"/>
        <c:numFmt formatCode="General" sourceLinked="1"/>
        <c:tickLblPos val="none"/>
        <c:crossAx val="10094860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8645598194131013"/>
          <c:w val="0.960731816153509"/>
          <c:h val="0.53987412002255653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101030912"/>
        <c:axId val="101040896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6070</c:v>
                </c:pt>
                <c:pt idx="5">
                  <c:v>5973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4266</c:v>
                </c:pt>
                <c:pt idx="5">
                  <c:v>3935</c:v>
                </c:pt>
              </c:numCache>
            </c:numRef>
          </c:val>
        </c:ser>
        <c:gapWidth val="100"/>
        <c:overlap val="-10"/>
        <c:axId val="101052416"/>
        <c:axId val="101042432"/>
      </c:barChart>
      <c:catAx>
        <c:axId val="1010309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1040896"/>
        <c:crosses val="autoZero"/>
        <c:auto val="1"/>
        <c:lblAlgn val="ctr"/>
        <c:lblOffset val="100"/>
      </c:catAx>
      <c:valAx>
        <c:axId val="101040896"/>
        <c:scaling>
          <c:orientation val="minMax"/>
          <c:min val="0"/>
        </c:scaling>
        <c:delete val="1"/>
        <c:axPos val="l"/>
        <c:numFmt formatCode="General" sourceLinked="1"/>
        <c:tickLblPos val="none"/>
        <c:crossAx val="101030912"/>
        <c:crosses val="autoZero"/>
        <c:crossBetween val="between"/>
      </c:valAx>
      <c:valAx>
        <c:axId val="101042432"/>
        <c:scaling>
          <c:logBase val="2"/>
          <c:orientation val="minMax"/>
        </c:scaling>
        <c:delete val="1"/>
        <c:axPos val="r"/>
        <c:numFmt formatCode="General" sourceLinked="1"/>
        <c:majorTickMark val="none"/>
        <c:tickLblPos val="none"/>
        <c:crossAx val="101052416"/>
        <c:crosses val="max"/>
        <c:crossBetween val="between"/>
      </c:valAx>
      <c:catAx>
        <c:axId val="101052416"/>
        <c:scaling>
          <c:orientation val="minMax"/>
        </c:scaling>
        <c:delete val="1"/>
        <c:axPos val="b"/>
        <c:tickLblPos val="none"/>
        <c:crossAx val="10104243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477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101587200"/>
        <c:axId val="10159718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2336</c:v>
                </c:pt>
                <c:pt idx="5">
                  <c:v>2578</c:v>
                </c:pt>
              </c:numCache>
            </c:numRef>
          </c:val>
        </c:ser>
        <c:gapWidth val="100"/>
        <c:axId val="101600256"/>
        <c:axId val="101598720"/>
      </c:barChart>
      <c:catAx>
        <c:axId val="1015872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597184"/>
        <c:crosses val="autoZero"/>
        <c:auto val="1"/>
        <c:lblAlgn val="ctr"/>
        <c:lblOffset val="100"/>
      </c:catAx>
      <c:valAx>
        <c:axId val="10159718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1587200"/>
        <c:crosses val="autoZero"/>
        <c:crossBetween val="between"/>
      </c:valAx>
      <c:valAx>
        <c:axId val="101598720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1600256"/>
        <c:crosses val="max"/>
        <c:crossBetween val="between"/>
      </c:valAx>
      <c:catAx>
        <c:axId val="101600256"/>
        <c:scaling>
          <c:orientation val="minMax"/>
        </c:scaling>
        <c:delete val="1"/>
        <c:axPos val="b"/>
        <c:tickLblPos val="none"/>
        <c:crossAx val="10159872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101643392"/>
        <c:axId val="10164492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111</c:v>
                </c:pt>
                <c:pt idx="5">
                  <c:v>22</c:v>
                </c:pt>
              </c:numCache>
            </c:numRef>
          </c:val>
        </c:ser>
        <c:gapWidth val="100"/>
        <c:axId val="101918592"/>
        <c:axId val="101917056"/>
      </c:barChart>
      <c:catAx>
        <c:axId val="1016433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644928"/>
        <c:crosses val="autoZero"/>
        <c:auto val="1"/>
        <c:lblAlgn val="ctr"/>
        <c:lblOffset val="100"/>
      </c:catAx>
      <c:valAx>
        <c:axId val="101644928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1643392"/>
        <c:crosses val="autoZero"/>
        <c:crossBetween val="between"/>
      </c:valAx>
      <c:valAx>
        <c:axId val="101917056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1918592"/>
        <c:crosses val="max"/>
        <c:crossBetween val="between"/>
      </c:valAx>
      <c:catAx>
        <c:axId val="101918592"/>
        <c:scaling>
          <c:orientation val="minMax"/>
        </c:scaling>
        <c:delete val="1"/>
        <c:axPos val="b"/>
        <c:tickLblPos val="none"/>
        <c:crossAx val="1019170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101945344"/>
        <c:axId val="10194688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3697</c:v>
                </c:pt>
                <c:pt idx="5">
                  <c:v>3723</c:v>
                </c:pt>
              </c:numCache>
            </c:numRef>
          </c:val>
        </c:ser>
        <c:gapWidth val="100"/>
        <c:axId val="101974784"/>
        <c:axId val="101948416"/>
      </c:barChart>
      <c:catAx>
        <c:axId val="1019453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946880"/>
        <c:crosses val="autoZero"/>
        <c:auto val="1"/>
        <c:lblAlgn val="ctr"/>
        <c:lblOffset val="100"/>
      </c:catAx>
      <c:valAx>
        <c:axId val="101946880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1945344"/>
        <c:crosses val="autoZero"/>
        <c:crossBetween val="between"/>
      </c:valAx>
      <c:valAx>
        <c:axId val="101948416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1974784"/>
        <c:crosses val="max"/>
        <c:crossBetween val="between"/>
      </c:valAx>
      <c:catAx>
        <c:axId val="101974784"/>
        <c:scaling>
          <c:orientation val="minMax"/>
        </c:scaling>
        <c:delete val="1"/>
        <c:axPos val="b"/>
        <c:tickLblPos val="none"/>
        <c:crossAx val="10194841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102005376"/>
        <c:axId val="1020112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январь-март
2017</c:v>
                </c:pt>
                <c:pt idx="5">
                  <c:v>январь-март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84</c:v>
                </c:pt>
                <c:pt idx="5">
                  <c:v>57</c:v>
                </c:pt>
              </c:numCache>
            </c:numRef>
          </c:val>
        </c:ser>
        <c:gapWidth val="100"/>
        <c:axId val="102014336"/>
        <c:axId val="102012800"/>
      </c:barChart>
      <c:catAx>
        <c:axId val="1020053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011264"/>
        <c:crosses val="autoZero"/>
        <c:auto val="1"/>
        <c:lblAlgn val="ctr"/>
        <c:lblOffset val="100"/>
      </c:catAx>
      <c:valAx>
        <c:axId val="10201126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2005376"/>
        <c:crosses val="autoZero"/>
        <c:crossBetween val="between"/>
      </c:valAx>
      <c:valAx>
        <c:axId val="102012800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2014336"/>
        <c:crosses val="max"/>
        <c:crossBetween val="between"/>
      </c:valAx>
      <c:catAx>
        <c:axId val="102014336"/>
        <c:scaling>
          <c:orientation val="minMax"/>
        </c:scaling>
        <c:delete val="1"/>
        <c:axPos val="b"/>
        <c:tickLblPos val="none"/>
        <c:crossAx val="1020128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9.0277777777777748E-2"/>
          <c:y val="0.20764660874955207"/>
          <c:w val="0.82799145299145316"/>
          <c:h val="0.63550635506355069"/>
        </c:manualLayout>
      </c:layout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6552426139040343"/>
                  <c:y val="1.8966079424573819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5.9298405007066436E-2"/>
                  <c:y val="-2.0545402304416819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5.7692307692307716E-2"/>
                  <c:y val="0.1950270053881641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228965610067974"/>
                  <c:y val="5.947564672497118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0110135271552585"/>
                  <c:y val="8.610318544130332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8.5669964331381715E-2"/>
                  <c:y val="0.1085198851988520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4.6927787872669761E-2"/>
                  <c:y val="9.571884695224912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57E-4"/>
                  <c:y val="4.108538093254949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8.2211117841039065E-3"/>
                  <c:y val="-7.2656729716903484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здоровью, изнасилование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3.6</c:v>
                </c:pt>
                <c:pt idx="1">
                  <c:v>9</c:v>
                </c:pt>
                <c:pt idx="2">
                  <c:v>35</c:v>
                </c:pt>
                <c:pt idx="3">
                  <c:v>7.1</c:v>
                </c:pt>
                <c:pt idx="4">
                  <c:v>3.3</c:v>
                </c:pt>
                <c:pt idx="5">
                  <c:v>0.4</c:v>
                </c:pt>
                <c:pt idx="6">
                  <c:v>7.2</c:v>
                </c:pt>
                <c:pt idx="7">
                  <c:v>1</c:v>
                </c:pt>
                <c:pt idx="8">
                  <c:v>33.4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515041389057138"/>
          <c:y val="0.16917849554519981"/>
          <c:w val="0.96019900497512656"/>
          <c:h val="0.67899074766492196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Март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4.79</c:v>
                </c:pt>
                <c:pt idx="1">
                  <c:v>2.0000000000000011E-2</c:v>
                </c:pt>
                <c:pt idx="2">
                  <c:v>7.25</c:v>
                </c:pt>
                <c:pt idx="3">
                  <c:v>1.05</c:v>
                </c:pt>
                <c:pt idx="4">
                  <c:v>0.87000000000000044</c:v>
                </c:pt>
                <c:pt idx="5">
                  <c:v>2.7</c:v>
                </c:pt>
                <c:pt idx="6">
                  <c:v>0.94000000000000039</c:v>
                </c:pt>
                <c:pt idx="7">
                  <c:v>3.0000000000000002E-2</c:v>
                </c:pt>
              </c:numCache>
            </c:numRef>
          </c:val>
        </c:ser>
        <c:gapWidth val="100"/>
        <c:axId val="102077568"/>
        <c:axId val="102079104"/>
      </c:barChart>
      <c:catAx>
        <c:axId val="1020775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 b="1" baseline="0"/>
            </a:pPr>
            <a:endParaRPr lang="ru-RU"/>
          </a:p>
        </c:txPr>
        <c:crossAx val="102079104"/>
        <c:crosses val="autoZero"/>
        <c:auto val="1"/>
        <c:lblAlgn val="ctr"/>
        <c:lblOffset val="10"/>
        <c:tickMarkSkip val="1"/>
      </c:catAx>
      <c:valAx>
        <c:axId val="10207910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20775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1387336759353"/>
          <c:y val="0.95529518810148761"/>
          <c:w val="0.27156223653861444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05B2-7A17-4E6E-B0D5-FB2AA059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24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26</cp:revision>
  <cp:lastPrinted>2018-05-17T03:11:00Z</cp:lastPrinted>
  <dcterms:created xsi:type="dcterms:W3CDTF">2018-05-03T07:48:00Z</dcterms:created>
  <dcterms:modified xsi:type="dcterms:W3CDTF">2018-05-18T02:37:00Z</dcterms:modified>
</cp:coreProperties>
</file>