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4C" w:rsidRPr="007929DC" w:rsidRDefault="00B82B83" w:rsidP="00C67B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67B4C" w:rsidRPr="007929DC">
        <w:rPr>
          <w:rFonts w:ascii="Times New Roman" w:hAnsi="Times New Roman"/>
          <w:sz w:val="24"/>
          <w:szCs w:val="24"/>
        </w:rPr>
        <w:t>риложение № 1</w:t>
      </w:r>
    </w:p>
    <w:p w:rsidR="00C67B4C" w:rsidRPr="00C67B4C" w:rsidRDefault="00C67B4C" w:rsidP="00C67B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B4C" w:rsidRPr="00906E94" w:rsidRDefault="00C67B4C" w:rsidP="00C67B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E94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C67B4C" w:rsidRPr="006D2D5F" w:rsidRDefault="00C67B4C" w:rsidP="00C67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7B4C" w:rsidRPr="00ED13A6" w:rsidRDefault="00ED13A6" w:rsidP="00906E94">
      <w:pPr>
        <w:ind w:firstLine="708"/>
        <w:jc w:val="both"/>
      </w:pPr>
      <w:r w:rsidRPr="00906E94">
        <w:rPr>
          <w:rFonts w:ascii="Times New Roman" w:hAnsi="Times New Roman"/>
          <w:b/>
          <w:sz w:val="24"/>
          <w:szCs w:val="24"/>
        </w:rPr>
        <w:t>1.</w:t>
      </w:r>
      <w:r w:rsidR="00D71465" w:rsidRPr="00906E94">
        <w:rPr>
          <w:rFonts w:ascii="Times New Roman" w:hAnsi="Times New Roman"/>
          <w:b/>
          <w:sz w:val="24"/>
          <w:szCs w:val="24"/>
        </w:rPr>
        <w:t xml:space="preserve">Предмет закупки: </w:t>
      </w:r>
      <w:r w:rsidR="00D71465">
        <w:rPr>
          <w:rFonts w:ascii="Times New Roman" w:hAnsi="Times New Roman"/>
          <w:sz w:val="24"/>
          <w:szCs w:val="24"/>
        </w:rPr>
        <w:t>выполнение работ по восстановлению работоспособности охранно-пожарной сигнализации в ходе выполнения капитального ремонта помещений прокуратуры Архангельской области.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1559"/>
        <w:gridCol w:w="993"/>
        <w:gridCol w:w="3288"/>
      </w:tblGrid>
      <w:tr w:rsidR="00C67B4C" w:rsidRPr="00C67B4C" w:rsidTr="00D71465">
        <w:tc>
          <w:tcPr>
            <w:tcW w:w="3941" w:type="dxa"/>
            <w:vAlign w:val="center"/>
          </w:tcPr>
          <w:p w:rsidR="00C67B4C" w:rsidRPr="00C67B4C" w:rsidRDefault="00C67B4C" w:rsidP="00C67B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B4C">
              <w:rPr>
                <w:rFonts w:ascii="Times New Roman" w:hAnsi="Times New Roman"/>
                <w:b/>
                <w:sz w:val="24"/>
                <w:szCs w:val="24"/>
              </w:rPr>
              <w:t>Предмет закупки</w:t>
            </w:r>
          </w:p>
        </w:tc>
        <w:tc>
          <w:tcPr>
            <w:tcW w:w="1559" w:type="dxa"/>
            <w:vAlign w:val="center"/>
          </w:tcPr>
          <w:p w:rsidR="00C67B4C" w:rsidRPr="00C67B4C" w:rsidRDefault="00C67B4C" w:rsidP="00C67B4C">
            <w:pPr>
              <w:spacing w:after="0" w:line="240" w:lineRule="auto"/>
              <w:jc w:val="center"/>
              <w:rPr>
                <w:rFonts w:ascii="Times New Roman" w:hAnsi="Times New Roman" w:cs="Tahoma"/>
                <w:b/>
                <w:sz w:val="24"/>
                <w:szCs w:val="24"/>
              </w:rPr>
            </w:pPr>
            <w:r w:rsidRPr="00C67B4C">
              <w:rPr>
                <w:rFonts w:ascii="Times New Roman" w:hAnsi="Times New Roman" w:cs="Tahoma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vAlign w:val="center"/>
          </w:tcPr>
          <w:p w:rsidR="00C67B4C" w:rsidRPr="00C67B4C" w:rsidRDefault="00C67B4C" w:rsidP="00C67B4C">
            <w:pPr>
              <w:spacing w:after="0" w:line="240" w:lineRule="auto"/>
              <w:jc w:val="center"/>
              <w:rPr>
                <w:rFonts w:ascii="Times New Roman" w:hAnsi="Times New Roman" w:cs="Tahoma"/>
                <w:b/>
                <w:sz w:val="24"/>
                <w:szCs w:val="24"/>
              </w:rPr>
            </w:pPr>
            <w:r w:rsidRPr="00C67B4C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3288" w:type="dxa"/>
            <w:vAlign w:val="center"/>
          </w:tcPr>
          <w:p w:rsidR="00C67B4C" w:rsidRPr="00C67B4C" w:rsidRDefault="00C67B4C" w:rsidP="00C67B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sz w:val="24"/>
                <w:szCs w:val="24"/>
                <w:lang w:eastAsia="ar-SA"/>
              </w:rPr>
            </w:pPr>
            <w:r w:rsidRPr="00C67B4C">
              <w:rPr>
                <w:rFonts w:ascii="Times New Roman" w:eastAsia="Lucida Sans Unicode" w:hAnsi="Times New Roman" w:cs="Tahoma"/>
                <w:b/>
                <w:sz w:val="24"/>
                <w:szCs w:val="24"/>
                <w:lang w:eastAsia="ar-SA"/>
              </w:rPr>
              <w:t>Начальная (максимальная) цена контракта (руб.)</w:t>
            </w:r>
          </w:p>
        </w:tc>
      </w:tr>
      <w:tr w:rsidR="00C67B4C" w:rsidRPr="00C67B4C" w:rsidTr="00D71465">
        <w:trPr>
          <w:cantSplit/>
          <w:trHeight w:val="1292"/>
        </w:trPr>
        <w:tc>
          <w:tcPr>
            <w:tcW w:w="3941" w:type="dxa"/>
            <w:vAlign w:val="center"/>
          </w:tcPr>
          <w:p w:rsidR="00C67B4C" w:rsidRPr="00D71465" w:rsidRDefault="00C67B4C" w:rsidP="00D71465">
            <w:r w:rsidRPr="00ED13A6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Наименование: </w:t>
            </w:r>
            <w:r w:rsidR="00D71465">
              <w:rPr>
                <w:rFonts w:ascii="Times New Roman" w:hAnsi="Times New Roman"/>
                <w:sz w:val="24"/>
                <w:szCs w:val="24"/>
              </w:rPr>
              <w:t>выполнение работ по восстановлению работоспособности охранно-пожарной сигнализации в ходе выполнения капитального ремонта помещений прокуратуры Архангельской области.</w:t>
            </w:r>
          </w:p>
        </w:tc>
        <w:tc>
          <w:tcPr>
            <w:tcW w:w="1559" w:type="dxa"/>
            <w:vAlign w:val="center"/>
          </w:tcPr>
          <w:p w:rsidR="00C67B4C" w:rsidRPr="00C67B4C" w:rsidRDefault="004F0614" w:rsidP="00C67B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993" w:type="dxa"/>
            <w:vAlign w:val="center"/>
          </w:tcPr>
          <w:p w:rsidR="00C67B4C" w:rsidRPr="00C67B4C" w:rsidRDefault="00C67B4C" w:rsidP="00C67B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  <w:vAlign w:val="center"/>
          </w:tcPr>
          <w:p w:rsidR="00C67B4C" w:rsidRPr="004E3DE3" w:rsidRDefault="00D71465" w:rsidP="00C67B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26858,37</w:t>
            </w:r>
          </w:p>
        </w:tc>
      </w:tr>
    </w:tbl>
    <w:p w:rsidR="00ED13A6" w:rsidRPr="00D71465" w:rsidRDefault="00D71465" w:rsidP="00D71465">
      <w:pPr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97500">
        <w:rPr>
          <w:rFonts w:ascii="Times New Roman" w:hAnsi="Times New Roman"/>
          <w:b/>
          <w:sz w:val="24"/>
          <w:szCs w:val="24"/>
        </w:rPr>
        <w:t>Начальная максимальная цена контракта</w:t>
      </w:r>
      <w:r w:rsidR="00C67B4C" w:rsidRPr="00B97500">
        <w:rPr>
          <w:rFonts w:ascii="Times New Roman" w:hAnsi="Times New Roman"/>
          <w:b/>
          <w:sz w:val="24"/>
          <w:szCs w:val="24"/>
        </w:rPr>
        <w:t xml:space="preserve"> составляет:</w:t>
      </w:r>
      <w:r w:rsidR="00C67B4C" w:rsidRPr="00EA34C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71465">
        <w:rPr>
          <w:rFonts w:ascii="Times New Roman" w:hAnsi="Times New Roman"/>
          <w:bCs/>
          <w:sz w:val="24"/>
          <w:szCs w:val="24"/>
        </w:rPr>
        <w:t>26858</w:t>
      </w:r>
      <w:r w:rsidR="00C67B4C" w:rsidRPr="00D71465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71465">
        <w:rPr>
          <w:rFonts w:ascii="Times New Roman" w:hAnsi="Times New Roman"/>
          <w:color w:val="000000"/>
          <w:sz w:val="24"/>
          <w:szCs w:val="24"/>
        </w:rPr>
        <w:t>Двадцать шесть тысяч восемьсот пятьдесят восемь) рублей</w:t>
      </w:r>
      <w:r w:rsidR="00C67B4C" w:rsidRPr="00D714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1465">
        <w:rPr>
          <w:rFonts w:ascii="Times New Roman" w:hAnsi="Times New Roman"/>
          <w:bCs/>
          <w:sz w:val="24"/>
          <w:szCs w:val="24"/>
        </w:rPr>
        <w:t xml:space="preserve">37 </w:t>
      </w:r>
      <w:r w:rsidR="00C67B4C" w:rsidRPr="00D71465">
        <w:rPr>
          <w:rFonts w:ascii="Times New Roman" w:hAnsi="Times New Roman"/>
          <w:color w:val="000000"/>
          <w:sz w:val="24"/>
          <w:szCs w:val="24"/>
        </w:rPr>
        <w:t>копеек</w:t>
      </w:r>
      <w:r w:rsidR="00ED13A6" w:rsidRPr="00D71465">
        <w:rPr>
          <w:rFonts w:ascii="Times New Roman" w:hAnsi="Times New Roman"/>
          <w:color w:val="000000"/>
          <w:sz w:val="24"/>
          <w:szCs w:val="24"/>
        </w:rPr>
        <w:t>.</w:t>
      </w:r>
    </w:p>
    <w:p w:rsidR="00C67B4C" w:rsidRPr="00906E94" w:rsidRDefault="00906E94" w:rsidP="00906E94">
      <w:pPr>
        <w:spacing w:after="0" w:line="240" w:lineRule="auto"/>
        <w:ind w:left="360" w:firstLine="20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2. </w:t>
      </w:r>
      <w:r w:rsidR="00C67B4C" w:rsidRPr="00906E94">
        <w:rPr>
          <w:rFonts w:ascii="Times New Roman" w:hAnsi="Times New Roman"/>
          <w:b/>
          <w:snapToGrid w:val="0"/>
          <w:sz w:val="24"/>
          <w:szCs w:val="24"/>
        </w:rPr>
        <w:t>Наименова</w:t>
      </w:r>
      <w:r w:rsidR="00ED13A6" w:rsidRPr="00906E94">
        <w:rPr>
          <w:rFonts w:ascii="Times New Roman" w:hAnsi="Times New Roman"/>
          <w:b/>
          <w:snapToGrid w:val="0"/>
          <w:sz w:val="24"/>
          <w:szCs w:val="24"/>
        </w:rPr>
        <w:t>ние и описание объекта закупки</w:t>
      </w:r>
    </w:p>
    <w:p w:rsidR="00ED13A6" w:rsidRPr="00EA34C0" w:rsidRDefault="00906E94" w:rsidP="00471CDC">
      <w:pPr>
        <w:widowControl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2</w:t>
      </w:r>
      <w:r w:rsidR="00ED13A6" w:rsidRPr="000D6852">
        <w:rPr>
          <w:rFonts w:ascii="Times New Roman" w:hAnsi="Times New Roman"/>
          <w:b/>
          <w:snapToGrid w:val="0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</w:t>
      </w:r>
      <w:r w:rsidR="00ED13A6" w:rsidRPr="000D6852">
        <w:rPr>
          <w:rFonts w:ascii="Times New Roman" w:hAnsi="Times New Roman"/>
          <w:b/>
          <w:sz w:val="24"/>
          <w:szCs w:val="24"/>
        </w:rPr>
        <w:t>. Место выполнения работ:</w:t>
      </w:r>
      <w:r w:rsidR="00ED13A6" w:rsidRPr="00EA34C0">
        <w:rPr>
          <w:rFonts w:ascii="Times New Roman" w:hAnsi="Times New Roman"/>
          <w:sz w:val="24"/>
          <w:szCs w:val="24"/>
        </w:rPr>
        <w:t xml:space="preserve"> </w:t>
      </w:r>
      <w:r w:rsidR="000D6852">
        <w:rPr>
          <w:rFonts w:ascii="Times New Roman" w:hAnsi="Times New Roman"/>
          <w:sz w:val="24"/>
          <w:szCs w:val="24"/>
        </w:rPr>
        <w:t>помещения прокуратуры Архангельской области – г. Архангельск, пр. Новгородский, дом 15.</w:t>
      </w:r>
    </w:p>
    <w:p w:rsidR="00173859" w:rsidRPr="000D6852" w:rsidRDefault="00906E94" w:rsidP="00173859">
      <w:pPr>
        <w:spacing w:after="0" w:line="240" w:lineRule="auto"/>
        <w:ind w:left="-142" w:right="-14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ED13A6" w:rsidRPr="00EA34C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</w:t>
      </w:r>
      <w:r w:rsidR="00ED13A6" w:rsidRPr="00EA34C0">
        <w:rPr>
          <w:rFonts w:ascii="Times New Roman" w:hAnsi="Times New Roman"/>
          <w:b/>
          <w:sz w:val="24"/>
          <w:szCs w:val="24"/>
        </w:rPr>
        <w:t>. Объем работ</w:t>
      </w:r>
      <w:r w:rsidR="00AD57AD" w:rsidRPr="00EA34C0">
        <w:rPr>
          <w:rFonts w:ascii="Times New Roman" w:hAnsi="Times New Roman"/>
          <w:b/>
          <w:sz w:val="24"/>
          <w:szCs w:val="24"/>
        </w:rPr>
        <w:t xml:space="preserve"> и применяемые материалы</w:t>
      </w:r>
      <w:r w:rsidR="00173859" w:rsidRPr="00EA34C0">
        <w:rPr>
          <w:rFonts w:ascii="Times New Roman" w:hAnsi="Times New Roman"/>
          <w:b/>
          <w:sz w:val="24"/>
          <w:szCs w:val="24"/>
        </w:rPr>
        <w:t xml:space="preserve">: </w:t>
      </w:r>
      <w:r w:rsidR="000D6852" w:rsidRPr="000D6852">
        <w:rPr>
          <w:rFonts w:ascii="Times New Roman" w:hAnsi="Times New Roman"/>
          <w:sz w:val="24"/>
          <w:szCs w:val="24"/>
        </w:rPr>
        <w:t xml:space="preserve">работы выполняются в соответствии с </w:t>
      </w:r>
      <w:r w:rsidR="005D0909">
        <w:rPr>
          <w:rFonts w:ascii="Times New Roman" w:hAnsi="Times New Roman"/>
          <w:sz w:val="24"/>
          <w:szCs w:val="24"/>
        </w:rPr>
        <w:t xml:space="preserve">Рабочей документацией </w:t>
      </w:r>
      <w:r w:rsidR="000D6852" w:rsidRPr="000D6852">
        <w:rPr>
          <w:rFonts w:ascii="Times New Roman" w:hAnsi="Times New Roman"/>
          <w:sz w:val="24"/>
          <w:szCs w:val="24"/>
        </w:rPr>
        <w:t xml:space="preserve">и </w:t>
      </w:r>
      <w:r w:rsidR="00173859" w:rsidRPr="000D6852">
        <w:rPr>
          <w:rFonts w:ascii="Times New Roman" w:hAnsi="Times New Roman"/>
          <w:sz w:val="24"/>
          <w:szCs w:val="24"/>
        </w:rPr>
        <w:t>локально</w:t>
      </w:r>
      <w:r w:rsidR="000D6852" w:rsidRPr="000D6852">
        <w:rPr>
          <w:rFonts w:ascii="Times New Roman" w:hAnsi="Times New Roman"/>
          <w:sz w:val="24"/>
          <w:szCs w:val="24"/>
        </w:rPr>
        <w:t>-</w:t>
      </w:r>
      <w:r w:rsidR="00173859" w:rsidRPr="000D6852">
        <w:rPr>
          <w:rFonts w:ascii="Times New Roman" w:hAnsi="Times New Roman"/>
          <w:sz w:val="24"/>
          <w:szCs w:val="24"/>
        </w:rPr>
        <w:t>сметн</w:t>
      </w:r>
      <w:r w:rsidR="000D6852">
        <w:rPr>
          <w:rFonts w:ascii="Times New Roman" w:hAnsi="Times New Roman"/>
          <w:sz w:val="24"/>
          <w:szCs w:val="24"/>
        </w:rPr>
        <w:t>ым</w:t>
      </w:r>
      <w:r w:rsidR="00173859" w:rsidRPr="000D6852">
        <w:rPr>
          <w:rFonts w:ascii="Times New Roman" w:hAnsi="Times New Roman"/>
          <w:sz w:val="24"/>
          <w:szCs w:val="24"/>
        </w:rPr>
        <w:t xml:space="preserve"> расчет</w:t>
      </w:r>
      <w:r w:rsidR="000D6852">
        <w:rPr>
          <w:rFonts w:ascii="Times New Roman" w:hAnsi="Times New Roman"/>
          <w:sz w:val="24"/>
          <w:szCs w:val="24"/>
        </w:rPr>
        <w:t>ом</w:t>
      </w:r>
      <w:r w:rsidR="000D6852" w:rsidRPr="000D6852">
        <w:rPr>
          <w:rFonts w:ascii="Times New Roman" w:hAnsi="Times New Roman"/>
          <w:sz w:val="24"/>
          <w:szCs w:val="24"/>
        </w:rPr>
        <w:t xml:space="preserve"> №2</w:t>
      </w:r>
      <w:r w:rsidR="00173859" w:rsidRPr="000D6852">
        <w:rPr>
          <w:rFonts w:ascii="Times New Roman" w:hAnsi="Times New Roman"/>
          <w:sz w:val="24"/>
          <w:szCs w:val="24"/>
        </w:rPr>
        <w:t xml:space="preserve"> (</w:t>
      </w:r>
      <w:r w:rsidR="005D0909">
        <w:rPr>
          <w:rFonts w:ascii="Times New Roman" w:hAnsi="Times New Roman"/>
          <w:sz w:val="24"/>
          <w:szCs w:val="24"/>
        </w:rPr>
        <w:t xml:space="preserve">Рабочая документация </w:t>
      </w:r>
      <w:r w:rsidR="005D0909" w:rsidRPr="000D6852">
        <w:rPr>
          <w:rFonts w:ascii="Times New Roman" w:hAnsi="Times New Roman"/>
          <w:sz w:val="24"/>
          <w:szCs w:val="24"/>
        </w:rPr>
        <w:t>и локально-сметн</w:t>
      </w:r>
      <w:r w:rsidR="005D0909">
        <w:rPr>
          <w:rFonts w:ascii="Times New Roman" w:hAnsi="Times New Roman"/>
          <w:sz w:val="24"/>
          <w:szCs w:val="24"/>
        </w:rPr>
        <w:t>ый</w:t>
      </w:r>
      <w:r w:rsidR="005D0909" w:rsidRPr="000D6852">
        <w:rPr>
          <w:rFonts w:ascii="Times New Roman" w:hAnsi="Times New Roman"/>
          <w:sz w:val="24"/>
          <w:szCs w:val="24"/>
        </w:rPr>
        <w:t xml:space="preserve"> расчет №2 </w:t>
      </w:r>
      <w:r w:rsidR="00173859" w:rsidRPr="000D6852">
        <w:rPr>
          <w:rFonts w:ascii="Times New Roman" w:hAnsi="Times New Roman"/>
          <w:sz w:val="24"/>
          <w:szCs w:val="24"/>
        </w:rPr>
        <w:t>п</w:t>
      </w:r>
      <w:r w:rsidR="000D6852">
        <w:rPr>
          <w:rFonts w:ascii="Times New Roman" w:hAnsi="Times New Roman"/>
          <w:sz w:val="24"/>
          <w:szCs w:val="24"/>
        </w:rPr>
        <w:t>рилагаются отдельными файлами).</w:t>
      </w:r>
    </w:p>
    <w:p w:rsidR="00651D34" w:rsidRDefault="00ED13A6" w:rsidP="00ED13A6">
      <w:pPr>
        <w:pStyle w:val="ConsNormal"/>
        <w:widowControl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 xml:space="preserve">При наличии в документации о проведении запроса котировок указания на товарные знаки, допускается использование эквивалентных материалов. </w:t>
      </w:r>
    </w:p>
    <w:p w:rsidR="00651D34" w:rsidRDefault="00ED13A6" w:rsidP="00ED13A6">
      <w:pPr>
        <w:pStyle w:val="ConsNormal"/>
        <w:widowControl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>Параметры эквивалентности</w:t>
      </w:r>
      <w:r w:rsidR="000D6852">
        <w:rPr>
          <w:rFonts w:ascii="Times New Roman" w:hAnsi="Times New Roman"/>
          <w:sz w:val="24"/>
          <w:szCs w:val="24"/>
        </w:rPr>
        <w:t xml:space="preserve"> материалов</w:t>
      </w:r>
      <w:r w:rsidRPr="00EA34C0">
        <w:rPr>
          <w:rFonts w:ascii="Times New Roman" w:hAnsi="Times New Roman"/>
          <w:sz w:val="24"/>
          <w:szCs w:val="24"/>
        </w:rPr>
        <w:t xml:space="preserve">: </w:t>
      </w:r>
    </w:p>
    <w:p w:rsidR="00651D34" w:rsidRDefault="00ED13A6" w:rsidP="00ED13A6">
      <w:pPr>
        <w:pStyle w:val="ConsNormal"/>
        <w:widowControl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 xml:space="preserve">1) не должны уступать по основным техническим и потребительским характеристикам материалам, указанным в документации о проведении </w:t>
      </w:r>
      <w:r w:rsidR="00B34C03" w:rsidRPr="00EA34C0">
        <w:rPr>
          <w:rFonts w:ascii="Times New Roman" w:hAnsi="Times New Roman"/>
          <w:sz w:val="24"/>
          <w:szCs w:val="24"/>
        </w:rPr>
        <w:t>запроса котировок</w:t>
      </w:r>
      <w:r w:rsidRPr="00EA34C0">
        <w:rPr>
          <w:rFonts w:ascii="Times New Roman" w:hAnsi="Times New Roman"/>
          <w:sz w:val="24"/>
          <w:szCs w:val="24"/>
        </w:rPr>
        <w:t xml:space="preserve">; </w:t>
      </w:r>
    </w:p>
    <w:p w:rsidR="00651D34" w:rsidRDefault="00ED13A6" w:rsidP="00ED13A6">
      <w:pPr>
        <w:pStyle w:val="ConsNormal"/>
        <w:widowControl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 xml:space="preserve">2) не должны относиться к более низкому классу материалов по общепринятой классификации (должен относиться к тому же или более высокому классу материалов); </w:t>
      </w:r>
    </w:p>
    <w:p w:rsidR="00ED13A6" w:rsidRPr="00EA34C0" w:rsidRDefault="00ED13A6" w:rsidP="00ED13A6">
      <w:pPr>
        <w:pStyle w:val="ConsNormal"/>
        <w:widowControl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>3) должны соответствовать размерам, указанным в документации о проведении</w:t>
      </w:r>
      <w:r w:rsidR="00B34C03" w:rsidRPr="00EA34C0">
        <w:rPr>
          <w:rFonts w:ascii="Times New Roman" w:hAnsi="Times New Roman"/>
          <w:sz w:val="24"/>
          <w:szCs w:val="24"/>
        </w:rPr>
        <w:t xml:space="preserve"> запроса котировок</w:t>
      </w:r>
      <w:r w:rsidRPr="00EA34C0">
        <w:rPr>
          <w:rFonts w:ascii="Times New Roman" w:hAnsi="Times New Roman"/>
          <w:sz w:val="24"/>
          <w:szCs w:val="24"/>
        </w:rPr>
        <w:t xml:space="preserve">. </w:t>
      </w:r>
    </w:p>
    <w:p w:rsidR="00ED13A6" w:rsidRPr="00EA34C0" w:rsidRDefault="00ED13A6" w:rsidP="00ED13A6">
      <w:pPr>
        <w:pStyle w:val="ConsNormal"/>
        <w:widowControl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 xml:space="preserve">Указанные в документации о проведении </w:t>
      </w:r>
      <w:r w:rsidR="00651D34">
        <w:rPr>
          <w:rFonts w:ascii="Times New Roman" w:hAnsi="Times New Roman"/>
          <w:sz w:val="24"/>
          <w:szCs w:val="24"/>
        </w:rPr>
        <w:t>запроса котировок</w:t>
      </w:r>
      <w:r w:rsidRPr="00EA34C0">
        <w:rPr>
          <w:rFonts w:ascii="Times New Roman" w:hAnsi="Times New Roman"/>
          <w:sz w:val="24"/>
          <w:szCs w:val="24"/>
        </w:rPr>
        <w:t xml:space="preserve"> товарные знаки, знаки обслуживания, фирменные наименования, патенты, полезные модели, промышленные образцы, наименование места происхождения товара, наименования производителей, а также места приобретения материалов и оборудования являются рекомендованными.</w:t>
      </w:r>
    </w:p>
    <w:p w:rsidR="00ED13A6" w:rsidRPr="00EA34C0" w:rsidRDefault="00906E94" w:rsidP="00ED13A6">
      <w:pPr>
        <w:pStyle w:val="a6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173859" w:rsidRPr="00EA34C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</w:t>
      </w:r>
      <w:r w:rsidR="00ED13A6" w:rsidRPr="00EA34C0">
        <w:rPr>
          <w:rFonts w:ascii="Times New Roman" w:hAnsi="Times New Roman"/>
          <w:b/>
          <w:sz w:val="24"/>
          <w:szCs w:val="24"/>
        </w:rPr>
        <w:t>. Требования к качеству выполняемых работ и их безопасности:</w:t>
      </w:r>
    </w:p>
    <w:p w:rsidR="00ED13A6" w:rsidRPr="00EA34C0" w:rsidRDefault="00ED13A6" w:rsidP="00B34C03">
      <w:pPr>
        <w:shd w:val="clear" w:color="auto" w:fill="FFFFFF"/>
        <w:tabs>
          <w:tab w:val="left" w:pos="408"/>
        </w:tabs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A34C0">
        <w:rPr>
          <w:rFonts w:ascii="Times New Roman" w:hAnsi="Times New Roman"/>
          <w:color w:val="000000"/>
          <w:sz w:val="24"/>
          <w:szCs w:val="24"/>
        </w:rPr>
        <w:t xml:space="preserve">Подготовка и выполнение работ должны осуществляться в соответствии с нормативно-техническими документами: </w:t>
      </w:r>
    </w:p>
    <w:p w:rsidR="00ED13A6" w:rsidRPr="00EA34C0" w:rsidRDefault="00ED13A6" w:rsidP="00B34C03">
      <w:pPr>
        <w:pStyle w:val="1"/>
        <w:ind w:firstLine="709"/>
        <w:jc w:val="both"/>
        <w:rPr>
          <w:iCs/>
          <w:spacing w:val="-4"/>
          <w:sz w:val="24"/>
          <w:szCs w:val="24"/>
        </w:rPr>
      </w:pPr>
      <w:r w:rsidRPr="00EA34C0">
        <w:rPr>
          <w:iCs/>
          <w:spacing w:val="-4"/>
          <w:sz w:val="24"/>
          <w:szCs w:val="24"/>
        </w:rPr>
        <w:t>Работы должны выполняться с надлежащим качеством, в соответствии с требованиями государственных стандартов, действующих строительных норм и правил, технических регламентов, в том числе:</w:t>
      </w:r>
    </w:p>
    <w:p w:rsidR="00ED13A6" w:rsidRPr="00EA34C0" w:rsidRDefault="00ED13A6" w:rsidP="00ED13A6">
      <w:pPr>
        <w:pStyle w:val="1"/>
        <w:ind w:firstLine="709"/>
        <w:jc w:val="both"/>
        <w:rPr>
          <w:iCs/>
          <w:spacing w:val="-4"/>
          <w:sz w:val="24"/>
          <w:szCs w:val="24"/>
        </w:rPr>
      </w:pPr>
      <w:r w:rsidRPr="00EA34C0">
        <w:rPr>
          <w:iCs/>
          <w:spacing w:val="-4"/>
          <w:sz w:val="24"/>
          <w:szCs w:val="24"/>
        </w:rPr>
        <w:t>– Федерального закона от 22.07.2008 № 123-ФЗ «Технический регламент о требованиях пожарной безопасности»;</w:t>
      </w:r>
    </w:p>
    <w:p w:rsidR="00ED13A6" w:rsidRPr="00EA34C0" w:rsidRDefault="00ED13A6" w:rsidP="00ED13A6">
      <w:pPr>
        <w:pStyle w:val="1"/>
        <w:ind w:firstLine="709"/>
        <w:jc w:val="both"/>
        <w:rPr>
          <w:iCs/>
          <w:spacing w:val="-4"/>
          <w:sz w:val="24"/>
          <w:szCs w:val="24"/>
        </w:rPr>
      </w:pPr>
      <w:r w:rsidRPr="00EA34C0">
        <w:rPr>
          <w:iCs/>
          <w:spacing w:val="-4"/>
          <w:sz w:val="24"/>
          <w:szCs w:val="24"/>
        </w:rPr>
        <w:t>– СП 5.13130.2009. Свод правил. Системы противопожарной защиты. Установки пожарной сигнализации и пожаротушения автоматические. Нормы и правила проектирования;</w:t>
      </w:r>
    </w:p>
    <w:p w:rsidR="00ED13A6" w:rsidRPr="00EA34C0" w:rsidRDefault="00ED13A6" w:rsidP="00ED13A6">
      <w:pPr>
        <w:pStyle w:val="1"/>
        <w:ind w:firstLine="709"/>
        <w:jc w:val="both"/>
        <w:rPr>
          <w:iCs/>
          <w:spacing w:val="-4"/>
          <w:sz w:val="24"/>
          <w:szCs w:val="24"/>
        </w:rPr>
      </w:pPr>
      <w:r w:rsidRPr="00EA34C0">
        <w:rPr>
          <w:iCs/>
          <w:spacing w:val="-4"/>
          <w:sz w:val="24"/>
          <w:szCs w:val="24"/>
        </w:rPr>
        <w:lastRenderedPageBreak/>
        <w:t>– ГОСТ 12.1004-91. «Пожарная безопасность. Общие требования»;</w:t>
      </w:r>
    </w:p>
    <w:p w:rsidR="00ED13A6" w:rsidRPr="00EA34C0" w:rsidRDefault="00ED13A6" w:rsidP="00ED13A6">
      <w:pPr>
        <w:pStyle w:val="1"/>
        <w:ind w:firstLine="709"/>
        <w:jc w:val="both"/>
        <w:rPr>
          <w:iCs/>
          <w:spacing w:val="-4"/>
          <w:sz w:val="24"/>
          <w:szCs w:val="24"/>
        </w:rPr>
      </w:pPr>
      <w:r w:rsidRPr="00EA34C0">
        <w:rPr>
          <w:iCs/>
          <w:spacing w:val="-4"/>
          <w:sz w:val="24"/>
          <w:szCs w:val="24"/>
        </w:rPr>
        <w:t>– ПУЭ «Правила устройства электроустановок»;</w:t>
      </w:r>
    </w:p>
    <w:p w:rsidR="00ED13A6" w:rsidRPr="00EA34C0" w:rsidRDefault="00ED13A6" w:rsidP="00ED13A6">
      <w:pPr>
        <w:pStyle w:val="1"/>
        <w:ind w:firstLine="709"/>
        <w:jc w:val="both"/>
        <w:rPr>
          <w:iCs/>
          <w:spacing w:val="-4"/>
          <w:sz w:val="24"/>
          <w:szCs w:val="24"/>
        </w:rPr>
      </w:pPr>
      <w:r w:rsidRPr="00EA34C0">
        <w:rPr>
          <w:iCs/>
          <w:spacing w:val="-4"/>
          <w:sz w:val="24"/>
          <w:szCs w:val="24"/>
        </w:rPr>
        <w:t>– СП 3.13130.2009. Свод правил. Системы противопожарной защиты. Система оповещения и управления эвакуацией людей при пожаре. Требования пожарной безопасности;</w:t>
      </w:r>
    </w:p>
    <w:p w:rsidR="00ED13A6" w:rsidRPr="00EA34C0" w:rsidRDefault="00ED13A6" w:rsidP="00B34C0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>Информация о состоянии и о срабатывании</w:t>
      </w:r>
      <w:r w:rsidR="00E629C8" w:rsidRPr="00EA34C0">
        <w:rPr>
          <w:rFonts w:ascii="Times New Roman" w:hAnsi="Times New Roman"/>
          <w:sz w:val="24"/>
          <w:szCs w:val="24"/>
        </w:rPr>
        <w:t xml:space="preserve"> сигнализации</w:t>
      </w:r>
      <w:r w:rsidRPr="00EA34C0">
        <w:rPr>
          <w:rFonts w:ascii="Times New Roman" w:hAnsi="Times New Roman"/>
          <w:sz w:val="24"/>
          <w:szCs w:val="24"/>
        </w:rPr>
        <w:t xml:space="preserve"> должна выводиться на пульт централизованного наблюдения (ПЦН) подразделений вневедомственной охраны ФГКУ УВО УМВД России или филиала ФГУП «Охрана» УМВД России по Архангельской области. </w:t>
      </w:r>
    </w:p>
    <w:p w:rsidR="00ED13A6" w:rsidRPr="00EA34C0" w:rsidRDefault="00ED13A6" w:rsidP="00B34C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 xml:space="preserve">Работы должны выполняться в соответствии с требованиями: </w:t>
      </w:r>
    </w:p>
    <w:p w:rsidR="00ED13A6" w:rsidRPr="00EA34C0" w:rsidRDefault="005D0909" w:rsidP="005D090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D13A6" w:rsidRPr="00EA34C0">
        <w:rPr>
          <w:rFonts w:ascii="Times New Roman" w:hAnsi="Times New Roman"/>
          <w:sz w:val="24"/>
          <w:szCs w:val="24"/>
        </w:rPr>
        <w:t xml:space="preserve">правил охраны труда </w:t>
      </w:r>
      <w:r>
        <w:rPr>
          <w:rFonts w:ascii="Times New Roman" w:hAnsi="Times New Roman"/>
          <w:sz w:val="24"/>
          <w:szCs w:val="24"/>
        </w:rPr>
        <w:t>и</w:t>
      </w:r>
      <w:r w:rsidR="00ED13A6" w:rsidRPr="00EA34C0">
        <w:rPr>
          <w:rFonts w:ascii="Times New Roman" w:hAnsi="Times New Roman"/>
          <w:sz w:val="24"/>
          <w:szCs w:val="24"/>
        </w:rPr>
        <w:t xml:space="preserve"> техники безопасности при производстве работ. </w:t>
      </w:r>
    </w:p>
    <w:p w:rsidR="00ED13A6" w:rsidRPr="00EA34C0" w:rsidRDefault="00ED13A6" w:rsidP="00B34C03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A34C0">
        <w:rPr>
          <w:rFonts w:ascii="Times New Roman" w:eastAsia="Calibri" w:hAnsi="Times New Roman"/>
          <w:sz w:val="24"/>
          <w:szCs w:val="24"/>
          <w:lang w:eastAsia="en-US"/>
        </w:rPr>
        <w:t>Все материалы, используемые для выполнения работ, должны иметь сертификаты, удостоверяющие их качество в соответствии со стандартами качества Российской Федерации.</w:t>
      </w:r>
      <w:r w:rsidRPr="00EA34C0">
        <w:rPr>
          <w:rFonts w:eastAsia="Calibri"/>
          <w:sz w:val="24"/>
          <w:szCs w:val="24"/>
          <w:lang w:eastAsia="en-US"/>
        </w:rPr>
        <w:t xml:space="preserve"> </w:t>
      </w:r>
    </w:p>
    <w:p w:rsidR="00001C9D" w:rsidRPr="00EA34C0" w:rsidRDefault="00906E94" w:rsidP="00001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856EC" w:rsidRPr="00EA34C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4</w:t>
      </w:r>
      <w:r w:rsidR="00ED13A6" w:rsidRPr="00EA34C0">
        <w:rPr>
          <w:rFonts w:ascii="Times New Roman" w:hAnsi="Times New Roman"/>
          <w:b/>
          <w:sz w:val="24"/>
          <w:szCs w:val="24"/>
        </w:rPr>
        <w:t xml:space="preserve">. </w:t>
      </w:r>
      <w:r w:rsidR="00ED13A6" w:rsidRPr="00EA34C0">
        <w:rPr>
          <w:rFonts w:ascii="Times New Roman" w:hAnsi="Times New Roman"/>
          <w:b/>
          <w:bCs/>
          <w:sz w:val="24"/>
          <w:szCs w:val="24"/>
        </w:rPr>
        <w:t>Условия выполнения работ:</w:t>
      </w:r>
    </w:p>
    <w:p w:rsidR="000334EC" w:rsidRPr="00EA34C0" w:rsidRDefault="00D31759" w:rsidP="00EA34C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 xml:space="preserve">Наличие у подрядчика </w:t>
      </w:r>
      <w:r w:rsidR="000334EC" w:rsidRPr="00EA34C0">
        <w:rPr>
          <w:rFonts w:ascii="Times New Roman" w:hAnsi="Times New Roman"/>
          <w:sz w:val="24"/>
          <w:szCs w:val="24"/>
        </w:rPr>
        <w:t>лицензии на осуществление деятельности по монтажу, техническому обслуживанию и ремонту средств обеспечения пожарной безоп</w:t>
      </w:r>
      <w:r w:rsidRPr="00EA34C0">
        <w:rPr>
          <w:rFonts w:ascii="Times New Roman" w:hAnsi="Times New Roman"/>
          <w:sz w:val="24"/>
          <w:szCs w:val="24"/>
        </w:rPr>
        <w:t xml:space="preserve">асности зданий и сооружений </w:t>
      </w:r>
      <w:r w:rsidR="000334EC" w:rsidRPr="00EA34C0">
        <w:rPr>
          <w:rFonts w:ascii="Times New Roman" w:hAnsi="Times New Roman"/>
          <w:b/>
          <w:sz w:val="24"/>
          <w:szCs w:val="24"/>
        </w:rPr>
        <w:t>или</w:t>
      </w:r>
      <w:r w:rsidR="00EA34C0" w:rsidRPr="00EA34C0">
        <w:rPr>
          <w:rFonts w:ascii="Times New Roman" w:hAnsi="Times New Roman"/>
          <w:sz w:val="24"/>
          <w:szCs w:val="24"/>
        </w:rPr>
        <w:t xml:space="preserve"> </w:t>
      </w:r>
      <w:r w:rsidR="000334EC" w:rsidRPr="00EA34C0">
        <w:rPr>
          <w:rFonts w:ascii="Times New Roman" w:hAnsi="Times New Roman"/>
          <w:sz w:val="24"/>
          <w:szCs w:val="24"/>
        </w:rPr>
        <w:t>лицензии на осуществление производства работ по монтажу, ремонту и обслуживанию средств обеспечения пожарной безопасности зданий и сооружен</w:t>
      </w:r>
      <w:r w:rsidRPr="00EA34C0">
        <w:rPr>
          <w:rFonts w:ascii="Times New Roman" w:hAnsi="Times New Roman"/>
          <w:sz w:val="24"/>
          <w:szCs w:val="24"/>
        </w:rPr>
        <w:t>ий.</w:t>
      </w:r>
    </w:p>
    <w:p w:rsidR="00ED13A6" w:rsidRPr="00EA34C0" w:rsidRDefault="00ED13A6" w:rsidP="00B34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 xml:space="preserve">С целью получения полной информации, необходимой для подготовки заявки на участие и последующего выполнения контракта, участник </w:t>
      </w:r>
      <w:r w:rsidR="005D26F9">
        <w:rPr>
          <w:rFonts w:ascii="Times New Roman" w:hAnsi="Times New Roman"/>
          <w:sz w:val="24"/>
          <w:szCs w:val="24"/>
        </w:rPr>
        <w:t>запроса котировок</w:t>
      </w:r>
      <w:r w:rsidRPr="00EA34C0">
        <w:rPr>
          <w:rFonts w:ascii="Times New Roman" w:hAnsi="Times New Roman"/>
          <w:sz w:val="24"/>
          <w:szCs w:val="24"/>
        </w:rPr>
        <w:t xml:space="preserve"> имеет право посетить место выполнения работ. Неправильное толкование полученной при осмотре места проведения работ информации не может в последующем служить основанием для пересмотра заявки на участие или стоимости работ по контракту.</w:t>
      </w:r>
    </w:p>
    <w:p w:rsidR="00ED13A6" w:rsidRPr="00EA34C0" w:rsidRDefault="00ED13A6" w:rsidP="00B34C0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 xml:space="preserve">Перед началом выполнения работ Подрядчик предоставляет Заказчику данные о составе </w:t>
      </w:r>
      <w:r w:rsidR="005D26F9">
        <w:rPr>
          <w:rFonts w:ascii="Times New Roman" w:hAnsi="Times New Roman"/>
          <w:sz w:val="24"/>
          <w:szCs w:val="24"/>
        </w:rPr>
        <w:t>работников</w:t>
      </w:r>
      <w:r w:rsidRPr="00EA34C0">
        <w:rPr>
          <w:rFonts w:ascii="Times New Roman" w:hAnsi="Times New Roman"/>
          <w:sz w:val="24"/>
          <w:szCs w:val="24"/>
        </w:rPr>
        <w:t xml:space="preserve"> (в том числе паспортные данные), данные о марках и номерах транспортных средств, въезжающих на территорию Заказчика.</w:t>
      </w:r>
    </w:p>
    <w:p w:rsidR="00ED13A6" w:rsidRPr="00EA34C0" w:rsidRDefault="00ED13A6" w:rsidP="00B34C0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>Подрядчик обязан:</w:t>
      </w:r>
    </w:p>
    <w:p w:rsidR="00ED13A6" w:rsidRPr="00EA34C0" w:rsidRDefault="00ED13A6" w:rsidP="00ED13A6">
      <w:pPr>
        <w:pStyle w:val="a6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>- нести ответственность при выполнении работ с соблюдением норм и правил по технике безопасности и пожарной безопасности.</w:t>
      </w:r>
      <w:r w:rsidRPr="00EA34C0">
        <w:rPr>
          <w:rFonts w:ascii="Times New Roman" w:hAnsi="Times New Roman"/>
          <w:color w:val="000000"/>
          <w:sz w:val="24"/>
          <w:szCs w:val="24"/>
        </w:rPr>
        <w:t xml:space="preserve"> Организация и выполнение работ должны осуществляться с соблюдением законодательства Российской Федерации об охране труда, а также иных нормативных правовых актов.</w:t>
      </w:r>
      <w:r w:rsidRPr="00EA34C0">
        <w:rPr>
          <w:rFonts w:ascii="Times New Roman" w:hAnsi="Times New Roman"/>
          <w:sz w:val="24"/>
          <w:szCs w:val="24"/>
        </w:rPr>
        <w:t xml:space="preserve"> </w:t>
      </w:r>
    </w:p>
    <w:p w:rsidR="00ED13A6" w:rsidRPr="00EA34C0" w:rsidRDefault="00ED13A6" w:rsidP="00ED13A6">
      <w:pPr>
        <w:pStyle w:val="a6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>- обеспечить своевременный вывоз и утилизацию отходов и мусора, образовавшихся в результате выполнения работ по ремонту, не загромождать строительным мусором во время выполнения работ аварийные выходы, запасные лестницы и места общего пользования;</w:t>
      </w:r>
    </w:p>
    <w:p w:rsidR="00ED13A6" w:rsidRPr="00EA34C0" w:rsidRDefault="00ED13A6" w:rsidP="00ED13A6">
      <w:pPr>
        <w:pStyle w:val="a6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>- обеспечить приемку, разгрузку, складирование материалов и оборудования;</w:t>
      </w:r>
    </w:p>
    <w:p w:rsidR="00B8003D" w:rsidRPr="00EA34C0" w:rsidRDefault="00ED13A6" w:rsidP="00B8003D">
      <w:pPr>
        <w:pStyle w:val="a6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B8003D">
        <w:rPr>
          <w:rFonts w:ascii="Times New Roman" w:hAnsi="Times New Roman"/>
          <w:sz w:val="24"/>
          <w:szCs w:val="24"/>
        </w:rPr>
        <w:t>- своевременно и безвозмездно устранить недостатки, выявленные при приемке работ.</w:t>
      </w:r>
    </w:p>
    <w:p w:rsidR="00ED13A6" w:rsidRPr="00EA34C0" w:rsidRDefault="00ED13A6" w:rsidP="00ED13A6">
      <w:pPr>
        <w:pStyle w:val="a6"/>
        <w:ind w:left="-142"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906E94">
        <w:rPr>
          <w:rFonts w:ascii="Times New Roman" w:hAnsi="Times New Roman"/>
          <w:color w:val="000000"/>
          <w:spacing w:val="11"/>
          <w:sz w:val="24"/>
          <w:szCs w:val="24"/>
        </w:rPr>
        <w:t xml:space="preserve">Приемка </w:t>
      </w:r>
      <w:r w:rsidRPr="00906E94">
        <w:rPr>
          <w:rFonts w:ascii="Times New Roman" w:hAnsi="Times New Roman"/>
          <w:color w:val="000000"/>
          <w:spacing w:val="5"/>
          <w:sz w:val="24"/>
          <w:szCs w:val="24"/>
        </w:rPr>
        <w:t xml:space="preserve">осуществляется после выполнения </w:t>
      </w:r>
      <w:r w:rsidR="00906E94" w:rsidRPr="00906E94">
        <w:rPr>
          <w:rFonts w:ascii="Times New Roman" w:hAnsi="Times New Roman"/>
          <w:color w:val="000000"/>
          <w:spacing w:val="5"/>
          <w:sz w:val="24"/>
          <w:szCs w:val="24"/>
        </w:rPr>
        <w:t xml:space="preserve">всех </w:t>
      </w:r>
      <w:r w:rsidR="00906E94" w:rsidRPr="00906E94">
        <w:rPr>
          <w:rFonts w:ascii="Times New Roman" w:hAnsi="Times New Roman"/>
          <w:color w:val="000000"/>
          <w:spacing w:val="1"/>
          <w:sz w:val="24"/>
          <w:szCs w:val="24"/>
        </w:rPr>
        <w:t>обязательств,</w:t>
      </w:r>
      <w:r w:rsidRPr="00906E9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906E94">
        <w:rPr>
          <w:rFonts w:ascii="Times New Roman" w:hAnsi="Times New Roman"/>
          <w:color w:val="000000"/>
          <w:spacing w:val="1"/>
          <w:sz w:val="24"/>
          <w:szCs w:val="24"/>
        </w:rPr>
        <w:t>предусмотренных Контрактом</w:t>
      </w:r>
      <w:r w:rsidRPr="00906E94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  <w:r w:rsidRPr="00906E94">
        <w:rPr>
          <w:rFonts w:ascii="Times New Roman" w:hAnsi="Times New Roman"/>
          <w:color w:val="000000"/>
          <w:spacing w:val="4"/>
          <w:sz w:val="24"/>
          <w:szCs w:val="24"/>
        </w:rPr>
        <w:t>Работы</w:t>
      </w:r>
      <w:r w:rsidRPr="00EA34C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EA34C0">
        <w:rPr>
          <w:rFonts w:ascii="Times New Roman" w:hAnsi="Times New Roman"/>
          <w:color w:val="000000"/>
          <w:spacing w:val="-1"/>
          <w:sz w:val="24"/>
          <w:szCs w:val="24"/>
        </w:rPr>
        <w:t xml:space="preserve">считаются принятыми после подписания Сторонами двухстороннего </w:t>
      </w:r>
      <w:r w:rsidR="00B8003D" w:rsidRPr="00EA34C0">
        <w:rPr>
          <w:rFonts w:ascii="Times New Roman" w:hAnsi="Times New Roman"/>
          <w:sz w:val="24"/>
          <w:szCs w:val="24"/>
        </w:rPr>
        <w:t>акт о приемке выполненных работ (форма КС-2)</w:t>
      </w:r>
      <w:r w:rsidRPr="00EA34C0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ED13A6" w:rsidRPr="00EA34C0" w:rsidRDefault="00ED13A6" w:rsidP="00ED13A6">
      <w:pPr>
        <w:pStyle w:val="a6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 xml:space="preserve">По результатам выполненных работ </w:t>
      </w:r>
      <w:r w:rsidRPr="00EA34C0">
        <w:rPr>
          <w:rFonts w:ascii="Times New Roman" w:hAnsi="Times New Roman"/>
          <w:color w:val="000000"/>
          <w:sz w:val="24"/>
          <w:szCs w:val="24"/>
        </w:rPr>
        <w:t>Подрядчик</w:t>
      </w:r>
      <w:r w:rsidRPr="00EA34C0">
        <w:rPr>
          <w:rFonts w:ascii="Times New Roman" w:hAnsi="Times New Roman"/>
          <w:sz w:val="24"/>
          <w:szCs w:val="24"/>
        </w:rPr>
        <w:t xml:space="preserve"> предоставляет Заказчику следующие документы:</w:t>
      </w:r>
    </w:p>
    <w:p w:rsidR="00ED13A6" w:rsidRPr="00EA34C0" w:rsidRDefault="00ED13A6" w:rsidP="00ED13A6">
      <w:pPr>
        <w:pStyle w:val="a6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>- счет, и (или) счет-фактура;</w:t>
      </w:r>
    </w:p>
    <w:p w:rsidR="00ED13A6" w:rsidRPr="00EA34C0" w:rsidRDefault="00ED13A6" w:rsidP="00ED13A6">
      <w:pPr>
        <w:pStyle w:val="a6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>- исполнительные схемы;</w:t>
      </w:r>
    </w:p>
    <w:p w:rsidR="00ED13A6" w:rsidRPr="00EA34C0" w:rsidRDefault="00ED13A6" w:rsidP="00ED13A6">
      <w:pPr>
        <w:pStyle w:val="a6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>- акт о приемке выполненных работ (форма КС-2);</w:t>
      </w:r>
    </w:p>
    <w:p w:rsidR="00ED13A6" w:rsidRPr="00EA34C0" w:rsidRDefault="00ED13A6" w:rsidP="00ED13A6">
      <w:pPr>
        <w:pStyle w:val="a6"/>
        <w:ind w:left="-142" w:firstLine="709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 xml:space="preserve">- справку о стоимости выполненных работ (форма КС-3). </w:t>
      </w:r>
    </w:p>
    <w:p w:rsidR="00ED13A6" w:rsidRPr="00EA34C0" w:rsidRDefault="00ED13A6" w:rsidP="00ED13A6">
      <w:pPr>
        <w:pStyle w:val="a6"/>
        <w:ind w:left="-142" w:firstLine="709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>-</w:t>
      </w:r>
      <w:r w:rsidR="00B8003D">
        <w:rPr>
          <w:rFonts w:ascii="Times New Roman" w:hAnsi="Times New Roman"/>
          <w:sz w:val="24"/>
          <w:szCs w:val="24"/>
        </w:rPr>
        <w:t xml:space="preserve"> </w:t>
      </w:r>
      <w:r w:rsidRPr="00EA34C0">
        <w:rPr>
          <w:rFonts w:ascii="Times New Roman" w:hAnsi="Times New Roman"/>
          <w:sz w:val="24"/>
          <w:szCs w:val="24"/>
        </w:rPr>
        <w:t>сертификаты соответствия</w:t>
      </w:r>
      <w:r w:rsidR="00B8003D">
        <w:rPr>
          <w:rFonts w:ascii="Times New Roman" w:hAnsi="Times New Roman"/>
          <w:sz w:val="24"/>
          <w:szCs w:val="24"/>
        </w:rPr>
        <w:t xml:space="preserve"> на используемые материалы</w:t>
      </w:r>
      <w:r w:rsidRPr="00EA34C0">
        <w:rPr>
          <w:rFonts w:ascii="Times New Roman" w:hAnsi="Times New Roman"/>
          <w:sz w:val="24"/>
          <w:szCs w:val="24"/>
        </w:rPr>
        <w:t>, пожарной безопасности.</w:t>
      </w:r>
    </w:p>
    <w:p w:rsidR="00ED13A6" w:rsidRPr="00EA34C0" w:rsidRDefault="00906E94" w:rsidP="00ED13A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B34C03" w:rsidRPr="00EA34C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5</w:t>
      </w:r>
      <w:r w:rsidR="00ED13A6" w:rsidRPr="00EA34C0">
        <w:rPr>
          <w:rFonts w:ascii="Times New Roman" w:hAnsi="Times New Roman"/>
          <w:b/>
          <w:sz w:val="24"/>
          <w:szCs w:val="24"/>
        </w:rPr>
        <w:t xml:space="preserve">. Требования к гарантийному сроку и (или) объему предоставления гарантий качества: </w:t>
      </w:r>
      <w:r w:rsidR="00ED13A6" w:rsidRPr="00EA34C0">
        <w:rPr>
          <w:rFonts w:ascii="Times New Roman" w:hAnsi="Times New Roman" w:cs="Times New Roman"/>
          <w:sz w:val="24"/>
          <w:szCs w:val="24"/>
        </w:rPr>
        <w:t>гарантия на выполненные работы и применяемые материалы действуют в течение одного года со дня подписания акта о приемке выполненных работ.</w:t>
      </w:r>
    </w:p>
    <w:p w:rsidR="00ED13A6" w:rsidRPr="00EA34C0" w:rsidRDefault="00ED13A6" w:rsidP="00ED13A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4C0">
        <w:rPr>
          <w:rFonts w:ascii="Times New Roman" w:hAnsi="Times New Roman" w:cs="Times New Roman"/>
          <w:sz w:val="24"/>
          <w:szCs w:val="24"/>
        </w:rPr>
        <w:t>Если в процессе выполнения работ произойдет повреждение инженерных              коммуникаций (телефон</w:t>
      </w:r>
      <w:r w:rsidR="00200FA9">
        <w:rPr>
          <w:rFonts w:ascii="Times New Roman" w:hAnsi="Times New Roman" w:cs="Times New Roman"/>
          <w:sz w:val="24"/>
          <w:szCs w:val="24"/>
        </w:rPr>
        <w:t>ная сеть</w:t>
      </w:r>
      <w:r w:rsidRPr="00EA34C0">
        <w:rPr>
          <w:rFonts w:ascii="Times New Roman" w:hAnsi="Times New Roman" w:cs="Times New Roman"/>
          <w:sz w:val="24"/>
          <w:szCs w:val="24"/>
        </w:rPr>
        <w:t>, локально-вычислительная с</w:t>
      </w:r>
      <w:r w:rsidR="00200FA9">
        <w:rPr>
          <w:rFonts w:ascii="Times New Roman" w:hAnsi="Times New Roman" w:cs="Times New Roman"/>
          <w:sz w:val="24"/>
          <w:szCs w:val="24"/>
        </w:rPr>
        <w:t xml:space="preserve">еть, </w:t>
      </w:r>
      <w:proofErr w:type="spellStart"/>
      <w:r w:rsidR="00200FA9">
        <w:rPr>
          <w:rFonts w:ascii="Times New Roman" w:hAnsi="Times New Roman" w:cs="Times New Roman"/>
          <w:sz w:val="24"/>
          <w:szCs w:val="24"/>
        </w:rPr>
        <w:t>электрообеспечение</w:t>
      </w:r>
      <w:proofErr w:type="spellEnd"/>
      <w:r w:rsidRPr="00EA34C0">
        <w:rPr>
          <w:rFonts w:ascii="Times New Roman" w:hAnsi="Times New Roman" w:cs="Times New Roman"/>
          <w:sz w:val="24"/>
          <w:szCs w:val="24"/>
        </w:rPr>
        <w:t>) работы по восстановлению</w:t>
      </w:r>
      <w:r w:rsidR="00B8003D">
        <w:rPr>
          <w:rFonts w:ascii="Times New Roman" w:hAnsi="Times New Roman" w:cs="Times New Roman"/>
          <w:sz w:val="24"/>
          <w:szCs w:val="24"/>
        </w:rPr>
        <w:t xml:space="preserve"> работоспособности коммуникаций должны быть</w:t>
      </w:r>
      <w:r w:rsidRPr="00EA34C0">
        <w:rPr>
          <w:rFonts w:ascii="Times New Roman" w:hAnsi="Times New Roman" w:cs="Times New Roman"/>
          <w:sz w:val="24"/>
          <w:szCs w:val="24"/>
        </w:rPr>
        <w:t xml:space="preserve"> произведены незаме</w:t>
      </w:r>
      <w:r w:rsidR="00B8003D">
        <w:rPr>
          <w:rFonts w:ascii="Times New Roman" w:hAnsi="Times New Roman" w:cs="Times New Roman"/>
          <w:sz w:val="24"/>
          <w:szCs w:val="24"/>
        </w:rPr>
        <w:t>длительно за счет сил и средств</w:t>
      </w:r>
      <w:r w:rsidRPr="00EA34C0">
        <w:rPr>
          <w:rFonts w:ascii="Times New Roman" w:hAnsi="Times New Roman" w:cs="Times New Roman"/>
          <w:sz w:val="24"/>
          <w:szCs w:val="24"/>
        </w:rPr>
        <w:t xml:space="preserve"> подрядчика.</w:t>
      </w:r>
    </w:p>
    <w:p w:rsidR="00ED13A6" w:rsidRPr="00EA34C0" w:rsidRDefault="00ED13A6" w:rsidP="00B34C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4C0">
        <w:rPr>
          <w:rFonts w:ascii="Times New Roman" w:hAnsi="Times New Roman" w:cs="Times New Roman"/>
          <w:sz w:val="24"/>
          <w:szCs w:val="24"/>
        </w:rPr>
        <w:lastRenderedPageBreak/>
        <w:t xml:space="preserve">Если в период действия гарантийных обязательств обнаружатся </w:t>
      </w:r>
      <w:r w:rsidR="00B8003D" w:rsidRPr="00EA34C0">
        <w:rPr>
          <w:rFonts w:ascii="Times New Roman" w:hAnsi="Times New Roman" w:cs="Times New Roman"/>
          <w:sz w:val="24"/>
          <w:szCs w:val="24"/>
        </w:rPr>
        <w:t>недостатки,</w:t>
      </w:r>
      <w:r w:rsidRPr="00EA34C0">
        <w:rPr>
          <w:rFonts w:ascii="Times New Roman" w:hAnsi="Times New Roman" w:cs="Times New Roman"/>
          <w:sz w:val="24"/>
          <w:szCs w:val="24"/>
        </w:rPr>
        <w:t xml:space="preserve"> не позволяющие производить нормальную эксплуатацию, то гарантийные обязательства продлеваются на период, необходимый для устранения выявленных недостатков.</w:t>
      </w:r>
    </w:p>
    <w:p w:rsidR="00ED13A6" w:rsidRPr="00EA34C0" w:rsidRDefault="00ED13A6" w:rsidP="00B34C03">
      <w:pPr>
        <w:pStyle w:val="3"/>
        <w:shd w:val="clear" w:color="auto" w:fill="FFFFFF"/>
        <w:ind w:firstLine="600"/>
        <w:jc w:val="both"/>
        <w:rPr>
          <w:b w:val="0"/>
          <w:bCs w:val="0"/>
          <w:color w:val="000000"/>
          <w:sz w:val="24"/>
          <w:szCs w:val="24"/>
          <w:u w:val="none"/>
        </w:rPr>
      </w:pPr>
      <w:r w:rsidRPr="00EA34C0">
        <w:rPr>
          <w:b w:val="0"/>
          <w:color w:val="000000"/>
          <w:sz w:val="24"/>
          <w:szCs w:val="24"/>
          <w:u w:val="none"/>
        </w:rPr>
        <w:t>Гарантийные обязательства: в случае неисправности системы обеспечить выезд специалистов для устранения неисправности в течении 24 часов.</w:t>
      </w:r>
    </w:p>
    <w:p w:rsidR="00ED13A6" w:rsidRPr="00EA34C0" w:rsidRDefault="00906E94" w:rsidP="0095299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B34C03" w:rsidRPr="00EA34C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6</w:t>
      </w:r>
      <w:r w:rsidR="00B97500">
        <w:rPr>
          <w:rFonts w:ascii="Times New Roman" w:hAnsi="Times New Roman"/>
          <w:b/>
          <w:sz w:val="24"/>
          <w:szCs w:val="24"/>
        </w:rPr>
        <w:t xml:space="preserve">. Срок и график </w:t>
      </w:r>
      <w:r w:rsidR="00ED13A6" w:rsidRPr="00EA34C0">
        <w:rPr>
          <w:rFonts w:ascii="Times New Roman" w:hAnsi="Times New Roman"/>
          <w:b/>
          <w:sz w:val="24"/>
          <w:szCs w:val="24"/>
        </w:rPr>
        <w:t xml:space="preserve">выполнения работ: </w:t>
      </w:r>
    </w:p>
    <w:p w:rsidR="00B97500" w:rsidRDefault="00ED13A6" w:rsidP="00B97500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EA34C0">
        <w:rPr>
          <w:rFonts w:ascii="Times New Roman" w:hAnsi="Times New Roman"/>
          <w:sz w:val="24"/>
          <w:szCs w:val="24"/>
        </w:rPr>
        <w:t xml:space="preserve">В течение </w:t>
      </w:r>
      <w:r w:rsidR="00FC79D2">
        <w:rPr>
          <w:rFonts w:ascii="Times New Roman" w:hAnsi="Times New Roman"/>
          <w:sz w:val="24"/>
          <w:szCs w:val="24"/>
        </w:rPr>
        <w:t xml:space="preserve">10 рабочих дней с даты направления заказчиком </w:t>
      </w:r>
      <w:proofErr w:type="gramStart"/>
      <w:r w:rsidR="00FC79D2">
        <w:rPr>
          <w:rFonts w:ascii="Times New Roman" w:hAnsi="Times New Roman"/>
          <w:sz w:val="24"/>
          <w:szCs w:val="24"/>
        </w:rPr>
        <w:t>заявки  на</w:t>
      </w:r>
      <w:proofErr w:type="gramEnd"/>
      <w:r w:rsidR="00FC79D2">
        <w:rPr>
          <w:rFonts w:ascii="Times New Roman" w:hAnsi="Times New Roman"/>
          <w:sz w:val="24"/>
          <w:szCs w:val="24"/>
        </w:rPr>
        <w:t xml:space="preserve"> выполнение работ.</w:t>
      </w:r>
    </w:p>
    <w:p w:rsidR="00ED13A6" w:rsidRPr="00EA34C0" w:rsidRDefault="00B97500" w:rsidP="00B97500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выполнения работ</w:t>
      </w:r>
      <w:r w:rsidR="00ED13A6" w:rsidRPr="00EA34C0">
        <w:rPr>
          <w:rFonts w:ascii="Times New Roman" w:hAnsi="Times New Roman"/>
          <w:sz w:val="24"/>
          <w:szCs w:val="24"/>
        </w:rPr>
        <w:t xml:space="preserve"> - в рабочие дни недели с 9</w:t>
      </w:r>
      <w:r w:rsidR="00ED13A6" w:rsidRPr="00EA34C0">
        <w:rPr>
          <w:rFonts w:ascii="Times New Roman" w:hAnsi="Times New Roman"/>
          <w:sz w:val="24"/>
          <w:szCs w:val="24"/>
          <w:vertAlign w:val="superscript"/>
        </w:rPr>
        <w:t>00</w:t>
      </w:r>
      <w:r w:rsidR="00ED13A6" w:rsidRPr="00EA34C0">
        <w:rPr>
          <w:rFonts w:ascii="Times New Roman" w:hAnsi="Times New Roman"/>
          <w:sz w:val="24"/>
          <w:szCs w:val="24"/>
        </w:rPr>
        <w:t xml:space="preserve"> до 18</w:t>
      </w:r>
      <w:r w:rsidR="00ED13A6" w:rsidRPr="00EA34C0">
        <w:rPr>
          <w:rFonts w:ascii="Times New Roman" w:hAnsi="Times New Roman"/>
          <w:sz w:val="24"/>
          <w:szCs w:val="24"/>
          <w:vertAlign w:val="superscript"/>
        </w:rPr>
        <w:t>00</w:t>
      </w:r>
      <w:r w:rsidR="00ED13A6" w:rsidRPr="00EA34C0">
        <w:rPr>
          <w:rFonts w:ascii="Times New Roman" w:hAnsi="Times New Roman"/>
          <w:sz w:val="24"/>
          <w:szCs w:val="24"/>
        </w:rPr>
        <w:t>, в выходные и праздничные дни – по согласованию с Заказчиком.</w:t>
      </w:r>
    </w:p>
    <w:p w:rsidR="00A856EC" w:rsidRPr="00EA34C0" w:rsidRDefault="00906E94" w:rsidP="00B34C03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856EC" w:rsidRPr="00EA34C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7</w:t>
      </w:r>
      <w:r w:rsidR="00A856EC" w:rsidRPr="00EA34C0">
        <w:rPr>
          <w:rFonts w:ascii="Times New Roman" w:hAnsi="Times New Roman"/>
          <w:sz w:val="24"/>
          <w:szCs w:val="24"/>
        </w:rPr>
        <w:t>. Оплата осуществляется по безналичному расчету, путем перечисления Заказчиком денежных средств на расчетный счет Подр</w:t>
      </w:r>
      <w:r w:rsidR="00081097">
        <w:rPr>
          <w:rFonts w:ascii="Times New Roman" w:hAnsi="Times New Roman"/>
          <w:sz w:val="24"/>
          <w:szCs w:val="24"/>
        </w:rPr>
        <w:t>ядчика, в течение 20 (Двадцати)</w:t>
      </w:r>
      <w:r w:rsidR="00A856EC" w:rsidRPr="00EA34C0">
        <w:rPr>
          <w:rFonts w:ascii="Times New Roman" w:hAnsi="Times New Roman"/>
          <w:sz w:val="24"/>
          <w:szCs w:val="24"/>
        </w:rPr>
        <w:t xml:space="preserve"> календарных дней после подписания сторонами акта о приемке выполненных</w:t>
      </w:r>
      <w:bookmarkStart w:id="0" w:name="_GoBack"/>
      <w:bookmarkEnd w:id="0"/>
      <w:r w:rsidR="00A856EC" w:rsidRPr="00EA34C0">
        <w:rPr>
          <w:rFonts w:ascii="Times New Roman" w:hAnsi="Times New Roman"/>
          <w:sz w:val="24"/>
          <w:szCs w:val="24"/>
        </w:rPr>
        <w:t>.</w:t>
      </w:r>
    </w:p>
    <w:p w:rsidR="00ED13A6" w:rsidRPr="00ED13A6" w:rsidRDefault="00906E94" w:rsidP="00081097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856EC" w:rsidRPr="00EA34C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8</w:t>
      </w:r>
      <w:r w:rsidR="00A856EC" w:rsidRPr="00EA34C0">
        <w:rPr>
          <w:rFonts w:ascii="Times New Roman" w:hAnsi="Times New Roman"/>
          <w:sz w:val="24"/>
          <w:szCs w:val="24"/>
        </w:rPr>
        <w:t>.</w:t>
      </w:r>
      <w:r w:rsidR="00A856EC" w:rsidRPr="00EA34C0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A856EC" w:rsidRPr="00EA34C0">
        <w:rPr>
          <w:rFonts w:ascii="Times New Roman" w:hAnsi="Times New Roman"/>
          <w:sz w:val="24"/>
          <w:szCs w:val="24"/>
        </w:rPr>
        <w:t xml:space="preserve">Цена Контракта включает в себя: все затраты, издержки и иные расходы Подрядчика, связанные с исполнением Контракта, в том числе </w:t>
      </w:r>
      <w:r w:rsidR="00A856EC" w:rsidRPr="00EA34C0">
        <w:rPr>
          <w:rFonts w:ascii="Times New Roman" w:hAnsi="Times New Roman"/>
          <w:snapToGrid w:val="0"/>
          <w:sz w:val="24"/>
          <w:szCs w:val="24"/>
        </w:rPr>
        <w:t>стоимость работ, расходы на приобретение и перевозку материалов и оборудования, вывоз мусора, страхование, уплату таможенных пошлин и сборов, налогов и других обязательных платежей, расходы на обеспечение гарантийных обязательств.</w:t>
      </w:r>
    </w:p>
    <w:sectPr w:rsidR="00ED13A6" w:rsidRPr="00ED13A6" w:rsidSect="006D2D5F">
      <w:pgSz w:w="11906" w:h="16838"/>
      <w:pgMar w:top="1134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4F96"/>
    <w:multiLevelType w:val="multilevel"/>
    <w:tmpl w:val="2A821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5912E46"/>
    <w:multiLevelType w:val="multilevel"/>
    <w:tmpl w:val="BFF4A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B5900A1"/>
    <w:multiLevelType w:val="hybridMultilevel"/>
    <w:tmpl w:val="33F4695A"/>
    <w:lvl w:ilvl="0" w:tplc="1A742E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76995"/>
    <w:multiLevelType w:val="multilevel"/>
    <w:tmpl w:val="A998C6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549057B9"/>
    <w:multiLevelType w:val="multilevel"/>
    <w:tmpl w:val="41F0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92AE7"/>
    <w:multiLevelType w:val="multilevel"/>
    <w:tmpl w:val="2A821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A2"/>
    <w:rsid w:val="00001C9D"/>
    <w:rsid w:val="000063F1"/>
    <w:rsid w:val="000334EC"/>
    <w:rsid w:val="00046D42"/>
    <w:rsid w:val="00081097"/>
    <w:rsid w:val="000A655F"/>
    <w:rsid w:val="000D6852"/>
    <w:rsid w:val="0010148C"/>
    <w:rsid w:val="001055CF"/>
    <w:rsid w:val="00146B52"/>
    <w:rsid w:val="00173859"/>
    <w:rsid w:val="001C011F"/>
    <w:rsid w:val="00200FA9"/>
    <w:rsid w:val="00214F05"/>
    <w:rsid w:val="00354E25"/>
    <w:rsid w:val="003C698B"/>
    <w:rsid w:val="00417111"/>
    <w:rsid w:val="00471CDC"/>
    <w:rsid w:val="004E3DE3"/>
    <w:rsid w:val="004F0614"/>
    <w:rsid w:val="004F0BC3"/>
    <w:rsid w:val="00535539"/>
    <w:rsid w:val="005C49E1"/>
    <w:rsid w:val="005D0909"/>
    <w:rsid w:val="005D26F9"/>
    <w:rsid w:val="00610019"/>
    <w:rsid w:val="0062505B"/>
    <w:rsid w:val="0064715E"/>
    <w:rsid w:val="00651D34"/>
    <w:rsid w:val="006815AB"/>
    <w:rsid w:val="006D2D5F"/>
    <w:rsid w:val="00711AEC"/>
    <w:rsid w:val="0077706D"/>
    <w:rsid w:val="007929DC"/>
    <w:rsid w:val="008F07C4"/>
    <w:rsid w:val="00906E94"/>
    <w:rsid w:val="009200A2"/>
    <w:rsid w:val="00952997"/>
    <w:rsid w:val="009E3AE3"/>
    <w:rsid w:val="00A856EC"/>
    <w:rsid w:val="00AD57AD"/>
    <w:rsid w:val="00B34C03"/>
    <w:rsid w:val="00B769D8"/>
    <w:rsid w:val="00B8003D"/>
    <w:rsid w:val="00B82B83"/>
    <w:rsid w:val="00B97500"/>
    <w:rsid w:val="00BE79A2"/>
    <w:rsid w:val="00C66925"/>
    <w:rsid w:val="00C67B4C"/>
    <w:rsid w:val="00D2668D"/>
    <w:rsid w:val="00D2762D"/>
    <w:rsid w:val="00D31759"/>
    <w:rsid w:val="00D558B3"/>
    <w:rsid w:val="00D71465"/>
    <w:rsid w:val="00DB5E1A"/>
    <w:rsid w:val="00DB6309"/>
    <w:rsid w:val="00E236A4"/>
    <w:rsid w:val="00E629C8"/>
    <w:rsid w:val="00E95EAD"/>
    <w:rsid w:val="00EA34C0"/>
    <w:rsid w:val="00ED13A6"/>
    <w:rsid w:val="00FA3708"/>
    <w:rsid w:val="00FC79D2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64064-011A-4630-A184-43268212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0A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aliases w:val="OG Heading 3"/>
    <w:basedOn w:val="a"/>
    <w:next w:val="a"/>
    <w:link w:val="30"/>
    <w:qFormat/>
    <w:rsid w:val="00ED13A6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B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63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aliases w:val="OG Heading 3 Знак"/>
    <w:basedOn w:val="a0"/>
    <w:link w:val="3"/>
    <w:rsid w:val="00ED13A6"/>
    <w:rPr>
      <w:rFonts w:ascii="Times New Roman" w:eastAsia="Times New Roman" w:hAnsi="Times New Roman" w:cs="Times New Roman"/>
      <w:b/>
      <w:bCs/>
      <w:sz w:val="26"/>
      <w:szCs w:val="20"/>
      <w:u w:val="single"/>
      <w:lang w:eastAsia="ru-RU"/>
    </w:rPr>
  </w:style>
  <w:style w:type="paragraph" w:customStyle="1" w:styleId="ConsPlusNormal">
    <w:name w:val="ConsPlusNormal"/>
    <w:link w:val="ConsPlusNormal0"/>
    <w:rsid w:val="00ED13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D13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link w:val="ConsNormal0"/>
    <w:rsid w:val="00ED13A6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ED13A6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D13A6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qFormat/>
    <w:rsid w:val="00ED13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rsid w:val="00ED13A6"/>
    <w:rPr>
      <w:rFonts w:ascii="Calibri" w:eastAsia="Calibri" w:hAnsi="Calibri" w:cs="Times New Roman"/>
    </w:rPr>
  </w:style>
  <w:style w:type="paragraph" w:customStyle="1" w:styleId="1">
    <w:name w:val="Обычный1"/>
    <w:rsid w:val="00ED13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Евгеньевич</dc:creator>
  <cp:keywords/>
  <dc:description/>
  <cp:lastModifiedBy>Федоров Андрей Евгеньевич</cp:lastModifiedBy>
  <cp:revision>6</cp:revision>
  <cp:lastPrinted>2015-09-28T17:33:00Z</cp:lastPrinted>
  <dcterms:created xsi:type="dcterms:W3CDTF">2015-09-28T15:59:00Z</dcterms:created>
  <dcterms:modified xsi:type="dcterms:W3CDTF">2015-10-15T09:25:00Z</dcterms:modified>
</cp:coreProperties>
</file>