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августа 2001 года N 115-ФЗ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РОССИЙСКАЯ ФЕДЕРАЦИЯ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ФЕДЕРАЛЬНЫЙ ЗАКОН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О ПРОТИВОДЕЙСТВИИ ЛЕГАЛИЗАЦИИ (ОТМЫВАНИЮ)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ДОХОДОВ, ПОЛУЧЕННЫХ ПРЕСТУПНЫМ ПУТЕМ,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И ФИНАНСИРОВАНИЮ ТЕРРОРИЗМА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Принят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Государственной Думой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 июля 2001 года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Одобрен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Советом Федерации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20 июля 2001 года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Список изменяющих документов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(в ред. Федеральных законов от 25.07.2002 N 112-ФЗ,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30.10.2002 N 131-ФЗ, от 28.07.2004 N 88-ФЗ, от 16.11.2005 N 145-ФЗ,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27.07.2006 N 147-ФЗ, от 27.07.2006 N 153-ФЗ, от 12.04.2007 N 51-ФЗ,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19.07.2007 N 197-ФЗ, от 24.07.2007 N 214-ФЗ, от 28.11.2007 N 275-ФЗ,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03.06.2009 N 121-ФЗ, от 17.07.2009 N 163-ФЗ, от 05.07.2010 N 153-ФЗ,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23.07.2010 N 176-ФЗ, от 27.07.2010 N 197-ФЗ, от 27.06.2011 N 162-ФЗ,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08.11.2011 N 308-ФЗ, от 20.07.2012 N 121-ФЗ, от 03.12.2012 N 231-ФЗ,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07.05.2013 N 102-ФЗ, от 28.06.2013 N 134-ФЗ, от 02.11.2013 N 302-ФЗ,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28.12.2013 N 403-ФЗ, от 05.05.2014 N 106-ФЗ, от 05.05.2014 N 110-ФЗ,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05.05.2014 N 130-ФЗ, от 04.06.2014 N 149-ФЗ, от 21.07.2014 N 213-ФЗ,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21.07.2014 N 218-ФЗ, от 29.12.2014 N 461-ФЗ, от 29.12.2014 N 484-ФЗ,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31.12.2014 N 505-ФЗ, от 02.05.2015 N 111-ФЗ, от 08.06.2015 N 140-ФЗ,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29.06.2015 N 154-ФЗ, от 29.06.2015 N 159-ФЗ, от 29.06.2015 N 210-ФЗ,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29.12.2015 N 391-ФЗ, от 29.12.2015 N 403-ФЗ, от 29.12.2015 N 407-ФЗ,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30.12.2015 N 423-ФЗ, от 30.12.2015 N 424-ФЗ, от 23.06.2016 N 191-ФЗ,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23.06.2016 N 215-ФЗ, от 03.07.2016 N 263-ФЗ, от 03.07.2016 N 288-ФЗ,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06.07.2016 N 374-ФЗ, от 28.12.2016 N 471-ФЗ, от 28.12.2016 N 505-ФЗ,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29.07.2017 N 267-ФЗ, от 29.07.2017 N 281-ФЗ, от 29.12.2017 N 470-ФЗ,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31.12.2017 N 482-ФЗ, от 18.04.2018 N 69-ФЗ, от 23.04.2018 N 90-ФЗ,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23.04.2018 N 106-ФЗ, от 23.04.2018 N 112-ФЗ, от 27.12.2018 N 565-ФЗ,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18.03.2019 N 32-ФЗ, от 18.03.2019 N 33-ФЗ, от 03.07.2019 N 169-ФЗ,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03.07.2019 N 173-ФЗ, от 26.07.2019 N 250-ФЗ, от 02.08.2019 N 259-ФЗ,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02.08.2019 N 271-ФЗ, от 02.12.2019 N 394-ФЗ, от 16.12.2019 N 438-ФЗ,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27.12.2019 N 480-ФЗ, от 01.03.2020 N 46-ФЗ, от 07.04.2020 N 116-ФЗ,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13.07.2020 N 208-ФЗ, от 20.07.2020 N 212-ФЗ, от 31.07.2020 N 259-ФЗ,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08.12.2020 N 429-ФЗ, от 22.12.2020 N 446-ФЗ, от 29.12.2020 N 479-ФЗ,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30.12.2020 N 536-ФЗ, от 24.02.2021 N 22-ФЗ, от 30.04.2021 N 120-ФЗ,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26.05.2021 N 155-ФЗ, от 11.06.2021 N 165-ФЗ, от 28.06.2021 N 230-ФЗ,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28.06.2021 N 233-ФЗ, от 01.07.2021 N 266-ФЗ, от 02.07.2021 N 343-ФЗ,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02.07.2021 N 355-ФЗ, от 19.11.2021 N 370-ФЗ, от 21.12.2021 N 423-ФЗ,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30.12.2021 N 483-ФЗ, от 26.03.2022 N 72-ФЗ, от 16.04.2022 N 111-ФЗ, </w:t>
      </w:r>
    </w:p>
    <w:p w:rsidR="00372CF8" w:rsidRPr="00372CF8" w:rsidRDefault="00372CF8" w:rsidP="00372CF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от 16.04.2022 N 112-ФЗ, от 14.07.2022 N 279-ФЗ, от 14.07.2022 N 331-ФЗ)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lastRenderedPageBreak/>
        <w:t xml:space="preserve">Глава I. ОБЩИЕ ПОЛОЖЕНИЯ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 Цели настоящего Федерального закона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23.04.2018 N 90-ФЗ)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2. Сфера применения настоящего Федерального закона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имеющего статус международного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16.11.2005 N 145-ФЗ, от 30.12.2015 N 424-ФЗ, от 23.06.2016 N 215-ФЗ, от 23.04.2018 N 90-ФЗ, от 11.06.2021 N 165-ФЗ, от 26.03.2022 N 72-ФЗ)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вторая введена Федеральным законом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3. Основные понятия, используемые в настоящем Федеральном законе</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27.07.2006 N 153-ФЗ)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Для целей настоящего Федерального закона используются следующие основные понятия: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доходы, полученные преступным путем, - денежные средства или иное имущество, полученные в результате совершения преступления;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27.07.2010 N 197-ФЗ, от 02.11.2013 N 302-ФЗ, от 06.07.2016 N 374-ФЗ)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23.04.2018 N 90-ФЗ)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подпункте 1.1 пункта 1 статьи 7 настоящего Федерального закона, по оценке степени (уровня) риска совершения клиентами подозрительных операций </w:t>
      </w:r>
      <w:r w:rsidRPr="00372CF8">
        <w:rPr>
          <w:rFonts w:ascii="Times New Roman" w:eastAsia="Times New Roman" w:hAnsi="Times New Roman" w:cs="Times New Roman"/>
          <w:sz w:val="24"/>
          <w:szCs w:val="24"/>
          <w:lang w:eastAsia="ru-RU"/>
        </w:rPr>
        <w:lastRenderedPageBreak/>
        <w:t xml:space="preserve">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18.03.2019 N 32-ФЗ, от 30.12.2020 N 536-ФЗ,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в ред. Федерального закона от 29.06.2015 N 210-ФЗ)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31.12.2017 N 482-ФЗ)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23.07.2010 N 176-ФЗ)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16 ч. 1 ст. 3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в ред. Федерального закона от 23.04.2018 N 90-ФЗ)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lastRenderedPageBreak/>
        <w:t xml:space="preserve">С 01.12.2022 в абз. 17 ч. 1 ст. 3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в ред. Федерального закона от 23.04.2018 N 90-ФЗ)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05.05.2014 N 110-ФЗ)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 использованием оригиналов документов и (или) надлежащим образом заверенных копий документов;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05.05.2014 N 110-ФЗ)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05.05.2014 N 110-ФЗ)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05.05.2014 N 110-ФЗ)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23.04.2018 N 112-ФЗ)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26 ч. 1 ст. 3 вносятся изменения (ФЗ от 28.06.2022 N 219-ФЗ).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23.04.2018 N 112-ФЗ; в ред. Федерального закона от 27.12.2018 N 565-ФЗ)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23.04.2018 N 112-ФЗ; в ред. Федерального закона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w:t>
      </w:r>
      <w:r w:rsidRPr="00372CF8">
        <w:rPr>
          <w:rFonts w:ascii="Times New Roman" w:eastAsia="Times New Roman" w:hAnsi="Times New Roman" w:cs="Times New Roman"/>
          <w:sz w:val="24"/>
          <w:szCs w:val="24"/>
          <w:lang w:eastAsia="ru-RU"/>
        </w:rPr>
        <w:lastRenderedPageBreak/>
        <w:t xml:space="preserve">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законе "О банках и банковской деятельности", если иное не предусмотрено настоящим Федеральным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вторая введена Федеральным законом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Для целей настоящего Федерального закона цифровая валюта признается имуществом.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третья введена Федеральным законом от 31.07.2020 N 259-ФЗ)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Глава II. ПРЕДУПРЕЖДЕНИЕ ЛЕГАЛИЗАЦИИ (ОТМЫВАНИЯ)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ДОХОДОВ, ПОЛУЧЕННЫХ ПРЕСТУПНЫМ ПУТЕМ, ФИНАНСИРОВАНИЯ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ТЕРРОРИЗМА И ФИНАНСИРОВАНИЯ РАСПРОСТРАНЕНИЯ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ОРУЖИЯ МАССОВОГО УНИЧТОЖЕНИЯ </w:t>
      </w:r>
    </w:p>
    <w:p w:rsidR="00372CF8" w:rsidRPr="00372CF8" w:rsidRDefault="00372CF8" w:rsidP="00372CF8">
      <w:pPr>
        <w:spacing w:after="0" w:line="240" w:lineRule="auto"/>
        <w:jc w:val="center"/>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w:t>
      </w:r>
    </w:p>
    <w:p w:rsidR="00372CF8" w:rsidRPr="00372CF8" w:rsidRDefault="00372CF8" w:rsidP="00372CF8">
      <w:pPr>
        <w:spacing w:after="0" w:line="240" w:lineRule="auto"/>
        <w:jc w:val="center"/>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от 23.04.2018 N 90-ФЗ)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23.04.2018 N 90-ФЗ)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23.04.2018 N 90-ФЗ)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организация и осуществление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обязательный контроль;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4 ч. 1 ст. 4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пунктом 5 статьи 7.7 настоящего Федерального закона, и их причинах, о необходимости предоставления документов по основаниям, предусмотренным настоящим Федеральным </w:t>
      </w:r>
      <w:r w:rsidRPr="00372CF8">
        <w:rPr>
          <w:rFonts w:ascii="Times New Roman" w:eastAsia="Times New Roman" w:hAnsi="Times New Roman" w:cs="Times New Roman"/>
          <w:sz w:val="24"/>
          <w:szCs w:val="24"/>
          <w:lang w:eastAsia="ru-RU"/>
        </w:rPr>
        <w:lastRenderedPageBreak/>
        <w:t xml:space="preserve">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23.07.2010 N 176-ФЗ, от 28.12.2013 N 403-ФЗ, от 29.12.2017 N 470-ФЗ, от 23.04.2018 N 90-ФЗ, от 30.12.2020 N 536-ФЗ,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иные меры, принимаемые в соответствии с федеральными законами.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вторая введена Федеральным законом от 16.04.2022 N 112-ФЗ)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5. Организации, осуществляющие операции с денежными средствами или иным имуществом</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целях настоящего Федерального закона к организациям, осуществляющим операции с денежными средствами или иным имуществом, относятся: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кредитные организации;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операторы инвестиционных платформ;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02.08.2019 N 259-ФЗ)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Законом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28.07.2004 N 88-ФЗ, от 28.06.2013 N 134-ФЗ,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федеральной почтовой связи;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ломбарды;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(абзац введен Федеральным законом от 30.10.2002 N 131-ФЗ, в ред. Федерального закона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организаторы азартных игр;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01.03.2020 N 46-ФЗ)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управляющие компании инвестиционных фондов, паевых инвестиционных фондов и негосударственных пенсионных фондов;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21.07.2014 N 218-ФЗ)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оказывающие посреднические услуги при осуществлении сделок купли-продажи недвижимого имущества;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28.07.2004 N 88-ФЗ)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операторы по приему платежей;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03.06.2009 N 121-ФЗ)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коммерческие организации, заключающие договоры финансирования под уступку денежного требования в качестве финансовых агентов;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28.11.2007 N 275-ФЗ)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кредитные потребительские кооперативы, в том числе сельскохозяйственные кредитные потребительские кооперативы;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17.07.2009 N 163-ФЗ, в ред. Федерального закона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микрофинансовые организации;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05.07.2010 N 153-ФЗ)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общества взаимного страхования;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негосударственные пенсионные фонды в части осуществления деятельности по негосударственному пенсионному обеспечению;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18.04.2018 N 69-ФЗ)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в ред. Федеральных законов от 29.12.2014 N 461-ФЗ, от 03.07.2016 N 288-ФЗ)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операторы лотерей в части осуществления деятельности по выплате, передаче или предоставлению выигрыша по договору об участии в лотерее;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01.03.2020 N 46-ФЗ)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операторы финансовых платформ;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операторы информационных систем, в которых осуществляется выпуск цифровых финансовых активов, и операторы обмена цифровых финансовых активов.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31.07.2020 N 259-ФЗ)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вторая введена Федеральным законом от 28.06.2013 N 134-ФЗ)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6. Операции с денежными средствами или иным имуществом, подлежащие обязательному контролю</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lastRenderedPageBreak/>
        <w:t xml:space="preserve">Перспективы и риски арбитражных споров. Ситуации, связанные со ст. 6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Клиент хочет взыскать комиссию, списанную банком при закрытии счета за непредставление запрашиваемых в рамках закона о ПОД/ФТ документов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операции с денежными средствами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снятие со счета или зачисление на счет юридического лица денежных средств в наличной форме;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покупка или продажа наличной иностранной валюты физическим лицом;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28.07.2004 N 88-ФЗ)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приобретение физическим лицом ценных бумаг за наличный расчет;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получение физическим лицом денежных средств по чеку на предъявителя, выданному нерезидентом;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абзац утратил силу. - Федеральный закон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внесение физическим лицом в уставный (складочный) капитал организации денежных средств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2 в ред. Федерального закона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операции по банковским счетам (вкладам):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абзац утратил силу с 1 июня 2018 года. - Федеральный закон от 23.04.2018 N 106-ФЗ;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открытие вклада (депозита) в пользу третьих лиц с размещением в него денежных средств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абзац утратил силу. - Федеральный закон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иные операции с движимым имуществом: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помещение драгоценных металлов, драгоценных камней, ювелирных изделий из них и лома таких изделий или иных ценностей в ломбард;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19.07.2007 N 197-ФЗ)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4015-1 "Об организации страхового дела в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предоставление имущества по договору финансовой аренды (лизинга);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абзац утратил силу. - Федеральный закон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скупка, купля-продажа драгоценных металлов и драгоценных камней, ювелирных изделий из них и лома таких изделий;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получение денежных средств, которые служат условием участия физического лица в азартной игре;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передача или выплата физическому лицу выигрыша при наступлении результата азартной игры;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выплата, передача или предоставление физическому лицу выигрыша от участия в лотерее;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28.07.2004 N 88-ФЗ)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операции с цифровыми финансовыми активами.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5 введен Федеральным законом от 31.07.2020 N 259-ФЗ)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13.07.2020 N 208-ФЗ,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До 31.12.2022 Банк России не применяет меры за нарушение порядка и (или) сроков представления сведений и информации об операциях, предусмотренных п. 1.2 (Информационное письмо Банка России от 21.09.2021 N ИН-014-12/72 (с изм. от 31.03.2022)).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Не подлежат обязательному контролю в соответствии с абзацем первым настоящего пункта операции, связанные с уплатой налогов и сборов, таможенных платежей, страховых </w:t>
      </w:r>
      <w:r w:rsidRPr="00372CF8">
        <w:rPr>
          <w:rFonts w:ascii="Times New Roman" w:eastAsia="Times New Roman" w:hAnsi="Times New Roman" w:cs="Times New Roman"/>
          <w:sz w:val="24"/>
          <w:szCs w:val="24"/>
          <w:lang w:eastAsia="ru-RU"/>
        </w:rPr>
        <w:lastRenderedPageBreak/>
        <w:t xml:space="preserve">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14.07.2022 N 279-ФЗ)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1.2 в ред. Федерального закона от 28.06.2021 N 230-ФЗ)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29.07.2017 N 267-ФЗ)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29.12.2014 N 484-ФЗ, от 29.07.2017 N 267-ФЗ)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29.07.2017 N 267-ФЗ)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 введен Федеральным законом от 21.07.2014 N 213-ФЗ)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До 31.12.2022 Банк России не применяет меры за нарушение порядка и (или) сроков представления сведений и информации об операциях, предусмотренных п. 1.3-1 ст. 6 </w:t>
      </w:r>
      <w:r w:rsidRPr="00372CF8">
        <w:rPr>
          <w:rFonts w:ascii="Times New Roman" w:eastAsia="Times New Roman" w:hAnsi="Times New Roman" w:cs="Times New Roman"/>
          <w:color w:val="392C69"/>
          <w:sz w:val="24"/>
          <w:szCs w:val="24"/>
          <w:lang w:eastAsia="ru-RU"/>
        </w:rPr>
        <w:lastRenderedPageBreak/>
        <w:t xml:space="preserve">(Информационное письмо Банка России от 21.09.2021 N ИН-014-12/72 (с изм. от 31.03.2022)).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1.3-1 введен Федеральным законом от 28.06.2021 N 230-ФЗ)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Кредитные организации, уполномоченные в соответствии с Федеральным законом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 введен Федеральным законом от 29.06.2015 N 159-ФЗ)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(п. 1.5 введен Федеральным законом от 27.12.2018 N 565-ФЗ)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1.6 введен Федеральным законом от 13.07.2020 N 208-ФЗ; в ред. Федерального закона от 14.07.2022 N 331-ФЗ)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1.7 введен Федеральным законом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1.8 введен Федеральным законом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кредитными организациями, профессиональными участниками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операторами инвестиционных платформ, страховыми организациями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иностранными страховыми организациями, страховыми брокерами, управляющими компаниями инвестиционных фондов, паевых инвестиционных фондов и негосударственных пенсионных фондов, кредитными потребительскими кооперативами, в том числе сельскохозяйственными кредитными потребительскими кооперативами, микрофинансовыми организациями, обществами взаимного страхования, негосударственными пенсионными фондами, ломбардами, операторами финансовых платформ, операторами информационных систем, в которых осуществляется выпуск цифровых финансовых активов, и операторами обмена цифровых финансовых активов.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1.9 введен Федеральным законом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абз. 1 п. 2 ст. 6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w:t>
      </w:r>
      <w:r w:rsidRPr="00372CF8">
        <w:rPr>
          <w:rFonts w:ascii="Times New Roman" w:eastAsia="Times New Roman" w:hAnsi="Times New Roman" w:cs="Times New Roman"/>
          <w:sz w:val="24"/>
          <w:szCs w:val="24"/>
          <w:lang w:eastAsia="ru-RU"/>
        </w:rPr>
        <w:lastRenderedPageBreak/>
        <w:t xml:space="preserve">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Порядок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28.06.2013 N 134-ФЗ, от 13.07.2020 N 208-ФЗ)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 в ред. Федерального закона от 27.07.2010 N 197-ФЗ)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02.11.2013 N 302-ФЗ, от 31.12.2014 N 505-ФЗ, от 06.07.2016 N 374-ФЗ)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2.1 введен Федеральным законом от 05.05.2014 N 130-ФЗ)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процессуальное решение о признании лица подозреваемым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02.11.2013 N 302-ФЗ, от 31.12.2014 N 505-ФЗ, от 06.07.2016 N 374-ФЗ)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постановление следователя о привлечении лица в качестве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02.11.2013 N 302-ФЗ, от 31.12.2014 N 505-ФЗ, от 06.07.2016 N 374-ФЗ)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пп. 6 п. 2.1 ст. 6 утрачивает силу (ФЗ от 28.06.2022 N 219-ФЗ).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признаваемые в Российской Федерации в соответствии с международными договорами Российской Федерации и федеральными законами приговоры или решения </w:t>
      </w:r>
      <w:r w:rsidRPr="00372CF8">
        <w:rPr>
          <w:rFonts w:ascii="Times New Roman" w:eastAsia="Times New Roman" w:hAnsi="Times New Roman" w:cs="Times New Roman"/>
          <w:sz w:val="24"/>
          <w:szCs w:val="24"/>
          <w:lang w:eastAsia="ru-RU"/>
        </w:rPr>
        <w:lastRenderedPageBreak/>
        <w:t xml:space="preserve">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2.1 введен Федеральным законом от 27.07.2010 N 197-ФЗ)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02.11.2013 N 302-ФЗ, от 31.12.2014 N 505-ФЗ, от 06.07.2016 N 374-ФЗ)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2.1 введен Федеральным законом от 05.05.2014 N 130-ФЗ)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02.11.2013 N 302-ФЗ, от 31.12.2014 N 505-ФЗ, от 06.07.2016 N 374-ФЗ)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пп. 5 п. 2.2 ст. 6 утрачивает силу (ФЗ от 28.06.2022 N 219-ФЗ).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статьями 205, 205.1, 205.2, 205.3, 205.4, 205.5, 206, 208, 211, 220, 221, 277, </w:t>
      </w:r>
      <w:r w:rsidRPr="00372CF8">
        <w:rPr>
          <w:rFonts w:ascii="Times New Roman" w:eastAsia="Times New Roman" w:hAnsi="Times New Roman" w:cs="Times New Roman"/>
          <w:sz w:val="24"/>
          <w:szCs w:val="24"/>
          <w:lang w:eastAsia="ru-RU"/>
        </w:rPr>
        <w:lastRenderedPageBreak/>
        <w:t xml:space="preserve">278, 279, 280, 280.1, 282, 282.1, 282.2, 282.3, 360 и 361 Уголовного кодекса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02.11.2013 N 302-ФЗ, от 31.12.2014 N 505-ФЗ, от 06.07.2016 N 374-ФЗ)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9 введен Федеральным законом от 05.05.2014 N 130-ФЗ)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2.2 введен Федеральным законом от 27.07.2010 N 197-ФЗ)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 исключении организации или физического лица из указанного перечня;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 отказе в удовлетворении заявления.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4 п. 2.3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порядке.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2.3 введен Федеральным законом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2.4 введен Федеральным законом от 28.12.2013 N 403-ФЗ)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 2.5 ст. 6 утрачивает силу (ФЗ от 28.06.2022 N 219-ФЗ).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w:t>
      </w:r>
      <w:r w:rsidRPr="00372CF8">
        <w:rPr>
          <w:rFonts w:ascii="Times New Roman" w:eastAsia="Times New Roman" w:hAnsi="Times New Roman" w:cs="Times New Roman"/>
          <w:sz w:val="24"/>
          <w:szCs w:val="24"/>
          <w:lang w:eastAsia="ru-RU"/>
        </w:rPr>
        <w:lastRenderedPageBreak/>
        <w:t xml:space="preserve">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подпунктом 6 пункта 1 статьи 7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статьей 10.2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2.5 введен Федеральным законом от 23.04.2018 N 90-ФЗ)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орган с учетом следующих особенностей: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кредитные организации - в отношении операций, указанных в подпунктах 1 - 3 и абзаце десятом подпункта 4 пункта 1, пунктах 1.1, 1.2, абзацах первом и втором пункта 1.3, пунктах 1.3-1, 1.4, 1.5, 1.6,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28.06.2021 N 230-ФЗ,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2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2) профессиональные участники рынка ценных бумаг - в отношении операций, указанных в абзаце четвертом подпункта 1, подпункте 2 и абзаце десятом подпункта 4 пункта 1, пункте 1.2, абзаце втором пункта 1.3, пунктах 1.9 и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3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операторы инвестиционных платформ - в отношении операций, указанных в подпункте 2 и абзаце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4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подпункте 2 и абзаце третьем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02.07.2021 N 343-ФЗ,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5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лизинговые компании - в отношении операций, указанных в подпункте 2 и абзацах четвертом,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6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организации федеральной почтовой связи - в отношении операций, указанных в подпункте 2 пункта 1, пунктах 1.2, 1.7,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7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ломбарды - в отношении операций, указанных в подпункте 2 и абзацах втором, шестом,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8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организации, осуществляющие скупку, куплю-продажу драгоценных металлов и драгоценных камней, ювелирных изделий из них и лома таких изделий, - в отношении операций, указанных в подпункте 2 и абзацах шестом,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lastRenderedPageBreak/>
        <w:t xml:space="preserve">С 01.12.2022 в пп. 9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9) организаторы азартных игр - в отношении операций, указанных в подпункте 2 и абзацах седьмом, восьмом подпункта 4 пункта 1, пунктах 1.9 и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10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10) операторы лотерей - в отношении операций, указанных в подпункте 2 и абзаце девятом подпункта 4 пункта 1, пунктах 1.9 и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11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подпункте 2 и абзаце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11.1) организации, оказывающие посреднические услуги при осуществлении сделок купли-продажи недвижимого имущества, - в отношении операций, указанных в подпункте 2 пункта 1, пунктах 1.1,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11.1 введен Федеральным законом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12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12) операторы по приему платежей - в отношении операций, указанных в подпункте 2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13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подпункте 2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14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 кредитные потребительские кооперативы, в том числе сельскохозяйственные кредитные потребительские кооперативы, - в отношении операций, указанных в подпункте 2 и абзаце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15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15) микрофинансовые организации - в отношении операций, указанных в подпункте 2 и абзаце десятом подпункта 4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16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16) общества взаимного страхования - в отношении операций, указанных в подпункте 2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17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17) негосударственные пенсионные фонды - в отношении операций, указанных в подпункте 2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18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подпункте 2 пункта 1, пунктах 1.2, 1.8,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19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19) операторы финансовых платформ - в отношении операций, указанных в подпункте 2 пункта 1, пунктах 1.9 и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19 введен Федеральным законом от 31.07.2020 N 259-ФЗ; 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20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20 введен Федеральным законом от 31.07.2020 N 259-ФЗ; в ред. Федерального закона от 14.07.2022 N 331-ФЗ)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21 п. 4 ст. 6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операторы обмена цифровых финансовых активов - в отношении операций, указанных в подпунктах 2 и 5 пункта 1, пунктах 1.2, 1.9, 2 настоящей статьи и пункте 1 статьи 7.5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21 введен Федеральным законом от 31.07.2020 N 259-ФЗ; в ред. Федерального закона от 14.07.2022 N 331-ФЗ)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(п. 4 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6.1. Обязанности юридического лица по раскрытию информации о своих бенефициарных владельцах</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23.06.2016 N 215-ФЗ)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6.1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Предусмотренная пунктом 1 настоящей статьи обязанность не распространяется на лиц, указанных в абзацах втором - пятом подпункта 2 пункта 1 статьи 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Юридическое лицо обязано: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по запросу уполномоченного органа или налоговых органов.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28.12.2016 N 471-ФЗ)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7.1. Положения пунктов 1 - 7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7.1 введен Федеральным законом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 Права и обязанности организаций, осуществляющих операции с денежными средствами или иным имуществом</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Банк хочет расторгнуть договор в связи с отсутствием клиента по указанному в представленных банку документах адресу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Клиент хочет признать незаконным одностороннее расторжение банком договора банковского счета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Клиент хочет понудить банк заключить договор банковского счета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Клиент хочет взыскать комиссию, списанную банком при закрытии счета за непредставление запрашиваемых в рамках закона о ПОД/ФТ документов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Организации, осуществляющие операции с денежными средствами или иным имуществом, обязаны: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1.4-4 - 1.4-6 настоящей статьи, установив следующие сведения: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28.06.2013 N 134-ФЗ, от 29.06.2015 N 210-ФЗ, от 30.12.2015 N 423-ФЗ, от 01.03.2020 N 46-ФЗ, от 07.04.2020 N 116-ФЗ, от 30.12.2021 N 483-ФЗ)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 выявлении конституционно-правового смысла абз. 2 пп. 1 п. 1 ст. 7 см. Постановление КС РФ от 30.06.2021 N 31-П.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23.07.2010 N 176-ФЗ, от 05.05.2014 N 110-ФЗ, от 24.02.2021 N 22-ФЗ)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02.07.2021 N 355-ФЗ)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30.12.2015 N 424-ФЗ; в ред. Федеральных законов от 27.12.2019 N 480-ФЗ,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случаях совершения нотариальных действий удаленно в отношении операций с денежными средствами или иным имуществом, определенных пунктом 1 статьи 7.1 настоящего Федерального закона, идентификация клиента осуществляется в порядке, установленном законодательством Российской Федерации о нотариате;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27.12.2019 N 480-ФЗ)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подозрительных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08.06.2015 N 140-ФЗ, от 30.12.2015 N 424-ФЗ, от 23.06.2016 N 191-ФЗ,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w:t>
      </w:r>
      <w:r w:rsidRPr="00372CF8">
        <w:rPr>
          <w:rFonts w:ascii="Times New Roman" w:eastAsia="Times New Roman" w:hAnsi="Times New Roman" w:cs="Times New Roman"/>
          <w:sz w:val="24"/>
          <w:szCs w:val="24"/>
          <w:lang w:eastAsia="ru-RU"/>
        </w:rPr>
        <w:lastRenderedPageBreak/>
        <w:t xml:space="preserve">которых Российская Федерация, субъекты Российской Федерации либо муниципальные образования имеют более 50 процентов акций (долей) в капитале;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иностранными организациями, ценные бумаги которых прошли процедуру листинга на иностранной бирже, входящей в перечень, утвержденный Банком России;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2 в ред. Федерального закона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3 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Кредитная организация обязана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низкая степень (уровень) риска совершения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средняя степень (уровень) риска совершения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высокая степень (уровень) риска совершения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Порядок организации и порядок осуществления внутреннего контроля кредитными организациями с учетом степени (уровня) риска совершения клиентами подозрительных операций устанавливаются кредитными организациями в правилах внутреннего контроля, разрабатываемых в соответствии с пунктом 2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3.1 введен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3.2 введен Федеральным законом от 21.12.2021 N 423-ФЗ)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1 пп. 4 п. 1 ст. 7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1.6 - 1.9, 2 статьи 6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28.06.2013 N 134-ФЗ, от 27.12.2018 N 565-ФЗ, от 13.07.2020 N 208-ФЗ, от 14.07.2022 N 331-ФЗ)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вид операции и основания ее совершения;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дату совершения операции с денежными средствами или иным имуществом, а также сумму, на которую она совершена;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24.02.2021 N 22-ФЗ)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13.07.2020 N 208-ФЗ, от 24.02.2021 N 22-ФЗ)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13.07.2020 N 208-ФЗ, от 24.02.2021 N 22-ФЗ)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13.07.2020 N 208-ФЗ, от 24.02.2021 N 22-ФЗ)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5 в ред. Федерального закона от 08.11.2011 N 308-ФЗ)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пп. 6 п. 1 ст. 7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w:t>
      </w:r>
      <w:r w:rsidRPr="00372CF8">
        <w:rPr>
          <w:rFonts w:ascii="Times New Roman" w:eastAsia="Times New Roman" w:hAnsi="Times New Roman" w:cs="Times New Roman"/>
          <w:sz w:val="24"/>
          <w:szCs w:val="24"/>
          <w:lang w:eastAsia="ru-RU"/>
        </w:rPr>
        <w:lastRenderedPageBreak/>
        <w:t xml:space="preserve">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6 введен Федеральным законом от 28.06.2013 N 134-ФЗ, в ред. Федеральных законов от 28.12.2013 N 403-ФЗ, от 21.07.2014 N 218-ФЗ, от 23.04.2018 N 90-ФЗ, от 02.08.2019 N 259-ФЗ, от 07.04.2020 N 116-ФЗ, от 20.07.2020 N 212-ФЗ, от 31.07.2020 N 259-ФЗ, от 02.07.2021 N 343-ФЗ)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 1 ст. 7 дополняется пп. 6.1 (ФЗ от 28.06.2022 N 219-ФЗ). См. будущую редакцию.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пп. 7 п. 1 ст. 7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(пп. 7 введен Федеральным законом от 28.06.2013 N 134-ФЗ, в ред. Федеральных законов от 21.07.2014 N 218-ФЗ, от 02.08.2019 N 259-ФЗ, от 07.04.2020 N 116-ФЗ, от 20.07.2020 N 212-ФЗ, от 31.07.2020 N 259-ФЗ, от 02.07.2021 N 343-ФЗ)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 в ред. Федерального закона от 28.07.2004 N 88-ФЗ)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03.06.2009 N 121-ФЗ, от 27.06.2011 N 162-ФЗ, от 28.06.2013 N 134-ФЗ, от 04.06.2014 N 149-ФЗ,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если сумма таких премий не превышает 15 000 рублей либо сумму в иностранной валюте, эквивалентную 15 000 рублей, а в отношении страховых премий по договору обязательного страхования гражданской ответственности владельцев транспортных средств и договору добровольного страхования средств наземного транспорта (за исключением средств железнодорожного транспорта)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1.1-1 введен Федеральным законом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19.11.2021 N 370-ФЗ)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1.2 введен Федеральным законом от 27.07.2006 N 147-ФЗ, в ред. Федеральных законов от 27.06.2011 N 162-ФЗ, от 28.06.2013 N 134-ФЗ, от 03.07.2016 N 263-ФЗ)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1.3. Утратил силу. - Федеральный закон от 03.06.2009 N 121-ФЗ.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кодексом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перечень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05.05.2014 N 110-ФЗ, от 21.07.2014 N 218-ФЗ, от 03.07.2019 N 169-ФЗ)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1.4-1 введен Федеральным законом от 29.06.2015 N 210-ФЗ)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200 000 рублей, либо сумму в иностранной валюте, эквивалентную 200 000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(п. 1.4-2 введен Федеральным законом от 30.12.2015 N 423-ФЗ; 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пунктом 5.8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1.4-3 введен Федеральным законом от 31.12.2017 N 482-ФЗ)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1.4-4 введен Федеральным законом от 01.03.2020 N 46-ФЗ; в ред. Федерального закона от 30.12.2020 N 536-ФЗ)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Нумерация пунктов дана в соответствии с официальным текстом изменяющего ФЗ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1.4-5 введен Федеральным законом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1.4-6 введен Федеральным законом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w:t>
      </w:r>
      <w:r w:rsidRPr="00372CF8">
        <w:rPr>
          <w:rFonts w:ascii="Times New Roman" w:eastAsia="Times New Roman" w:hAnsi="Times New Roman" w:cs="Times New Roman"/>
          <w:sz w:val="24"/>
          <w:szCs w:val="24"/>
          <w:lang w:eastAsia="ru-RU"/>
        </w:rPr>
        <w:lastRenderedPageBreak/>
        <w:t xml:space="preserve">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05.05.2014 N 110-ФЗ, от 03.07.2019 N 173-ФЗ,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03.07.2019 N 173-ФЗ; 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29.12.2014 N 484-ФЗ, от 26.07.2019 N 250-ФЗ, от 02.08.2019 N 259-ФЗ, от 07.04.2020 N 116-ФЗ, от 31.07.2020 N 259-ФЗ, от 02.07.2021 N 343-ФЗ,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1.4-6 настоящей статьи, открыты лицевые счета в реестре владельцев ценных бумаг, идентификации </w:t>
      </w:r>
      <w:r w:rsidRPr="00372CF8">
        <w:rPr>
          <w:rFonts w:ascii="Times New Roman" w:eastAsia="Times New Roman" w:hAnsi="Times New Roman" w:cs="Times New Roman"/>
          <w:sz w:val="24"/>
          <w:szCs w:val="24"/>
          <w:lang w:eastAsia="ru-RU"/>
        </w:rPr>
        <w:lastRenderedPageBreak/>
        <w:t xml:space="preserve">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07.04.2020 N 116-ФЗ; в ред. Федерального закона от 30.12.2021 N 483-ФЗ)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1.5-1 введен Федеральным законом от 21.07.2014 N 218-ФЗ)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02.08.2019 N 271-ФЗ,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31.07.2020 N 259-ФЗ; 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31.07.2020 N 259-ФЗ; в ред. Федерального закона от 30.12.2021 N 483-ФЗ)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1.5-2 введен Федеральным законом от 29.12.2015 N 407-ФЗ)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1.5-3 введен Федеральным законом от 29.12.2015 N 407-ФЗ; в ред. Федерального закона от 02.08.2019 N 271-ФЗ)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1.5-4 введен Федеральным законом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1.5-5 введен Федеральным законом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r w:rsidRPr="00372CF8">
        <w:rPr>
          <w:rFonts w:ascii="Times New Roman" w:eastAsia="Times New Roman" w:hAnsi="Times New Roman" w:cs="Times New Roman"/>
          <w:sz w:val="24"/>
          <w:szCs w:val="24"/>
          <w:lang w:eastAsia="ru-RU"/>
        </w:rPr>
        <w:lastRenderedPageBreak/>
        <w:t xml:space="preserve">проведение идентификации или упрощенной идентификации клиента - физического лица, обновление информации о нем.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1.5-6 введен Федеральным законом от 03.07.2019 N 169-ФЗ; в ред. Федеральных законов от 30.12.2021 N 483-ФЗ, от 16.04.2022 N 111-ФЗ)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1.5-7 введен Федеральным законом от 01.03.2020 N 46-ФЗ; 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Профессиональные участники рынка ценных бумаг,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бездокументарными ценными бумагами, облигациями и обездвиженными сберегательными сертификатами с использованием финансовой платформы в соответствии с Федеральным законом "О совершении финансовых сделок с использованием финансовой платформы" и (или) учета прав на эти ценные бумаги,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Управляющие компании инвестиционных фондов, паевых инвестиционных фондов и негосударственных пенсионных фондов,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инвестиционными паями паевых инвестиционных фондов с использованием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w:t>
      </w:r>
      <w:r w:rsidRPr="00372CF8">
        <w:rPr>
          <w:rFonts w:ascii="Times New Roman" w:eastAsia="Times New Roman" w:hAnsi="Times New Roman" w:cs="Times New Roman"/>
          <w:sz w:val="24"/>
          <w:szCs w:val="24"/>
          <w:lang w:eastAsia="ru-RU"/>
        </w:rPr>
        <w:lastRenderedPageBreak/>
        <w:t xml:space="preserve">идентификации клиента - физического лица в целях заключения с таким клиентом с использованием финансовой платформы в соответствии с Федеральным законом "О совершении финансовых сделок с использованием финансовой платформы" договоров обязательного страхования гражданской ответственности владельцев транспортных средств, договоров добровольного имущественного страхования, договоров страхования от несчастных случаев и болезней, договоров добровольного медицинского страхования,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02.07.2021 N 343-ФЗ,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упрощенной идентификации клиента - физического лица в целях заключения с таким клиентом кредитного договора с использованием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Банки,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в целях заключения с таким клиентом договора банковского счета (вклада) с использованием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1.5-8 введен Федеральным законом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1.5-9. Кредитная организация,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1.5-9 введен Федеральным законом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1.5-10. Лизинговая компания, организация, осуществляющая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w:t>
      </w:r>
      <w:r w:rsidRPr="00372CF8">
        <w:rPr>
          <w:rFonts w:ascii="Times New Roman" w:eastAsia="Times New Roman" w:hAnsi="Times New Roman" w:cs="Times New Roman"/>
          <w:sz w:val="24"/>
          <w:szCs w:val="24"/>
          <w:lang w:eastAsia="ru-RU"/>
        </w:rPr>
        <w:lastRenderedPageBreak/>
        <w:t xml:space="preserve">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1.5-10 введен Федеральным законом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1.6. В случае, указанном в пунктах 1.5 - 1.5-2, 1.5-6 - 1.5-10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1.6 введен Федеральным законом от 27.06.2011 N 162-ФЗ, в ред. Федеральных законов от 05.05.2014 N 110-ФЗ, от 21.07.2014 N 218-ФЗ, от 29.12.2015 N 407-ФЗ, от 03.07.2019 N 169-ФЗ, от 01.03.2020 N 46-ФЗ, от 20.07.2020 N 212-ФЗ,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05.05.2014 N 110-ФЗ, от 01.03.2020 N 46-ФЗ, от 20.07.2020 N 212-ФЗ, от 31.07.2020 N 259-ФЗ)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1.8. В случае несоблюдения установленных требований по идентификации или упрощенной идентификации лицо, которому в соответствии с пунктами 1.5 - 1.5-2, 1.5-6 - 1.5-10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пунктами 1.5 - 1.5-2, 1.5-6 - 1.5-10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w:t>
      </w:r>
      <w:r w:rsidRPr="00372CF8">
        <w:rPr>
          <w:rFonts w:ascii="Times New Roman" w:eastAsia="Times New Roman" w:hAnsi="Times New Roman" w:cs="Times New Roman"/>
          <w:sz w:val="24"/>
          <w:szCs w:val="24"/>
          <w:lang w:eastAsia="ru-RU"/>
        </w:rPr>
        <w:lastRenderedPageBreak/>
        <w:t xml:space="preserve">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банковским платежным агентом.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1.8 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1.9. Лицо, которому поручено проведение идентификации или упрощенной идентификации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1.9 в ред. Федерального закона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1.10. Кредитная организация, микрофинансовая организация,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финансовой платформы, оператор информационной системы, в которой осуществляется выпуск цифровых финансовых активов, оператор обмена цифровых финансовых активов,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иностранная страховая организация, страховой брокер, кредитный потребительский кооператив, в том числе сельскохозяйственный кредитный потребительский кооператив, общество взаимного страхования, негосударственный пенсионный фонд, ломбард,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Банку России в установленном им порядке информацию о лицах, которым поручено проведение идентификации, упрощенной идентификации, обновление такой информации.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21.07.2014 N 218-ФЗ, от 29.12.2015 N 407-ФЗ, от 26.07.2019 N 250-ФЗ, от 02.08.2019 N 259-ФЗ, от 02.08.2019 N 271-ФЗ, от 07.04.2020 N 116-ФЗ, от 20.07.2020 N 212-ФЗ, от 31.07.2020 N 259-ФЗ, от 02.07.2021 N 343-ФЗ,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при осуществлении </w:t>
      </w:r>
      <w:r w:rsidRPr="00372CF8">
        <w:rPr>
          <w:rFonts w:ascii="Times New Roman" w:eastAsia="Times New Roman" w:hAnsi="Times New Roman" w:cs="Times New Roman"/>
          <w:sz w:val="24"/>
          <w:szCs w:val="24"/>
          <w:lang w:eastAsia="ru-RU"/>
        </w:rPr>
        <w:lastRenderedPageBreak/>
        <w:t xml:space="preserve">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1.12-3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1.4-6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29.12.2014 N 484-ФЗ, от 29.12.2015 N 407-ФЗ, от 03.07.2016 N 263-ФЗ, от 03.07.2019 N 169-ФЗ, от 26.07.2019 N 250-ФЗ, от 02.08.2019 N 259-ФЗ, от 16.12.2019 N 438-ФЗ, от 01.03.2020 N 46-ФЗ, от 07.04.2020 N 116-ФЗ, от 20.07.2020 N 212-ФЗ, от 19.11.2021 N 370-ФЗ)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Упрощенная идентификация клиента - физического лица проводится только при одновременном наличии следующих условий: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абз. 3 п. 1.11 ст. 7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операция не подлежит обязательному контролю в соответствии со статьей 6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w:t>
      </w:r>
      <w:r w:rsidRPr="00372CF8">
        <w:rPr>
          <w:rFonts w:ascii="Times New Roman" w:eastAsia="Times New Roman" w:hAnsi="Times New Roman" w:cs="Times New Roman"/>
          <w:sz w:val="24"/>
          <w:szCs w:val="24"/>
          <w:lang w:eastAsia="ru-RU"/>
        </w:rPr>
        <w:lastRenderedPageBreak/>
        <w:t xml:space="preserve">является уклонение от процедур обязательного контроля, предусмотренных настоящим Федеральным законом.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1.11 введен Федеральным законом от 05.05.2014 N 110-ФЗ)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1.12. Упрощенная идентификация клиента - физического лица проводится одним из следующих способов: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29.12.2014 N 484-ФЗ)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посредством личного представления клиентом - физическим лицом оригиналов документов и (или) надлежащим образом заверенных копий документов;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микрофинансовой организации, управляющей компании инвестиционного фонда, паевого инвестиционного фонда или негосударственного пенсионного фонда, оператору финансовой платформы, оператору лотереи или организации, которой оператором лотереи в соответствии с пунктом 1.5-7 настоящей статьи поручено проведение упрощенной идентификации клиента - физического лица,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иностранной страховой организации,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29.12.2014 N 484-ФЗ, от 26.07.2019 N 250-ФЗ, от 02.08.2019 N 259-ФЗ, от 02.08.2019 N 271-ФЗ, от 01.03.2020 N 46-ФЗ, от 07.04.2020 N 116-ФЗ, от 20.07.2020 N 212-ФЗ, от 02.07.2021 N 343-ФЗ, от 30.12.2021 N 483-ФЗ)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1.12 введен Федеральным законом от 05.05.2014 N 110-ФЗ)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r w:rsidRPr="00372CF8">
        <w:rPr>
          <w:rFonts w:ascii="Times New Roman" w:eastAsia="Times New Roman" w:hAnsi="Times New Roman" w:cs="Times New Roman"/>
          <w:sz w:val="24"/>
          <w:szCs w:val="24"/>
          <w:lang w:eastAsia="ru-RU"/>
        </w:rPr>
        <w:lastRenderedPageBreak/>
        <w:t xml:space="preserve">законодательством о национальной платежной системе в пользу клиента - физического лица.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1.12-1 введен Федеральным законом от 29.12.2015 N 407-ФЗ)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1.12-2 введен Федеральным законом от 26.07.2019 N 250-ФЗ)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1.12-3 введен Федеральным законом от 01.03.2020 N 46-ФЗ)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пунктом 1.4-6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пунктом 1.12-2 настоящей статьи, выплаты, передачи или предоставления выигрыша по договору об участии в лотерее с учетом особенностей, установленных пунктом 1.12-3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законом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1.13 введен Федеральным законом от 05.05.2014 N 110-ФЗ; в ред. Федеральных законов от 29.12.2014 N 484-ФЗ, от 29.12.2015 N 407-ФЗ, от 03.07.2019 N 169-ФЗ, от 26.07.2019 N </w:t>
      </w:r>
      <w:r w:rsidRPr="00372CF8">
        <w:rPr>
          <w:rFonts w:ascii="Times New Roman" w:eastAsia="Times New Roman" w:hAnsi="Times New Roman" w:cs="Times New Roman"/>
          <w:color w:val="000000"/>
          <w:sz w:val="24"/>
          <w:szCs w:val="24"/>
          <w:lang w:eastAsia="ru-RU"/>
        </w:rPr>
        <w:lastRenderedPageBreak/>
        <w:t xml:space="preserve">250-ФЗ, от 02.08.2019 N 259-ФЗ, от 01.03.2020 N 46-ФЗ, от 07.04.2020 N 116-ФЗ,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31.07.2020 N 259-ФЗ)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кредитной организацией;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профессиональным участником рынка ценных бумаг;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оператором финансовой платформы;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управляющей компанией инвестиционного фонда или негосударственного пенсионного фонда.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31.07.2020 N 259-ФЗ)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1.14 введен Федеральным законом от 21.07.2014 N 218-ФЗ)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08.11.2011 N 308-ФЗ, от 23.04.2018 N 90-ФЗ, от 18.03.2019 N 32-ФЗ, от 18.03.2019 N 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Абзац утратил силу. - Федеральный закон от 08.11.2011 N 308-ФЗ.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08.11.2011 N 308-ФЗ)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Основаниями документального фиксирования информации являются: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запутанный или необычный характер сделки, не имеющей очевидного экономического смысла или очевидной законной цели;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несоответствие сделки целям деятельности организации, установленным учредительными документами этой организации;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30.12.2020 N 536-ФЗ)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 Центральным банком Российской Федерации по согласованию с уполномоченным органом, и утверждаются руководителем организации.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12.04.2007 N 51-ФЗ, от 27.06.2011 N 162-ФЗ, от 08.11.2011 N 308-ФЗ, от 21.07.2014 N 218-ФЗ, от 02.08.2019 N 259-ФЗ, от 07.04.2020 N 116-ФЗ, от 20.07.2020 N 212-ФЗ, от 31.07.2020 N 259-ФЗ,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(за исключением профессиональных участников рынка ценных бумаг, </w:t>
      </w:r>
      <w:r w:rsidRPr="00372CF8">
        <w:rPr>
          <w:rFonts w:ascii="Times New Roman" w:eastAsia="Times New Roman" w:hAnsi="Times New Roman" w:cs="Times New Roman"/>
          <w:sz w:val="24"/>
          <w:szCs w:val="24"/>
          <w:lang w:eastAsia="ru-RU"/>
        </w:rPr>
        <w:lastRenderedPageBreak/>
        <w:t xml:space="preserve">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Центральным банком Российской Федерации по согласованию с уполномоченным органом.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подозрительных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08.11.2011 N 308-ФЗ, от 21.07.2014 N 218-ФЗ, от 23.04.2018 N 90-ФЗ, от 18.03.2019 N 32-ФЗ, от 02.08.2019 N 259-ФЗ, от 02.12.2019 N 394-ФЗ, от 07.04.2020 N 116-ФЗ, от 20.07.2020 N 212-ФЗ, от 31.07.2020 N 259-ФЗ, от 02.07.2021 N 343-ФЗ,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21.07.2014 N 218-ФЗ; в ред. Федерального закона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а также операторах финансовых платформ,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29.07.2017 N 281-ФЗ; в ред. Федеральных законов от 18.03.2019 N 32-ФЗ, от 20.07.2020 N 212-ФЗ,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w:t>
      </w:r>
      <w:r w:rsidRPr="00372CF8">
        <w:rPr>
          <w:rFonts w:ascii="Times New Roman" w:eastAsia="Times New Roman" w:hAnsi="Times New Roman" w:cs="Times New Roman"/>
          <w:sz w:val="24"/>
          <w:szCs w:val="24"/>
          <w:lang w:eastAsia="ru-RU"/>
        </w:rPr>
        <w:lastRenderedPageBreak/>
        <w:t xml:space="preserve">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настоящего Федерального закона, устанавливаются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2.1 введен Федеральным законом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подпункте 1.1 пункта 1 настоящей статьи, обязаны отказать клиенту в приеме на обслуживание. Кредитные организации руководствуются положениями настоящего абзаца в том числе при заключении с клиентом договора банковского счета (вклада).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Предусмотренный абзацем первым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подпункте 1.1 пункта 1 настоящей статьи, не устанавливается.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 в приеме клиента на обслуживание в соответствии с абзацем первым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2.2 введен Федеральным законом от 30.12.2020 N 536-ФЗ)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 3 ст. 7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и (или) действий, обязана направлять в уполномоченный орган сведения о таких операциях и (или) действиях независимо от того, </w:t>
      </w:r>
      <w:r w:rsidRPr="00372CF8">
        <w:rPr>
          <w:rFonts w:ascii="Times New Roman" w:eastAsia="Times New Roman" w:hAnsi="Times New Roman" w:cs="Times New Roman"/>
          <w:sz w:val="24"/>
          <w:szCs w:val="24"/>
          <w:lang w:eastAsia="ru-RU"/>
        </w:rPr>
        <w:lastRenderedPageBreak/>
        <w:t xml:space="preserve">относятся или не относятся такие операции к операциям, предусмотренным статьей 6 и пунктом 1 статьи 7.5 настоящего Федерального закона. В указанные сведения включается имеющаяся информация о бенефициарном владельце.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3 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3.1. Утратил силу. - Федеральный закон от 03.06.2009 N 121-ФЗ.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4 в ред. Федерального закона от 27.07.2006 N 147-ФЗ)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Кредитным организациям запрещается: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абзац утратил силу с 1 сентября 2021 года. - Федеральный закон от 30.12.2020 N 536-ФЗ;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заключать договоры банковского вклада (депозита) с оформлением документов, удостоверяющих вклад (депозит) на предъявителя.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23.04.2018 N 106-ФЗ)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пунктом 5.8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1.5-8 настоящей статьи было поручено </w:t>
      </w:r>
      <w:r w:rsidRPr="00372CF8">
        <w:rPr>
          <w:rFonts w:ascii="Times New Roman" w:eastAsia="Times New Roman" w:hAnsi="Times New Roman" w:cs="Times New Roman"/>
          <w:sz w:val="24"/>
          <w:szCs w:val="24"/>
          <w:lang w:eastAsia="ru-RU"/>
        </w:rPr>
        <w:lastRenderedPageBreak/>
        <w:t xml:space="preserve">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31.12.2017 N 482-ФЗ, от 20.07.2020 N 212-ФЗ,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подпунктом 3 пункта 1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пунктом 5.8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предусмотренном абзацем восьмым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Кредитной организации запрещается открывать банковский счет (вклад) юридическому лицу без личного присутствия его представителя в соответствии с первым предложением абзаца восьмого настоящего пункта в случае наличия у кредитной организации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(вклад), являются: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лицом, в отношении которого у кредитной организации имеется информация о применении к нему мер, предусмотренных пунктами 5.2 и (или) 11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лицом, в отношении которого в единый государственный реестр юридических лиц внесена запись о недостоверности сведений о юридическом лице;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lastRenderedPageBreak/>
        <w:t xml:space="preserve">С 01.12.2022 абз. 14 п. 5 ст. 7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23.04.2018 N 90-ФЗ)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 в ред. Федерального закона от 23.06.2016 N 191-ФЗ)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5.1 введен Федеральным законом от 28.07.2004 N 88-ФЗ)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5.2. Кредитные организации вправе: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к группе низкой степени (уровня) риска совершения подозрительных операций в соответствии с правилами внутреннего контроля такой кредитной организации)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30.12.2015 N 424-ФЗ, от 30.12.2020 N 536-ФЗ,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к группе низкой степени (уровня) риска совершения подозрительных операций в соответствии с правилами внутреннего контроля такой кредитной организации)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пунктом 11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29.12.2017 N 470-ФЗ)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Решение об отказе от заключения договора банковского счета (вклада) и о расторжении договора банковского счета (вклада) в соответствии с абзацами вторым и третьим настоящего пункта принимается руководителем кредитной организации или специально уполномоченными им лицами.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30.12.2020 N 536-ФЗ)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5.2 в ред. Федерального закона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сведения об указанных фактах.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5.3 введен Федеральным законом от 23.07.2010 N 176-ФЗ; в ред. Федерального закона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23.06.2016 N 191-ФЗ)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восьмым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23.06.2016 N 191-ФЗ; в ред. Федерального закона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23.06.2016 N 191-ФЗ)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30.12.2021 N 483-ФЗ)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5.4 в ред. Федерального закона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5.5 введен Федеральным законом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 в соответствии с частью 1 статьи 14.1 Федерального закона от 27 июля 2006 года N 149-ФЗ "Об информации, информационных технологиях и о защите информации". Оператор финансовой платформы, соответствующий критериям, установленным абзацами шестым и седьмым пункта 5.7 настоящей статьи, вправе после проведения им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20.07.2020 N 212-ФЗ,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со статьей 14.1 Федерального закона от 27 июля 2006 года N 149-ФЗ "Об информации, информационных технологиях и о защите информации".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20.07.2020 N 212-ФЗ,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29.12.2020 N 479-ФЗ)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5.6 введен Федеральным законом от 31.12.2017 N 482-ФЗ)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5.6-1. Банк с универсальной лицензией, соответствующий критериям, установленным абзацами вторым - четвертым пункта 5.7 настоящей статьи, обязан обеспечить совершение действий, предусмотренных пунктом 5.6 настоящей статьи, в соответствии с условиями осуществления таких действий, установленными нормативным актом Центрального банка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Банк с базовой лицензией, соответствующий критериям, установленным абзацами вторым - четвертым пункта 5.7 настоящей статьи, вправе совершать действия, предусмотренные пунктом 5.6 настоящей статьи, после включения его на основании заявления в перечень банков, предусмотренный абзацем восьмым пункта 5.7 настоящей статьи, в соответствии с условиями осуществления таких действий, установленными нормативным актом Центрального банка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5.6-1 введен Федеральным законом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5.7. Банк, указанный в пункте 5.6 настоящей статьи, должен соответствовать одновременно следующим критериям: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банк участвует в системе страхования вкладов;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к банку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"О Центральном банке Российской Федерации (Банке России)".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Оператор финансовой платформы, указанный в пункте 5.6 настоящей статьи, должен соответствовать одновременно следующим критериям: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 оператору финансовой платформы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20.07.2020 N 212-ФЗ)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"О Центральном банке Российской Федерации (Банке России)".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20.07.2020 N 212-ФЗ; в ред. Федерального закона от 29.12.2020 N 479-ФЗ)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После 01.02.2021 Банк России исключает из перечня банков, предусмотренного абз. 8 п. 5.7 ст. 7, банки с базовой лицензией, не обратившиеся с заявлением об их включении в указанный перечень (ФЗ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абзацами вторым - четвертым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пунктом 5.6 настоящей статьи. В указанный перечень включаются операторы финансовой платформы, соответствующие критериям, установленным абзацами шестым и седьмым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Банки с универсальной лицензией, соответствующие критериям, установленным абзацами вторым - четвертым настоящего пункта, банки с базовой лицензией, соответствующие критериям, установленным абзацами вторым - четвертым настоящего пункта, и включенные на основании их заявлений в перечень банков, предусмотренный абзацем восьмым настоящего пункта, операторы финансовых платформ, соответствующие критериям, установленным абзацами шестым и седьмым настоящего пункта, и </w:t>
      </w:r>
      <w:r w:rsidRPr="00372CF8">
        <w:rPr>
          <w:rFonts w:ascii="Times New Roman" w:eastAsia="Times New Roman" w:hAnsi="Times New Roman" w:cs="Times New Roman"/>
          <w:sz w:val="24"/>
          <w:szCs w:val="24"/>
          <w:lang w:eastAsia="ru-RU"/>
        </w:rPr>
        <w:lastRenderedPageBreak/>
        <w:t xml:space="preserve">осуществляющие размещение и обновление указанных в пункте 5.6 настоящей статьи сведений,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20.07.2020 N 212-ФЗ,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Банки, не соответствующие критериям, установленным абзацами вторым - четвертым настоящего пункта, операторы финансовых платформ, не соответствующие критериям, установленным абзацами шестым и седьмым настоящего пункта, не вправе совершать действия, предусмотренные пунктом 5.6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20.07.2020 N 212-ФЗ)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5.7 введен Федеральным законом от 31.12.2017 N 482-ФЗ)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Об основаниях введения в отношении НФО запрета на проведение идентификации в порядке п. 5.8 ст. 7 на срок до одного года см. ст. 76.9-4 ФЗ от 10.07.2002 N 86-ФЗ.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порядке, установленном статьей 14.1 Федерального закона от 27 июля 2006 года N 149-ФЗ "Об информации, информационных технологиях и о защите информации", при соблюдении следующих условий: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абз. 3 п. 5.8 ст. 7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клиент - физическое лицо, клиент - юридическое лицо не являются лицами, в отношении которых в соответствии с частью четвертой статьи 8 настоящего Федерального закона вступившим в законную силу решением суда приостановлены операции с денежными средствами или иным имуществом;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 организации, указанной в абзаце первом настоящего пункта, в отношении клиента - физического лица, клиента - юридического лица или операции этого клиента отсутствуют </w:t>
      </w:r>
      <w:r w:rsidRPr="00372CF8">
        <w:rPr>
          <w:rFonts w:ascii="Times New Roman" w:eastAsia="Times New Roman" w:hAnsi="Times New Roman" w:cs="Times New Roman"/>
          <w:sz w:val="24"/>
          <w:szCs w:val="24"/>
          <w:lang w:eastAsia="ru-RU"/>
        </w:rPr>
        <w:lastRenderedPageBreak/>
        <w:t xml:space="preserve">подозрения в том, что они связаны с легализацией (отмыванием) доходов, полученных преступным путем, или финансированием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 организации, указанной в абзаце первом настоящего пункта, отсутствуют основания полагать, что бенефициарным владельцем клиента - физического лица является иное физическое лицо;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клиент - физическое лицо, клиент - юридическое лицо не являются лицами, в отношении которых имеется информация о применении к ним мер, предусмотренных пунктами 5.2 и (или) 11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порядке, установленном статьей 14.1 Федерального закона от 27 июля 2006 года N 149-ФЗ "Об информации, информационных технологиях и о защите информации".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01.07.2021 N 266-ФЗ)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абзаце первом настоящего пункта, предпринимает действия, предусмотренные подпунктом 3 пункта 1 настоящей статьи, в порядке, определенном правилами внутреннего контроля.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5.8 в ред. Федерального закона от 29.12.2020 N 479-ФЗ)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01.09.2022 ст. 7 дополняется п. 5.8-1 (ФЗ от 29.12.2020 N 479-ФЗ).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5.9. Утратил силу с 1 января 2021 года. - Федеральный закон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абзаце первом пункта 5.8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пунктом 5.8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если клиентом - физическим лицом, идентифицированным в порядке, предусмотренном пунктом 5.8 настоящей статьи, в организации из числа организаций, указанных в абзаце первом пункта 5.8 настоящей статьи, впоследствии совершена операция с денежными средствами или иным имуществом при его личном присутствии, операции и </w:t>
      </w:r>
      <w:r w:rsidRPr="00372CF8">
        <w:rPr>
          <w:rFonts w:ascii="Times New Roman" w:eastAsia="Times New Roman" w:hAnsi="Times New Roman" w:cs="Times New Roman"/>
          <w:sz w:val="24"/>
          <w:szCs w:val="24"/>
          <w:lang w:eastAsia="ru-RU"/>
        </w:rPr>
        <w:lastRenderedPageBreak/>
        <w:t xml:space="preserve">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абзаце первом пункта 5.8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пунктом 5.8 настоящей статьи, совершил операцию с денежными средствами или иным имуществом при личном присутствии в этой организации.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5.10 в ред. Федерального закона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5.11 - 5.12. Утратили силу с 1 января 2021 года. - Федеральный закон от 29.12.2020 N 479-ФЗ.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5.13. 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дату и место совершения операции с денежными средствами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сумму, на которую совершена операция с денежными средствами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номер платежной карты, с использованием которой совершена операция с денежными средствами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наименование иностранного банка, эмитировавшего платежную карту, с использованием которой совершена операция с денежными средствами в наличной форме.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5.13 введен Федеральным законом от 27.12.2018 N 565-ФЗ)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5.14 введен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6 в ред. Федерального закона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w:t>
      </w:r>
      <w:r w:rsidRPr="00372CF8">
        <w:rPr>
          <w:rFonts w:ascii="Times New Roman" w:eastAsia="Times New Roman" w:hAnsi="Times New Roman" w:cs="Times New Roman"/>
          <w:sz w:val="24"/>
          <w:szCs w:val="24"/>
          <w:lang w:eastAsia="ru-RU"/>
        </w:rPr>
        <w:lastRenderedPageBreak/>
        <w:t xml:space="preserve">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12.04.2007 N 51-ФЗ, от 21.07.2014 N 218-ФЗ, от 02.08.2019 N 259-ФЗ, от 07.04.2020 N 116-ФЗ, от 20.07.2020 N 212-ФЗ, от 31.07.2020 N 259-ФЗ,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8 в ред. Федерального закона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9. Утратил силу. - Федеральный закон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4 п. 10 ст. 7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10 в ред. Федерального закона от 28.12.2013 N 403-ФЗ)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w:t>
      </w:r>
      <w:r w:rsidRPr="00372CF8">
        <w:rPr>
          <w:rFonts w:ascii="Times New Roman" w:eastAsia="Times New Roman" w:hAnsi="Times New Roman" w:cs="Times New Roman"/>
          <w:sz w:val="24"/>
          <w:szCs w:val="24"/>
          <w:lang w:eastAsia="ru-RU"/>
        </w:rPr>
        <w:lastRenderedPageBreak/>
        <w:t xml:space="preserve">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30.12.2015 N 424-ФЗ, от 23.04.2018 N 90-ФЗ, от 30.12.2020 N 536-ФЗ,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30.12.2020 N 536-ФЗ; в ред. Федерального закона от 21.12.2021 N 423-ФЗ)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 в ред. Федерального закона от 28.06.2013 N 134-ФЗ)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11.1. Кредитная организация отказывает в совершении операции с денежными средствами в случаях, предусмотренных настоящим Федеральным законом, до момента наступления безотзывности перевода денежных средств, предусмотренной Федеральным законом от 27 июня 2011 года N 161-ФЗ "О национальной платежной системе".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11.1 введен Федеральным законом от 21.12.2021 N 423-ФЗ)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 12 ст. 7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12. Применение мер по замораживанию (блокированию) денежных средств или иного имущества в соответствии с подпунктом 6 пункта 1 настоящей статьи и пунктом 5 статьи 7.5 настоящего Федерального закона, приостановление операций в соответствии с пунктом 10 настоящей статьи и пунктом 8 статьи 7.5 настоящего Федерального закона, отказ от совершения операций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23.04.2018 N 90-ФЗ,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02.08.2019 N 259-ФЗ, от 07.04.2020 N 116-ФЗ, от 20.07.2020 N 212-ФЗ, от 31.07.2020 N 259-ФЗ, от 30.12.2020 N 536-ФЗ,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29.12.2017 N 470-ФЗ; в ред. Федеральных законов от 02.08.2019 N 259-ФЗ, от 07.04.2020 N 116-ФЗ, от 20.07.2020 N 212-ФЗ, от 31.07.2020 N 259-ФЗ, от 30.12.2020 N 536-ФЗ,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был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29.12.2017 N 470-ФЗ; в ред. Федерального закона от 30.12.2020 N 536-ФЗ)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 в ред. Федерального закона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(абзац введен Федеральным законом от 29.12.2017 N 470-ФЗ)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отмены судом ранее принятых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сведения о которых были представлены в уполномоченный орган, кредитные организации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вступившего в законную силу соответствующего решения суда,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30.12.2020 N 536-ФЗ)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13.1 введен Федеральным законом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13.1-1. В случае принятия кредитной организацией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такая кредитная организация обязана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13.1-1 введен Федеральным законом от 30.12.2020 N 536-ФЗ)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13.2 введен Федеральным законом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w:t>
      </w:r>
      <w:r w:rsidRPr="00372CF8">
        <w:rPr>
          <w:rFonts w:ascii="Times New Roman" w:eastAsia="Times New Roman" w:hAnsi="Times New Roman" w:cs="Times New Roman"/>
          <w:sz w:val="24"/>
          <w:szCs w:val="24"/>
          <w:lang w:eastAsia="ru-RU"/>
        </w:rPr>
        <w:lastRenderedPageBreak/>
        <w:t xml:space="preserve">цифровых финансовых активов, операторов обмена цифровых финансовых активов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29.12.2017 N 470-ФЗ, от 02.08.2019 N 259-ФЗ, от 07.04.2020 N 116-ФЗ, от 20.07.2020 N 212-ФЗ, от 31.07.2020 N 259-ФЗ, от 02.07.2021 N 343-ФЗ,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Информация, полученная от Центрального банка Российской Федерации по основанию, изложенному в абзаце первом настоящего пункта, не может использоваться указанными в абзаце первом настоящего пункта организациями в качестве единственного основания при оценке степени (уровня) риска совершения клиентом подозрительных операций.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30.12.2020 N 536-ФЗ; в ред. Федерального закона от 21.12.2021 N 423-ФЗ)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13.3 введен Федеральным законом от 30.12.2015 N 424-ФЗ)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30.12.2020 N 536-ФЗ)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13.4 введен Федеральным законом от 29.12.2017 N 470-ФЗ)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13.5. В случае получения от кредитной организации, профессионального участника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оператора инвестиционной платформы,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иностранной страховой организации,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или об отказе от заключения договора банковского счета (вклада), исходя из документов и (или) сведений, представленных клиентом в соответствии с </w:t>
      </w:r>
      <w:r w:rsidRPr="00372CF8">
        <w:rPr>
          <w:rFonts w:ascii="Times New Roman" w:eastAsia="Times New Roman" w:hAnsi="Times New Roman" w:cs="Times New Roman"/>
          <w:sz w:val="24"/>
          <w:szCs w:val="24"/>
          <w:lang w:eastAsia="ru-RU"/>
        </w:rPr>
        <w:lastRenderedPageBreak/>
        <w:t xml:space="preserve">пунктом 13.4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02.08.2019 N 259-ФЗ, от 07.04.2020 N 116-ФЗ, от 20.07.2020 N 212-ФЗ, от 31.07.2020 N 259-ФЗ, от 02.07.2021 N 343-ФЗ,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пунктом 1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и Уполномоченного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пунктом 1 статьи 7.8 настоящего Федерального закона, путем присоединения к многостороннему соглашению о взаимодействии, указанному в абзаце третьем настоящего пункта, в порядке, установленном таким многосторонним соглашением.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(абзац введен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Требования к заявлениям, предусмотренным абзацем первым настоящего пункта и пунктом 1 статьи 7.8 настоящего Федерального закона,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абзацем первым настоящего пункта и пунктом 1 статьи 7.8 настоящего Федерального закона, документов и (или) сведений, представленных заявителем,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Уполномоченного при Президенте Российской Федерации по защите прав предпринимателей при рассмотрении межведомственной комиссией заявлений, предусмотренных пунктом 1 статьи 7.8 настоящего Федерального закона, документов и (или) сведений, представленных заявителем, устанавливается заключенным между ними многосторонним соглашением о взаимодействии, которое Центральный банк Российской Федерации размещает на своем официальном сайте в сети Интернет.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13.5 введен Федеральным законом от 29.12.2017 N 470-ФЗ)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w:t>
      </w:r>
      <w:r w:rsidRPr="00372CF8">
        <w:rPr>
          <w:rFonts w:ascii="Times New Roman" w:eastAsia="Times New Roman" w:hAnsi="Times New Roman" w:cs="Times New Roman"/>
          <w:sz w:val="24"/>
          <w:szCs w:val="24"/>
          <w:lang w:eastAsia="ru-RU"/>
        </w:rPr>
        <w:lastRenderedPageBreak/>
        <w:t xml:space="preserve">представлении обозначенных мотивированных обоснований не может быть менее трех рабочих дней.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13.6 введен Федеральным законом от 29.12.2017 N 470-ФЗ)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14 введен Федеральным законом от 28.06.2013 N 134-ФЗ; в ред. Федеральных законов от 23.06.2016 N 191-ФЗ,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До 31.12.2022 Банк России не применяет меры за нарушение требований абз. 2 п. 15 ст. 7 в части осуществления операций по поручению лиц, оказывающих услуги через сайт, включенный в Единый реестр запрещенных сайтов (Информационное письмо Банка России от 15.11.2021 N ИН-014-12/88 (с изм. от 31.03.2022)).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(п. 15 введен Федеральным законом от 02.07.2021 N 355-ФЗ)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7.1. Права и обязанности иных лиц</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28.07.2004 N 88-ФЗ)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7.1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1 п. 1 ст. 7.1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принятия мер,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3.1, 3.2, 6 пункта 1, пунктами 2, 4 и 5.14 статьи 7, подпунктами 1, 3, 5 пункта 1, пунктами 3 и 4 статьи 7.3, пунктом 5 статьи 7.5 настоящего Федерального закона, распространяются на адвокатов, нотариусов, доверительных собственников (управляющих) иностранной структуры без образования юридического лица, исполнительные органы личного фонда, имеющего статус международного фонда (кроме международного наследственного фонда) в соответствии с Федеральным законом от 3 августа 2018 года N 290-ФЗ "О международных компаниях и международных фондах",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18.03.2019 N 33-ФЗ, от 28.06.2021 N 233-ФЗ, от 21.12.2021 N 423-ФЗ, от 26.03.2022 N 72-ФЗ)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сделки с недвижимым имуществом;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управление денежными средствами, ценными бумагами или иным имуществом клиента;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управление банковскими счетами или счетами ценных бумаг;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привлечение денежных средств для создания организаций, обеспечения их деятельности или управления ими;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создание юридических лиц и иностранных структур без образования юридического лица, обеспечение их деятельности или управления ими, а также куплю-продажу юридических лиц и иностранных структур без образования юридического лица.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28.06.2021 N 233-ФЗ)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При наличии у адвоката, нотариуса, доверительного собственника (управляющего) иностранной структуры без образования юридического лица, исполнительного органа личного фонда, имеющего статус международного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любых оснований полагать, что </w:t>
      </w:r>
      <w:r w:rsidRPr="00372CF8">
        <w:rPr>
          <w:rFonts w:ascii="Times New Roman" w:eastAsia="Times New Roman" w:hAnsi="Times New Roman" w:cs="Times New Roman"/>
          <w:sz w:val="24"/>
          <w:szCs w:val="24"/>
          <w:lang w:eastAsia="ru-RU"/>
        </w:rPr>
        <w:lastRenderedPageBreak/>
        <w:t xml:space="preserve">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28.06.2021 N 233-ФЗ, от 26.03.2022 N 72-ФЗ)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2.1 введен Федеральным законом от 23.04.2018 N 112-ФЗ)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 3 ст. 7.1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Порядок передачи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пунктах 2 и 2.1 настоящей статьи, устанавливается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23.04.2018 N 112-ФЗ, от 28.06.2021 N 233-ФЗ, от 26.03.2022 N 72-ФЗ)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Адвокат и адвокатская палата, нотариус и нотариальная палата, доверительный собственник (управляющий) иностранной структуры без образования юридического лица, исполнительный орган личного фонда, имеющего статус международного фонда (кроме международного наследственного фонда),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пунктах 2 и 2.1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23.04.2018 N 112-ФЗ, от 28.06.2021 N 233-ФЗ, от 26.03.2022 N 72-ФЗ)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 6 ст. 7.1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5 статьи 7.5 настоящего Федерального закона не является основанием для возникновения гражданско-правовой ответственности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имеющего статус международного фонда (кроме международного наследственного фонда), и лиц, осуществляющих предпринимательскую деятельность в сфере оказания юридических и бухгалтерских услуг.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(п. 6 введен Федеральным законом от 18.03.2019 N 33-ФЗ; в ред. Федеральных законов от 28.06.2021 N 233-ФЗ, от 26.03.2022 N 72-ФЗ)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7 введен Федеральным законом от 18.03.2019 N 33-ФЗ)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29.12.2015 N 403-ФЗ,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29.12.2014 N 484-ФЗ)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7.1-1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29.12.2015 N 403-ФЗ)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2.1 введен Федеральным законом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29.12.2015 N 403-ФЗ,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w:t>
      </w:r>
      <w:r w:rsidRPr="00372CF8">
        <w:rPr>
          <w:rFonts w:ascii="Times New Roman" w:eastAsia="Times New Roman" w:hAnsi="Times New Roman" w:cs="Times New Roman"/>
          <w:sz w:val="24"/>
          <w:szCs w:val="24"/>
          <w:lang w:eastAsia="ru-RU"/>
        </w:rPr>
        <w:lastRenderedPageBreak/>
        <w:t xml:space="preserve">передачи в уполномоченный орган информации, указанной в пунктах 1 - 3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29.12.2015 N 403-ФЗ, от 07.04.2020 N 116-ФЗ)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03.06.2009 N 121-ФЗ)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7.2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 плательщике - юридическом лице: наименования, номера банковского счета, идентификационного номера налогоплательщика или кода иностранной организации.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1.1 введен Федеральным законом от 23.07.2010 N 176-ФЗ)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пунктом 4 статьи 7 настоящего Федерального закона следующей информации: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11. 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w:t>
      </w:r>
      <w:r w:rsidRPr="00372CF8">
        <w:rPr>
          <w:rFonts w:ascii="Times New Roman" w:eastAsia="Times New Roman" w:hAnsi="Times New Roman" w:cs="Times New Roman"/>
          <w:sz w:val="24"/>
          <w:szCs w:val="24"/>
          <w:lang w:eastAsia="ru-RU"/>
        </w:rPr>
        <w:lastRenderedPageBreak/>
        <w:t xml:space="preserve">уполномоченный орган сведения о такой операции в соответствии с настоящим Федеральным законом.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12. Требования настоящей статьи не распространяются 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безналичные расчеты по банковским счетам, открытым в одной кредитной организации;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безналичные расчеты, осуществляемые с использованием платежных карт;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почтовые переводы денежных средств, осуществляемые по поручению физических лиц на сумму, не превышающую 15 000 рублей.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(пп. 6 введен Федеральным законом от 16.12.2019 N 438-ФЗ)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03.12.2012 N 231-ФЗ)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03.06.2009 N 121-ФЗ)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7.3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03.12.2012 N 231-ФЗ)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23.04.2018 N 112-ФЗ)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Требования, установленные пунктом 1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03.07.2016 N 263-ФЗ)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подпунктами 2 - 5 пункта 1 настоящей статьи.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3 введен Федеральным законом от 03.12.2012 N 231-ФЗ; 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(п. 4 введен Федеральным законом от 03.12.2012 N 231-ФЗ)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7.4. Дополнительные меры противодействия финансированию терроризма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28.06.2013 N 134-ФЗ)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7.4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lastRenderedPageBreak/>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абз. 1 п. 1 ст. 7.4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п. 2 ст. 7.4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п. 2 ст. 7.4 дополняется абзацем (ФЗ от 28.06.2022 N 219-ФЗ). См. будущую редакцию.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ст. 7.4 дополняется п. 2.1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w:t>
      </w:r>
      <w:r w:rsidRPr="00372CF8">
        <w:rPr>
          <w:rFonts w:ascii="Times New Roman" w:eastAsia="Times New Roman" w:hAnsi="Times New Roman" w:cs="Times New Roman"/>
          <w:sz w:val="24"/>
          <w:szCs w:val="24"/>
          <w:lang w:eastAsia="ru-RU"/>
        </w:rPr>
        <w:lastRenderedPageBreak/>
        <w:t xml:space="preserve">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ст. 7.4 дополняется п. 6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ст. 7.5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7.5. Меры противодействия финансированию распространения оружия массового уничтожения</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23.04.2018 N 90-ФЗ)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7.5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 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Порядок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других юридических лиц, а также физических лиц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w:t>
      </w:r>
      <w:r w:rsidRPr="00372CF8">
        <w:rPr>
          <w:rFonts w:ascii="Times New Roman" w:eastAsia="Times New Roman" w:hAnsi="Times New Roman" w:cs="Times New Roman"/>
          <w:sz w:val="24"/>
          <w:szCs w:val="24"/>
          <w:lang w:eastAsia="ru-RU"/>
        </w:rPr>
        <w:lastRenderedPageBreak/>
        <w:t xml:space="preserve">причастности к распространению оружия массового уничтожения, определяются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13.07.2020 N 208-ФЗ)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пунктом 3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 исключении организации или физического лица из указанного перечня;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об отказе в удовлетворении заявления.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w:t>
      </w:r>
      <w:r w:rsidRPr="00372CF8">
        <w:rPr>
          <w:rFonts w:ascii="Times New Roman" w:eastAsia="Times New Roman" w:hAnsi="Times New Roman" w:cs="Times New Roman"/>
          <w:sz w:val="24"/>
          <w:szCs w:val="24"/>
          <w:lang w:eastAsia="ru-RU"/>
        </w:rPr>
        <w:lastRenderedPageBreak/>
        <w:t xml:space="preserve">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02.08.2019 N 259-ФЗ, от 07.04.2020 N 116-ФЗ, от 20.07.2020 N 212-ФЗ, от 31.07.2020 N 259-ФЗ,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02.08.2019 N 259-ФЗ, от 07.04.2020 N 116-ФЗ, от 20.07.2020 N 212-ФЗ, от 31.07.2020 N 259-ФЗ, от 02.07.2021 N 343-ФЗ)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пунктом 5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главой VII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w:t>
      </w:r>
      <w:r w:rsidRPr="00372CF8">
        <w:rPr>
          <w:rFonts w:ascii="Times New Roman" w:eastAsia="Times New Roman" w:hAnsi="Times New Roman" w:cs="Times New Roman"/>
          <w:sz w:val="24"/>
          <w:szCs w:val="24"/>
          <w:lang w:eastAsia="ru-RU"/>
        </w:rPr>
        <w:lastRenderedPageBreak/>
        <w:t xml:space="preserve">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также информирует заявителя о принятом органами, специально созданными решениями Совета Безопасности ООН, решении.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7.6. Информирование о группах риска совершения юридическими лицами (за исключением кредитных организаций,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данной информации</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Кредитные организации при первом направлении информации в соответствии с абз. 1 п. 1 ст. 7.6 представляют ее по состоянию на 01.07.2022 (ФЗ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Кредитные организации в целях отнесения Центральным банком Российской Федерации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w:t>
      </w:r>
      <w:r w:rsidRPr="00372CF8">
        <w:rPr>
          <w:rFonts w:ascii="Times New Roman" w:eastAsia="Times New Roman" w:hAnsi="Times New Roman" w:cs="Times New Roman"/>
          <w:sz w:val="24"/>
          <w:szCs w:val="24"/>
          <w:lang w:eastAsia="ru-RU"/>
        </w:rPr>
        <w:lastRenderedPageBreak/>
        <w:t xml:space="preserve">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порядке и сроки,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Центральный банк Российской Федерации доводит информацию об отнесении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через их личные кабинеты в соответствии со статьей 73.1 Федерального закона от 10 июля 2002 года N 86-ФЗ "О Центральном банке Российской Федерации (Банке России)" в сроки и объеме,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Кредитные организации при осуществлении внутреннего контроля с момента получения от Центрального банка Российской Федерации информации, предусмотренной абзацем вторым пункта 1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7.7. Права и обязанности кредитных организаций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Кредитные организации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абзацем вторым пункта 1 статьи 7.6 настоящего Федерального закона. Порядок организации внутреннего контроля кредитными организациями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использующими в отношении клиентов -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w:t>
      </w:r>
      <w:r w:rsidRPr="00372CF8">
        <w:rPr>
          <w:rFonts w:ascii="Times New Roman" w:eastAsia="Times New Roman" w:hAnsi="Times New Roman" w:cs="Times New Roman"/>
          <w:sz w:val="24"/>
          <w:szCs w:val="24"/>
          <w:lang w:eastAsia="ru-RU"/>
        </w:rPr>
        <w:lastRenderedPageBreak/>
        <w:t xml:space="preserve">соответствии с законодательством Российской Федерации, информацию Центрального банка Российской Федерации, предусмотренную абзацем вторым пункта 1 статьи 7.6 настоящего Федерального закона, в правилах внутреннего контроля, разрабатываемых в соответствии с пунктом 2 статьи 7 настоящего Федерального закона, с учетом особенностей, предусмотренных настоящей статьей и статьей 7.8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При осуществлении внутреннего контроля кредитная организация не вправе: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данной кредитной организации и отнесен данной кредитной организацией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на территории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на территории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Кредитная организация вправе в соответствии с пунктом 11 статьи 7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абзацах втором и третьем настоящего пункта, в случае, если в результате реализации правил внутреннего контроля у кредитной организации возникают подозрения,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обязана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При осуществлении внутреннего контроля кредитная организация, не использующая информацию Центрального банка Российской Федерации, предусмотренную абзацем вторым пункта 1 статьи 7.6 настоящего Федерального закона, в </w:t>
      </w:r>
      <w:r w:rsidRPr="00372CF8">
        <w:rPr>
          <w:rFonts w:ascii="Times New Roman" w:eastAsia="Times New Roman" w:hAnsi="Times New Roman" w:cs="Times New Roman"/>
          <w:sz w:val="24"/>
          <w:szCs w:val="24"/>
          <w:lang w:eastAsia="ru-RU"/>
        </w:rPr>
        <w:lastRenderedPageBreak/>
        <w:t xml:space="preserve">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При осуществлении внутреннего контроля кредитная организация, использующая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 за исключением случая, предусмотренного пунктом 5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При осуществлении внутреннего контроля кредитная организация, использующая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к группе высокой степени (уровня) риска совершения подозрительных операций, применяет следующие меры: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пунктом 6 настоящей статьи, а также операции с иным имуществом;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абзацами седьмым и десятым пункта 6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прекращает обеспечение возможности использования таким клиентом электронного средства платежа.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6. По банковскому счету (вкладу, депозиту) клиента - юридического лица (за исключением кредитных организаций,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использующей информацию Центрального банка Российской Федерации, предусмотренную абзацем вторым пункта 1 статьи 7.6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уплата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оплата труда работников, получавших заработную плату до дня отнесения кредитной организацией и Центральным банком Российской Федерации такого клиента этой </w:t>
      </w:r>
      <w:r w:rsidRPr="00372CF8">
        <w:rPr>
          <w:rFonts w:ascii="Times New Roman" w:eastAsia="Times New Roman" w:hAnsi="Times New Roman" w:cs="Times New Roman"/>
          <w:sz w:val="24"/>
          <w:szCs w:val="24"/>
          <w:lang w:eastAsia="ru-RU"/>
        </w:rPr>
        <w:lastRenderedPageBreak/>
        <w:t xml:space="preserve">кредитной организации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денежные выплаты, связанные с предоставлением таким работникам гарантий и компенсаций, предусмотренных Трудовым кодексом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Положения абз. 9 п. 6 ст. 7.7, связанные с исключением юрлиц / ИП из ЕГРЮЛ/ ЕГРИП, применяются с 01.10.2022 (ФЗ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Положения абз. 10 п. 6 ст. 7.7, связанные с исключением юрлиц / ИП из ЕГРЮЛ/ ЕГРИП, применяются с 01.10.2022 (ФЗ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абзацами вторым - пятым и девятым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Кредитная организация вправе в соответствии с пунктом 11 статьи 7 настоящего Федерального закона отказать в совершении операций, предусмотренных абзацами вторым </w:t>
      </w:r>
      <w:r w:rsidRPr="00372CF8">
        <w:rPr>
          <w:rFonts w:ascii="Times New Roman" w:eastAsia="Times New Roman" w:hAnsi="Times New Roman" w:cs="Times New Roman"/>
          <w:sz w:val="24"/>
          <w:szCs w:val="24"/>
          <w:lang w:eastAsia="ru-RU"/>
        </w:rPr>
        <w:lastRenderedPageBreak/>
        <w:t xml:space="preserve">- девятым настоящего пункта, в случае, если в результате реализации правил внутреннего контроля у кредитной организации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При реализации процедур внутреннего контроля кредитная организация, использующая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абзацем вторым пункта 2 статьи 7.8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8. Кредитная организация, использующая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обязана информировать об этом Центральный банк Российской Федерации в порядке и объеме,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критерии отнесения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статьей 9.1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пункте 13.5 статьи 7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информирования клиента в соответствии с абзацем первым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заказного письма.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9. При осуществлении внутреннего контроля кредитная организация после получения информации Центрального банка Российской Федерации, предусмотренной пунктом 2 статьи 7.6 настоящего Федерального закона, в случае несогласия с фактом отнесения ее </w:t>
      </w:r>
      <w:r w:rsidRPr="00372CF8">
        <w:rPr>
          <w:rFonts w:ascii="Times New Roman" w:eastAsia="Times New Roman" w:hAnsi="Times New Roman" w:cs="Times New Roman"/>
          <w:sz w:val="24"/>
          <w:szCs w:val="24"/>
          <w:lang w:eastAsia="ru-RU"/>
        </w:rPr>
        <w:lastRenderedPageBreak/>
        <w:t xml:space="preserve">клиента - юридического лица (за исключением кредитных организаций,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он отнесен кредитной организацией в соответствии с правилами внутреннего контроля, и при этом кредитная организация не изменила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10. Применение мер, предусмотренных пунктом 5 настоящей статьи, не является основанием для возникновения гражданско-правовой ответственности кредитной организации за совершение соответствующих действий.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7.8. Права и обязанности кредитных организаций, юридических лиц (индивидуальных предпринимателей) при пересмотре оснований для применения мер в связи с отнесением юридических лиц (индивидуальных предпринимателей) к группе высокой степени (уровня) риска совершения подозрительных операций</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и об отнесении Центральным банком Российской Федерации такого юридического лица (индивидуального предпринимателя) к группе высокой степени (уровня) риска совершения подозрительных операций такое юридическое лицо (индивидуальный предприниматель) (далее для целей настоящей статьи - заявитель) вправе обратиться с заявлением об отсутствии оснований для применения к заявителю мер, предусмотренных пунктом 5 статьи 7.7 настоящего Федерального закона, с приложением при необходимости пояснений, документов и (или) сведений (далее - заявление об отсутствии оснований) в указанную в пункте 13.5 статьи 7 настоящего Федерального закона межведомственную комиссию.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абзаце первом пункта 8 статьи 7.7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оснований. Межведомственная комиссия сообщает о принятом решении заявителю и кредитной организации в соответствии с абзацем вторым пункта 13.6 статьи 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Кредитная организация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и Центральный банк Российской Федерации не позднее одного рабочего дня, следующего за днем принятия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w:t>
      </w:r>
      <w:r w:rsidRPr="00372CF8">
        <w:rPr>
          <w:rFonts w:ascii="Times New Roman" w:eastAsia="Times New Roman" w:hAnsi="Times New Roman" w:cs="Times New Roman"/>
          <w:sz w:val="24"/>
          <w:szCs w:val="24"/>
          <w:lang w:eastAsia="ru-RU"/>
        </w:rPr>
        <w:lastRenderedPageBreak/>
        <w:t xml:space="preserve">подозрительных операций заявителя, а кредитная организация также обязана прекратить применение к заявителю мер, предусмотренных пунктом 5 статьи 7.7 настоящего Федерального закона.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Применение к заявителю мер, предусмотренных пунктом 5 статьи 7.7 настоящего Федерального закона, может быть обжаловано в судебном порядке только после обращения заявителя в межведомственную комиссию в порядке, предусмотренном пунктом 1 настоящей статьи.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Положения абз. 1 п. 4 ст. 7.8, связанные с исключением юрлиц / ИП из ЕГРЮЛ/ ЕГРИП, применяются с 01.10.2022 (ФЗ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В случае необращения заявителя в межведомственную комиссию по истечении срока, предусмотренного пунктом 1 настоящей статьи, принятия межведомственной комиссией решения о наличии оснований для применения к заявителю мер, предусмотренных пунктом 5 статьи 7.7 настоящего Федерального закона, необжалования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Положения абз. 2 п. 4 ст. 7.8, связанные с исключением юрлиц / ИП из ЕГРЮЛ/ ЕГРИП, применяются с 01.10.2022 (ФЗ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указанного в абзаце первом пункта 2 настоящей статьи, в случае необжалования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Порядок и форматы направления сведений и информации, указанных в абзаце втором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Глава III. ОРГАНИЗАЦИЯ ДЕЯТЕЛЬНОСТИ ПО ПРОТИВОДЕЙСТВИЮ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ЛЕГАЛИЗАЦИИ (ОТМЫВАНИЮ) ДОХОДОВ, ПОЛУЧЕННЫХ ПРЕСТУПНЫМ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ПУТЕМ, ФИНАНСИРОВАНИЮ ТЕРРОРИЗМА И ФИНАНСИРОВАНИЮ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РАСПРОСТРАНЕНИЯ ОРУЖИЯ МАССОВОГО УНИЧТОЖЕНИЯ </w:t>
      </w:r>
    </w:p>
    <w:p w:rsidR="00372CF8" w:rsidRPr="00372CF8" w:rsidRDefault="00372CF8" w:rsidP="00372CF8">
      <w:pPr>
        <w:spacing w:after="0" w:line="240" w:lineRule="auto"/>
        <w:jc w:val="center"/>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w:t>
      </w:r>
    </w:p>
    <w:p w:rsidR="00372CF8" w:rsidRPr="00372CF8" w:rsidRDefault="00372CF8" w:rsidP="00372CF8">
      <w:pPr>
        <w:spacing w:after="0" w:line="240" w:lineRule="auto"/>
        <w:jc w:val="center"/>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от 23.04.2018 N 90-ФЗ)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8. Уполномоченный орган</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23.04.2018 N 90-ФЗ)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иным уголовно наказуемым деянием, уполномоченный орган направляет соответствующие информацию и материалы в правоохранительные органы в соответствии с их компетенцией, установленной Уголовно-процессуальным кодексом Российской Федерации и Федеральным законом от 12 августа 1995 года N 144-ФЗ "Об оперативно-розыскной деятельности", или налоговые органы по запросу указанных органов либо по собственной инициативе.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вторая в ред. Федерального закона от 21.12.2021 N 423-ФЗ)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ч. 3 ст. 8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настоящего Федерального закона, по результатам предварительной проверки признана им обоснованной.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третья в ред. Федерального закона от 23.04.2018 N 90-ФЗ)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ч. 4 ст. 8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четвертая введена Федеральным законом от 27.06.2011 N 162-ФЗ; в ред. Федерального закона от 23.04.2018 N 90-ФЗ)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и </w:t>
      </w:r>
      <w:r w:rsidRPr="00372CF8">
        <w:rPr>
          <w:rFonts w:ascii="Times New Roman" w:eastAsia="Times New Roman" w:hAnsi="Times New Roman" w:cs="Times New Roman"/>
          <w:sz w:val="24"/>
          <w:szCs w:val="24"/>
          <w:lang w:eastAsia="ru-RU"/>
        </w:rPr>
        <w:lastRenderedPageBreak/>
        <w:t xml:space="preserve">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пятая в ред. Федерального закона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в ч. 8 ст. 8 вносятся изменения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перечень организаций и физических лиц, в отношении которых имеются сведения об их причастности к распространению оружия массового уничтожения,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перечень организаций и физических лиц, в отношении которых имеются сведения об их причастности к распространению оружия массового уничтожения, и уведомления об исключении организаций и физических лиц из указанных перечней определяются уполномоченным органом.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восьмая введена Федеральным законом от 30.04.2021 N 120-ФЗ)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8.1. Предоставление уполномоченным органом информации в целях противодействия коррупции</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03.12.2012 N 231-ФЗ)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9. Представление информации и документов</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28.06.2013 N 134-ФЗ, от 22.12.2020 N 446-ФЗ)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28.06.2013 N 134-ФЗ, от 18.03.2019 N 32-ФЗ)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четвертая 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Федеральные органы исполнительной власти в пределах своей компетенции и в порядке,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пятая введена Федеральным законом от 28.07.2004 N 88-ФЗ, в ред. Федеральных законов от 05.05.2014 N 106-ФЗ,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настоящего Федерального закона, а также информации об организациях из числа организаций, указанных в абзаце первом пункта 5.8 статьи 7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w:t>
      </w:r>
      <w:r w:rsidRPr="00372CF8">
        <w:rPr>
          <w:rFonts w:ascii="Times New Roman" w:eastAsia="Times New Roman" w:hAnsi="Times New Roman" w:cs="Times New Roman"/>
          <w:sz w:val="24"/>
          <w:szCs w:val="24"/>
          <w:lang w:eastAsia="ru-RU"/>
        </w:rPr>
        <w:lastRenderedPageBreak/>
        <w:t xml:space="preserve">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шестая введена Федеральным законом от 31.12.2017 N 482-ФЗ; в ред. Федерального закона от 29.12.2020 N 479-ФЗ)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9.1. 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Предметом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статье 5 настоящего Федерального закона, лицами, указанными в статьях 7.1 и 7.1-1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(надзора).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статье 5 настоящего Федерального закона, лицами, указанными в статьях 7.1 и 7.1-1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4. При организации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и организациями, указанными в пункте 2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статьях 7.1 и 7.1-1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и соответствующие контрольные (надзорные) органы в установленном каждым из них порядке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статьях 7.1 и 7.1-1 настоящего Федерального закона, по секторам экономической деятельности (секторальная оценка рисков) с учетом результатов национальной оценки рисков.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и организациями, указанными в абзацах первом, втором пункта 2 настоящей статьи, за исключением Центрального банка Российской Федерации, устанавливается положением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утверждаемым Правительством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Указанное положение определяет в том числе порядок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статье 7.1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порядок взаимодействия уполномоченного органа с контрольными (надзорными) органами и организациями, указанными в пункте 2 настоящей статьи, по вопросам организации указанного контроля (надзора).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организаций, индивидуальных предпринимателей, указанных в статье 5 настоящего Федерального закона, лиц, указанных в статье 7.1-1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закона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Глава IV. МЕЖДУНАРОДНОЕ СОТРУДНИЧЕСТВО В СФЕРЕ БОРЬБЫ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С ЛЕГАЛИЗАЦИЕЙ (ОТМЫВАНИЕМ) ДОХОДОВ, ПОЛУЧЕННЫХ ПРЕСТУПНЫМ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ПУТЕМ, ФИНАНСИРОВАНИЕМ ТЕРРОРИЗМА И ФИНАНСИРОВАНИЕМ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РАСПРОСТРАНЕНИЯ ОРУЖИЯ МАССОВОГО УНИЧТОЖЕНИЯ </w:t>
      </w:r>
    </w:p>
    <w:p w:rsidR="00372CF8" w:rsidRPr="00372CF8" w:rsidRDefault="00372CF8" w:rsidP="00372CF8">
      <w:pPr>
        <w:spacing w:after="0" w:line="240" w:lineRule="auto"/>
        <w:jc w:val="center"/>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w:t>
      </w:r>
    </w:p>
    <w:p w:rsidR="00372CF8" w:rsidRPr="00372CF8" w:rsidRDefault="00372CF8" w:rsidP="00372CF8">
      <w:pPr>
        <w:spacing w:after="0" w:line="240" w:lineRule="auto"/>
        <w:jc w:val="center"/>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от 23.04.2018 N 90-ФЗ)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10. Обмен информацией и правовая помощь</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30.10.2002 N 131-ФЗ, от 27.06.2011 N 162-ФЗ)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lastRenderedPageBreak/>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Расходы, связанные с исполнением указанных запросов, возмещаются в соответствии с международными договорами Российской Федерации.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07.05.2013 N 102-ФЗ)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w:t>
      </w:r>
      <w:r w:rsidRPr="00372CF8">
        <w:rPr>
          <w:rFonts w:ascii="Times New Roman" w:eastAsia="Times New Roman" w:hAnsi="Times New Roman" w:cs="Times New Roman"/>
          <w:sz w:val="24"/>
          <w:szCs w:val="24"/>
          <w:lang w:eastAsia="ru-RU"/>
        </w:rPr>
        <w:lastRenderedPageBreak/>
        <w:t xml:space="preserve">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28.12.2016 N 505-ФЗ, от 26.05.2021 N 155-ФЗ)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(введена Федеральным законом от 23.04.2018 N 90-ФЗ)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КонсультантПлюс: примечание. </w:t>
      </w:r>
    </w:p>
    <w:p w:rsidR="00372CF8" w:rsidRPr="00372CF8" w:rsidRDefault="00372CF8" w:rsidP="00372CF8">
      <w:pPr>
        <w:shd w:val="clear" w:color="auto" w:fill="F4F3F8"/>
        <w:spacing w:after="0" w:line="240" w:lineRule="auto"/>
        <w:rPr>
          <w:rFonts w:ascii="Times New Roman" w:eastAsia="Times New Roman" w:hAnsi="Times New Roman" w:cs="Times New Roman"/>
          <w:color w:val="392C69"/>
          <w:sz w:val="24"/>
          <w:szCs w:val="24"/>
          <w:lang w:eastAsia="ru-RU"/>
        </w:rPr>
      </w:pPr>
      <w:r w:rsidRPr="00372CF8">
        <w:rPr>
          <w:rFonts w:ascii="Times New Roman" w:eastAsia="Times New Roman" w:hAnsi="Times New Roman" w:cs="Times New Roman"/>
          <w:color w:val="392C69"/>
          <w:sz w:val="24"/>
          <w:szCs w:val="24"/>
          <w:lang w:eastAsia="ru-RU"/>
        </w:rPr>
        <w:t xml:space="preserve">С 01.12.2022 ч. 1 ст. 10.2 излагается в новой редакции (ФЗ от 28.06.2022 N 219-ФЗ). См. будущую редакцию.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вторая введена Федеральным законом от 08.12.2020 N 429-ФЗ)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11. Признание приговора (решения), вынесенного судом иностранного государства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w:t>
      </w:r>
      <w:r w:rsidRPr="00372CF8">
        <w:rPr>
          <w:rFonts w:ascii="Times New Roman" w:eastAsia="Times New Roman" w:hAnsi="Times New Roman" w:cs="Times New Roman"/>
          <w:sz w:val="24"/>
          <w:szCs w:val="24"/>
          <w:lang w:eastAsia="ru-RU"/>
        </w:rPr>
        <w:lastRenderedPageBreak/>
        <w:t xml:space="preserve">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12. Выдача и транзитная перевозка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перевозке указанных лиц по территории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30.10.2002 N 131-ФЗ)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center"/>
        <w:rPr>
          <w:rFonts w:ascii="Arial" w:eastAsia="Times New Roman" w:hAnsi="Arial" w:cs="Arial"/>
          <w:b/>
          <w:bCs/>
          <w:sz w:val="24"/>
          <w:szCs w:val="24"/>
          <w:lang w:eastAsia="ru-RU"/>
        </w:rPr>
      </w:pPr>
      <w:r w:rsidRPr="00372CF8">
        <w:rPr>
          <w:rFonts w:ascii="Arial" w:eastAsia="Times New Roman" w:hAnsi="Arial" w:cs="Arial"/>
          <w:b/>
          <w:bCs/>
          <w:sz w:val="24"/>
          <w:szCs w:val="24"/>
          <w:lang w:eastAsia="ru-RU"/>
        </w:rPr>
        <w:t xml:space="preserve">Глава V. ЗАКЛЮЧИТЕЛЬНЫЕ ПОЛОЖЕНИЯ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13. Ответственность за нарушение настоящего Федерального закона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статьями 6, 7, 7.2, 7.3, 7.5, пунктами 1, 2, 5 - 7, абзацем первым пункта 8 статьи 7.7, абзацем вторым пункта 2 статьи 7.8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законодательством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Федеральных законов от 23.04.2018 N 90-ФЗ, от 21.12.2021 N 423-ФЗ)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пунктом 1.5-4 статьи 7 настоящего Федерального закона. Указанный запрет устанавливается сроком на один год.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lastRenderedPageBreak/>
        <w:t xml:space="preserve">(часть вторая введена Федеральным законом от 18.03.2019 N 32-ФЗ; в ред. Федерального закона от 11.06.2021 N 165-ФЗ)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законом от 10 июля 2002 года N 86-ФЗ "О Центральном банке Российской Федерации (Банке России)".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(в ред. Федерального закона от 29.12.2014 N 484-ФЗ)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кодексом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Кодексом профессиональной этики нотариусов в Российской Федерации. </w:t>
      </w:r>
    </w:p>
    <w:p w:rsidR="00372CF8" w:rsidRPr="00372CF8" w:rsidRDefault="00372CF8" w:rsidP="00372CF8">
      <w:pPr>
        <w:spacing w:after="0" w:line="240" w:lineRule="auto"/>
        <w:jc w:val="both"/>
        <w:rPr>
          <w:rFonts w:ascii="Times New Roman" w:eastAsia="Times New Roman" w:hAnsi="Times New Roman" w:cs="Times New Roman"/>
          <w:color w:val="000000"/>
          <w:sz w:val="24"/>
          <w:szCs w:val="24"/>
          <w:lang w:eastAsia="ru-RU"/>
        </w:rPr>
      </w:pPr>
      <w:r w:rsidRPr="00372CF8">
        <w:rPr>
          <w:rFonts w:ascii="Times New Roman" w:eastAsia="Times New Roman" w:hAnsi="Times New Roman" w:cs="Times New Roman"/>
          <w:color w:val="000000"/>
          <w:sz w:val="24"/>
          <w:szCs w:val="24"/>
          <w:lang w:eastAsia="ru-RU"/>
        </w:rPr>
        <w:t xml:space="preserve">(часть четвертая введена Федеральным законом от 11.06.2021 N 165-ФЗ)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14. Прокурорский надзор</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Надзор за исполнением настоящего Федерального закона осуществляют Генеральный прокурор Российской Федерации и подчиненные ему прокуроры.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15. Обжалование действий уполномоченного органа и его должностных лиц</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Заинтересованное лицо вправе обратиться в суд за защитой своих нарушенных или оспариваемых прав и законных интересов в установленном законом порядке.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16. Вступление в силу настоящего Федерального закона</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Настоящий Федеральный закон вступает в силу с 1 февраля 2002 года.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Arial" w:eastAsia="Times New Roman" w:hAnsi="Arial" w:cs="Arial"/>
          <w:b/>
          <w:bCs/>
          <w:sz w:val="24"/>
          <w:szCs w:val="24"/>
          <w:lang w:eastAsia="ru-RU"/>
        </w:rPr>
        <w:t>Статья 17. Приведение нормативных правовых актов в соответствие с настоящим Федеральным законом</w:t>
      </w: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ind w:firstLine="540"/>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Президент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Российской Федерации </w:t>
      </w:r>
    </w:p>
    <w:p w:rsidR="00372CF8" w:rsidRPr="00372CF8" w:rsidRDefault="00372CF8" w:rsidP="00372CF8">
      <w:pPr>
        <w:spacing w:after="0" w:line="240" w:lineRule="auto"/>
        <w:jc w:val="right"/>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В.ПУТИН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Москва, Кремль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7 августа 2001 года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N 115-ФЗ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372CF8" w:rsidRPr="00372CF8" w:rsidRDefault="00372CF8" w:rsidP="00372CF8">
      <w:pPr>
        <w:spacing w:after="0" w:line="240" w:lineRule="auto"/>
        <w:jc w:val="both"/>
        <w:rPr>
          <w:rFonts w:ascii="Times New Roman" w:eastAsia="Times New Roman" w:hAnsi="Times New Roman" w:cs="Times New Roman"/>
          <w:sz w:val="24"/>
          <w:szCs w:val="24"/>
          <w:lang w:eastAsia="ru-RU"/>
        </w:rPr>
      </w:pPr>
      <w:r w:rsidRPr="00372CF8">
        <w:rPr>
          <w:rFonts w:ascii="Times New Roman" w:eastAsia="Times New Roman" w:hAnsi="Times New Roman" w:cs="Times New Roman"/>
          <w:sz w:val="24"/>
          <w:szCs w:val="24"/>
          <w:lang w:eastAsia="ru-RU"/>
        </w:rPr>
        <w:t xml:space="preserve">------------------------------------------------------------------ </w:t>
      </w:r>
    </w:p>
    <w:p w:rsidR="00F72887" w:rsidRDefault="00F72887">
      <w:bookmarkStart w:id="0" w:name="_GoBack"/>
      <w:bookmarkEnd w:id="0"/>
    </w:p>
    <w:sectPr w:rsidR="00F72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92"/>
    <w:rsid w:val="00372CF8"/>
    <w:rsid w:val="00693F92"/>
    <w:rsid w:val="00F72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F8002-1018-436D-B52A-A0E390D2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72C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3074">
      <w:bodyDiv w:val="1"/>
      <w:marLeft w:val="0"/>
      <w:marRight w:val="0"/>
      <w:marTop w:val="0"/>
      <w:marBottom w:val="0"/>
      <w:divBdr>
        <w:top w:val="none" w:sz="0" w:space="0" w:color="auto"/>
        <w:left w:val="none" w:sz="0" w:space="0" w:color="auto"/>
        <w:bottom w:val="none" w:sz="0" w:space="0" w:color="auto"/>
        <w:right w:val="none" w:sz="0" w:space="0" w:color="auto"/>
      </w:divBdr>
      <w:divsChild>
        <w:div w:id="1304039333">
          <w:marLeft w:val="0"/>
          <w:marRight w:val="0"/>
          <w:marTop w:val="0"/>
          <w:marBottom w:val="0"/>
          <w:divBdr>
            <w:top w:val="none" w:sz="0" w:space="0" w:color="auto"/>
            <w:left w:val="none" w:sz="0" w:space="0" w:color="auto"/>
            <w:bottom w:val="none" w:sz="0" w:space="0" w:color="auto"/>
            <w:right w:val="none" w:sz="0" w:space="0" w:color="auto"/>
          </w:divBdr>
        </w:div>
        <w:div w:id="1200778281">
          <w:marLeft w:val="0"/>
          <w:marRight w:val="0"/>
          <w:marTop w:val="0"/>
          <w:marBottom w:val="0"/>
          <w:divBdr>
            <w:top w:val="none" w:sz="0" w:space="0" w:color="auto"/>
            <w:left w:val="single" w:sz="24" w:space="0" w:color="CED3F1"/>
            <w:bottom w:val="none" w:sz="0" w:space="0" w:color="auto"/>
            <w:right w:val="none" w:sz="0" w:space="0" w:color="auto"/>
          </w:divBdr>
        </w:div>
        <w:div w:id="2145417782">
          <w:marLeft w:val="0"/>
          <w:marRight w:val="0"/>
          <w:marTop w:val="0"/>
          <w:marBottom w:val="0"/>
          <w:divBdr>
            <w:top w:val="none" w:sz="0" w:space="0" w:color="auto"/>
            <w:left w:val="none" w:sz="0" w:space="0" w:color="auto"/>
            <w:bottom w:val="none" w:sz="0" w:space="0" w:color="auto"/>
            <w:right w:val="none" w:sz="0" w:space="0" w:color="auto"/>
          </w:divBdr>
        </w:div>
        <w:div w:id="616907198">
          <w:marLeft w:val="0"/>
          <w:marRight w:val="0"/>
          <w:marTop w:val="0"/>
          <w:marBottom w:val="0"/>
          <w:divBdr>
            <w:top w:val="none" w:sz="0" w:space="0" w:color="auto"/>
            <w:left w:val="none" w:sz="0" w:space="0" w:color="auto"/>
            <w:bottom w:val="none" w:sz="0" w:space="0" w:color="auto"/>
            <w:right w:val="none" w:sz="0" w:space="0" w:color="auto"/>
          </w:divBdr>
        </w:div>
        <w:div w:id="1011951549">
          <w:marLeft w:val="0"/>
          <w:marRight w:val="0"/>
          <w:marTop w:val="0"/>
          <w:marBottom w:val="0"/>
          <w:divBdr>
            <w:top w:val="none" w:sz="0" w:space="0" w:color="auto"/>
            <w:left w:val="none" w:sz="0" w:space="0" w:color="auto"/>
            <w:bottom w:val="none" w:sz="0" w:space="0" w:color="auto"/>
            <w:right w:val="none" w:sz="0" w:space="0" w:color="auto"/>
          </w:divBdr>
        </w:div>
        <w:div w:id="97220053">
          <w:marLeft w:val="0"/>
          <w:marRight w:val="0"/>
          <w:marTop w:val="0"/>
          <w:marBottom w:val="0"/>
          <w:divBdr>
            <w:top w:val="none" w:sz="0" w:space="0" w:color="auto"/>
            <w:left w:val="none" w:sz="0" w:space="0" w:color="auto"/>
            <w:bottom w:val="none" w:sz="0" w:space="0" w:color="auto"/>
            <w:right w:val="none" w:sz="0" w:space="0" w:color="auto"/>
          </w:divBdr>
        </w:div>
        <w:div w:id="531265588">
          <w:marLeft w:val="0"/>
          <w:marRight w:val="0"/>
          <w:marTop w:val="0"/>
          <w:marBottom w:val="0"/>
          <w:divBdr>
            <w:top w:val="none" w:sz="0" w:space="0" w:color="auto"/>
            <w:left w:val="none" w:sz="0" w:space="0" w:color="auto"/>
            <w:bottom w:val="none" w:sz="0" w:space="0" w:color="auto"/>
            <w:right w:val="none" w:sz="0" w:space="0" w:color="auto"/>
          </w:divBdr>
        </w:div>
        <w:div w:id="98066610">
          <w:marLeft w:val="0"/>
          <w:marRight w:val="0"/>
          <w:marTop w:val="0"/>
          <w:marBottom w:val="0"/>
          <w:divBdr>
            <w:top w:val="none" w:sz="0" w:space="0" w:color="auto"/>
            <w:left w:val="none" w:sz="0" w:space="0" w:color="auto"/>
            <w:bottom w:val="none" w:sz="0" w:space="0" w:color="auto"/>
            <w:right w:val="none" w:sz="0" w:space="0" w:color="auto"/>
          </w:divBdr>
        </w:div>
        <w:div w:id="1021661824">
          <w:marLeft w:val="0"/>
          <w:marRight w:val="0"/>
          <w:marTop w:val="0"/>
          <w:marBottom w:val="0"/>
          <w:divBdr>
            <w:top w:val="none" w:sz="0" w:space="0" w:color="auto"/>
            <w:left w:val="none" w:sz="0" w:space="0" w:color="auto"/>
            <w:bottom w:val="none" w:sz="0" w:space="0" w:color="auto"/>
            <w:right w:val="none" w:sz="0" w:space="0" w:color="auto"/>
          </w:divBdr>
        </w:div>
        <w:div w:id="463080400">
          <w:marLeft w:val="0"/>
          <w:marRight w:val="0"/>
          <w:marTop w:val="0"/>
          <w:marBottom w:val="0"/>
          <w:divBdr>
            <w:top w:val="none" w:sz="0" w:space="0" w:color="auto"/>
            <w:left w:val="none" w:sz="0" w:space="0" w:color="auto"/>
            <w:bottom w:val="none" w:sz="0" w:space="0" w:color="auto"/>
            <w:right w:val="none" w:sz="0" w:space="0" w:color="auto"/>
          </w:divBdr>
        </w:div>
        <w:div w:id="904023137">
          <w:marLeft w:val="0"/>
          <w:marRight w:val="0"/>
          <w:marTop w:val="0"/>
          <w:marBottom w:val="0"/>
          <w:divBdr>
            <w:top w:val="none" w:sz="0" w:space="0" w:color="auto"/>
            <w:left w:val="none" w:sz="0" w:space="0" w:color="auto"/>
            <w:bottom w:val="none" w:sz="0" w:space="0" w:color="auto"/>
            <w:right w:val="none" w:sz="0" w:space="0" w:color="auto"/>
          </w:divBdr>
        </w:div>
        <w:div w:id="1079209079">
          <w:marLeft w:val="0"/>
          <w:marRight w:val="0"/>
          <w:marTop w:val="0"/>
          <w:marBottom w:val="0"/>
          <w:divBdr>
            <w:top w:val="none" w:sz="0" w:space="0" w:color="auto"/>
            <w:left w:val="none" w:sz="0" w:space="0" w:color="auto"/>
            <w:bottom w:val="none" w:sz="0" w:space="0" w:color="auto"/>
            <w:right w:val="none" w:sz="0" w:space="0" w:color="auto"/>
          </w:divBdr>
        </w:div>
        <w:div w:id="715541057">
          <w:marLeft w:val="0"/>
          <w:marRight w:val="0"/>
          <w:marTop w:val="0"/>
          <w:marBottom w:val="0"/>
          <w:divBdr>
            <w:top w:val="none" w:sz="0" w:space="0" w:color="auto"/>
            <w:left w:val="none" w:sz="0" w:space="0" w:color="auto"/>
            <w:bottom w:val="none" w:sz="0" w:space="0" w:color="auto"/>
            <w:right w:val="none" w:sz="0" w:space="0" w:color="auto"/>
          </w:divBdr>
        </w:div>
        <w:div w:id="742338369">
          <w:marLeft w:val="0"/>
          <w:marRight w:val="0"/>
          <w:marTop w:val="0"/>
          <w:marBottom w:val="0"/>
          <w:divBdr>
            <w:top w:val="none" w:sz="0" w:space="0" w:color="auto"/>
            <w:left w:val="none" w:sz="0" w:space="0" w:color="auto"/>
            <w:bottom w:val="none" w:sz="0" w:space="0" w:color="auto"/>
            <w:right w:val="none" w:sz="0" w:space="0" w:color="auto"/>
          </w:divBdr>
        </w:div>
        <w:div w:id="1882009705">
          <w:marLeft w:val="0"/>
          <w:marRight w:val="0"/>
          <w:marTop w:val="0"/>
          <w:marBottom w:val="0"/>
          <w:divBdr>
            <w:top w:val="none" w:sz="0" w:space="0" w:color="auto"/>
            <w:left w:val="none" w:sz="0" w:space="0" w:color="auto"/>
            <w:bottom w:val="none" w:sz="0" w:space="0" w:color="auto"/>
            <w:right w:val="none" w:sz="0" w:space="0" w:color="auto"/>
          </w:divBdr>
        </w:div>
        <w:div w:id="1006594803">
          <w:marLeft w:val="0"/>
          <w:marRight w:val="0"/>
          <w:marTop w:val="0"/>
          <w:marBottom w:val="0"/>
          <w:divBdr>
            <w:top w:val="none" w:sz="0" w:space="0" w:color="auto"/>
            <w:left w:val="none" w:sz="0" w:space="0" w:color="auto"/>
            <w:bottom w:val="none" w:sz="0" w:space="0" w:color="auto"/>
            <w:right w:val="none" w:sz="0" w:space="0" w:color="auto"/>
          </w:divBdr>
        </w:div>
        <w:div w:id="213080947">
          <w:marLeft w:val="0"/>
          <w:marRight w:val="0"/>
          <w:marTop w:val="0"/>
          <w:marBottom w:val="0"/>
          <w:divBdr>
            <w:top w:val="none" w:sz="0" w:space="0" w:color="auto"/>
            <w:left w:val="none" w:sz="0" w:space="0" w:color="auto"/>
            <w:bottom w:val="none" w:sz="0" w:space="0" w:color="auto"/>
            <w:right w:val="none" w:sz="0" w:space="0" w:color="auto"/>
          </w:divBdr>
        </w:div>
        <w:div w:id="1925844648">
          <w:marLeft w:val="0"/>
          <w:marRight w:val="0"/>
          <w:marTop w:val="0"/>
          <w:marBottom w:val="0"/>
          <w:divBdr>
            <w:top w:val="none" w:sz="0" w:space="0" w:color="auto"/>
            <w:left w:val="none" w:sz="0" w:space="0" w:color="auto"/>
            <w:bottom w:val="none" w:sz="0" w:space="0" w:color="auto"/>
            <w:right w:val="none" w:sz="0" w:space="0" w:color="auto"/>
          </w:divBdr>
        </w:div>
        <w:div w:id="1299142434">
          <w:marLeft w:val="0"/>
          <w:marRight w:val="0"/>
          <w:marTop w:val="0"/>
          <w:marBottom w:val="0"/>
          <w:divBdr>
            <w:top w:val="none" w:sz="0" w:space="0" w:color="auto"/>
            <w:left w:val="none" w:sz="0" w:space="0" w:color="auto"/>
            <w:bottom w:val="none" w:sz="0" w:space="0" w:color="auto"/>
            <w:right w:val="none" w:sz="0" w:space="0" w:color="auto"/>
          </w:divBdr>
        </w:div>
        <w:div w:id="1206674362">
          <w:marLeft w:val="0"/>
          <w:marRight w:val="0"/>
          <w:marTop w:val="0"/>
          <w:marBottom w:val="0"/>
          <w:divBdr>
            <w:top w:val="none" w:sz="0" w:space="0" w:color="auto"/>
            <w:left w:val="none" w:sz="0" w:space="0" w:color="auto"/>
            <w:bottom w:val="none" w:sz="0" w:space="0" w:color="auto"/>
            <w:right w:val="none" w:sz="0" w:space="0" w:color="auto"/>
          </w:divBdr>
        </w:div>
        <w:div w:id="1810974896">
          <w:marLeft w:val="0"/>
          <w:marRight w:val="0"/>
          <w:marTop w:val="0"/>
          <w:marBottom w:val="0"/>
          <w:divBdr>
            <w:top w:val="none" w:sz="0" w:space="0" w:color="auto"/>
            <w:left w:val="none" w:sz="0" w:space="0" w:color="auto"/>
            <w:bottom w:val="none" w:sz="0" w:space="0" w:color="auto"/>
            <w:right w:val="none" w:sz="0" w:space="0" w:color="auto"/>
          </w:divBdr>
        </w:div>
        <w:div w:id="1222137131">
          <w:marLeft w:val="0"/>
          <w:marRight w:val="0"/>
          <w:marTop w:val="0"/>
          <w:marBottom w:val="0"/>
          <w:divBdr>
            <w:top w:val="none" w:sz="0" w:space="0" w:color="auto"/>
            <w:left w:val="single" w:sz="24" w:space="0" w:color="CED3F1"/>
            <w:bottom w:val="none" w:sz="0" w:space="0" w:color="auto"/>
            <w:right w:val="none" w:sz="0" w:space="0" w:color="auto"/>
          </w:divBdr>
          <w:divsChild>
            <w:div w:id="588075851">
              <w:marLeft w:val="0"/>
              <w:marRight w:val="0"/>
              <w:marTop w:val="0"/>
              <w:marBottom w:val="0"/>
              <w:divBdr>
                <w:top w:val="none" w:sz="0" w:space="0" w:color="auto"/>
                <w:left w:val="none" w:sz="0" w:space="0" w:color="auto"/>
                <w:bottom w:val="none" w:sz="0" w:space="0" w:color="auto"/>
                <w:right w:val="none" w:sz="0" w:space="0" w:color="auto"/>
              </w:divBdr>
            </w:div>
            <w:div w:id="2035035278">
              <w:marLeft w:val="0"/>
              <w:marRight w:val="0"/>
              <w:marTop w:val="0"/>
              <w:marBottom w:val="0"/>
              <w:divBdr>
                <w:top w:val="none" w:sz="0" w:space="0" w:color="auto"/>
                <w:left w:val="none" w:sz="0" w:space="0" w:color="auto"/>
                <w:bottom w:val="none" w:sz="0" w:space="0" w:color="auto"/>
                <w:right w:val="none" w:sz="0" w:space="0" w:color="auto"/>
              </w:divBdr>
            </w:div>
          </w:divsChild>
        </w:div>
        <w:div w:id="89618450">
          <w:marLeft w:val="0"/>
          <w:marRight w:val="0"/>
          <w:marTop w:val="0"/>
          <w:marBottom w:val="0"/>
          <w:divBdr>
            <w:top w:val="none" w:sz="0" w:space="0" w:color="auto"/>
            <w:left w:val="none" w:sz="0" w:space="0" w:color="auto"/>
            <w:bottom w:val="none" w:sz="0" w:space="0" w:color="auto"/>
            <w:right w:val="none" w:sz="0" w:space="0" w:color="auto"/>
          </w:divBdr>
        </w:div>
        <w:div w:id="774862331">
          <w:marLeft w:val="0"/>
          <w:marRight w:val="0"/>
          <w:marTop w:val="0"/>
          <w:marBottom w:val="0"/>
          <w:divBdr>
            <w:top w:val="none" w:sz="0" w:space="0" w:color="auto"/>
            <w:left w:val="single" w:sz="24" w:space="0" w:color="CED3F1"/>
            <w:bottom w:val="none" w:sz="0" w:space="0" w:color="auto"/>
            <w:right w:val="none" w:sz="0" w:space="0" w:color="auto"/>
          </w:divBdr>
          <w:divsChild>
            <w:div w:id="1993023540">
              <w:marLeft w:val="0"/>
              <w:marRight w:val="0"/>
              <w:marTop w:val="0"/>
              <w:marBottom w:val="0"/>
              <w:divBdr>
                <w:top w:val="none" w:sz="0" w:space="0" w:color="auto"/>
                <w:left w:val="none" w:sz="0" w:space="0" w:color="auto"/>
                <w:bottom w:val="none" w:sz="0" w:space="0" w:color="auto"/>
                <w:right w:val="none" w:sz="0" w:space="0" w:color="auto"/>
              </w:divBdr>
            </w:div>
            <w:div w:id="200748373">
              <w:marLeft w:val="0"/>
              <w:marRight w:val="0"/>
              <w:marTop w:val="0"/>
              <w:marBottom w:val="0"/>
              <w:divBdr>
                <w:top w:val="none" w:sz="0" w:space="0" w:color="auto"/>
                <w:left w:val="none" w:sz="0" w:space="0" w:color="auto"/>
                <w:bottom w:val="none" w:sz="0" w:space="0" w:color="auto"/>
                <w:right w:val="none" w:sz="0" w:space="0" w:color="auto"/>
              </w:divBdr>
            </w:div>
          </w:divsChild>
        </w:div>
        <w:div w:id="1008022250">
          <w:marLeft w:val="0"/>
          <w:marRight w:val="0"/>
          <w:marTop w:val="0"/>
          <w:marBottom w:val="0"/>
          <w:divBdr>
            <w:top w:val="none" w:sz="0" w:space="0" w:color="auto"/>
            <w:left w:val="none" w:sz="0" w:space="0" w:color="auto"/>
            <w:bottom w:val="none" w:sz="0" w:space="0" w:color="auto"/>
            <w:right w:val="none" w:sz="0" w:space="0" w:color="auto"/>
          </w:divBdr>
        </w:div>
        <w:div w:id="1213687563">
          <w:marLeft w:val="0"/>
          <w:marRight w:val="0"/>
          <w:marTop w:val="0"/>
          <w:marBottom w:val="0"/>
          <w:divBdr>
            <w:top w:val="none" w:sz="0" w:space="0" w:color="auto"/>
            <w:left w:val="none" w:sz="0" w:space="0" w:color="auto"/>
            <w:bottom w:val="none" w:sz="0" w:space="0" w:color="auto"/>
            <w:right w:val="none" w:sz="0" w:space="0" w:color="auto"/>
          </w:divBdr>
        </w:div>
        <w:div w:id="897403609">
          <w:marLeft w:val="0"/>
          <w:marRight w:val="0"/>
          <w:marTop w:val="0"/>
          <w:marBottom w:val="0"/>
          <w:divBdr>
            <w:top w:val="none" w:sz="0" w:space="0" w:color="auto"/>
            <w:left w:val="none" w:sz="0" w:space="0" w:color="auto"/>
            <w:bottom w:val="none" w:sz="0" w:space="0" w:color="auto"/>
            <w:right w:val="none" w:sz="0" w:space="0" w:color="auto"/>
          </w:divBdr>
        </w:div>
        <w:div w:id="318116057">
          <w:marLeft w:val="0"/>
          <w:marRight w:val="0"/>
          <w:marTop w:val="0"/>
          <w:marBottom w:val="0"/>
          <w:divBdr>
            <w:top w:val="none" w:sz="0" w:space="0" w:color="auto"/>
            <w:left w:val="none" w:sz="0" w:space="0" w:color="auto"/>
            <w:bottom w:val="none" w:sz="0" w:space="0" w:color="auto"/>
            <w:right w:val="none" w:sz="0" w:space="0" w:color="auto"/>
          </w:divBdr>
        </w:div>
        <w:div w:id="1579171811">
          <w:marLeft w:val="0"/>
          <w:marRight w:val="0"/>
          <w:marTop w:val="0"/>
          <w:marBottom w:val="0"/>
          <w:divBdr>
            <w:top w:val="none" w:sz="0" w:space="0" w:color="auto"/>
            <w:left w:val="none" w:sz="0" w:space="0" w:color="auto"/>
            <w:bottom w:val="none" w:sz="0" w:space="0" w:color="auto"/>
            <w:right w:val="none" w:sz="0" w:space="0" w:color="auto"/>
          </w:divBdr>
        </w:div>
        <w:div w:id="79908882">
          <w:marLeft w:val="0"/>
          <w:marRight w:val="0"/>
          <w:marTop w:val="0"/>
          <w:marBottom w:val="0"/>
          <w:divBdr>
            <w:top w:val="none" w:sz="0" w:space="0" w:color="auto"/>
            <w:left w:val="none" w:sz="0" w:space="0" w:color="auto"/>
            <w:bottom w:val="none" w:sz="0" w:space="0" w:color="auto"/>
            <w:right w:val="none" w:sz="0" w:space="0" w:color="auto"/>
          </w:divBdr>
        </w:div>
        <w:div w:id="1520310194">
          <w:marLeft w:val="0"/>
          <w:marRight w:val="0"/>
          <w:marTop w:val="0"/>
          <w:marBottom w:val="0"/>
          <w:divBdr>
            <w:top w:val="none" w:sz="0" w:space="0" w:color="auto"/>
            <w:left w:val="none" w:sz="0" w:space="0" w:color="auto"/>
            <w:bottom w:val="none" w:sz="0" w:space="0" w:color="auto"/>
            <w:right w:val="none" w:sz="0" w:space="0" w:color="auto"/>
          </w:divBdr>
        </w:div>
        <w:div w:id="360056087">
          <w:marLeft w:val="0"/>
          <w:marRight w:val="0"/>
          <w:marTop w:val="0"/>
          <w:marBottom w:val="0"/>
          <w:divBdr>
            <w:top w:val="none" w:sz="0" w:space="0" w:color="auto"/>
            <w:left w:val="none" w:sz="0" w:space="0" w:color="auto"/>
            <w:bottom w:val="none" w:sz="0" w:space="0" w:color="auto"/>
            <w:right w:val="none" w:sz="0" w:space="0" w:color="auto"/>
          </w:divBdr>
        </w:div>
        <w:div w:id="1173571580">
          <w:marLeft w:val="0"/>
          <w:marRight w:val="0"/>
          <w:marTop w:val="0"/>
          <w:marBottom w:val="0"/>
          <w:divBdr>
            <w:top w:val="none" w:sz="0" w:space="0" w:color="auto"/>
            <w:left w:val="none" w:sz="0" w:space="0" w:color="auto"/>
            <w:bottom w:val="none" w:sz="0" w:space="0" w:color="auto"/>
            <w:right w:val="none" w:sz="0" w:space="0" w:color="auto"/>
          </w:divBdr>
        </w:div>
        <w:div w:id="1711954567">
          <w:marLeft w:val="0"/>
          <w:marRight w:val="0"/>
          <w:marTop w:val="0"/>
          <w:marBottom w:val="0"/>
          <w:divBdr>
            <w:top w:val="none" w:sz="0" w:space="0" w:color="auto"/>
            <w:left w:val="single" w:sz="24" w:space="0" w:color="CED3F1"/>
            <w:bottom w:val="none" w:sz="0" w:space="0" w:color="auto"/>
            <w:right w:val="none" w:sz="0" w:space="0" w:color="auto"/>
          </w:divBdr>
          <w:divsChild>
            <w:div w:id="833301143">
              <w:marLeft w:val="0"/>
              <w:marRight w:val="0"/>
              <w:marTop w:val="0"/>
              <w:marBottom w:val="0"/>
              <w:divBdr>
                <w:top w:val="none" w:sz="0" w:space="0" w:color="auto"/>
                <w:left w:val="none" w:sz="0" w:space="0" w:color="auto"/>
                <w:bottom w:val="none" w:sz="0" w:space="0" w:color="auto"/>
                <w:right w:val="none" w:sz="0" w:space="0" w:color="auto"/>
              </w:divBdr>
            </w:div>
            <w:div w:id="147018764">
              <w:marLeft w:val="0"/>
              <w:marRight w:val="0"/>
              <w:marTop w:val="0"/>
              <w:marBottom w:val="0"/>
              <w:divBdr>
                <w:top w:val="none" w:sz="0" w:space="0" w:color="auto"/>
                <w:left w:val="none" w:sz="0" w:space="0" w:color="auto"/>
                <w:bottom w:val="none" w:sz="0" w:space="0" w:color="auto"/>
                <w:right w:val="none" w:sz="0" w:space="0" w:color="auto"/>
              </w:divBdr>
            </w:div>
          </w:divsChild>
        </w:div>
        <w:div w:id="289551777">
          <w:marLeft w:val="0"/>
          <w:marRight w:val="0"/>
          <w:marTop w:val="0"/>
          <w:marBottom w:val="0"/>
          <w:divBdr>
            <w:top w:val="none" w:sz="0" w:space="0" w:color="auto"/>
            <w:left w:val="none" w:sz="0" w:space="0" w:color="auto"/>
            <w:bottom w:val="none" w:sz="0" w:space="0" w:color="auto"/>
            <w:right w:val="none" w:sz="0" w:space="0" w:color="auto"/>
          </w:divBdr>
        </w:div>
        <w:div w:id="180558681">
          <w:marLeft w:val="0"/>
          <w:marRight w:val="0"/>
          <w:marTop w:val="0"/>
          <w:marBottom w:val="0"/>
          <w:divBdr>
            <w:top w:val="none" w:sz="0" w:space="0" w:color="auto"/>
            <w:left w:val="none" w:sz="0" w:space="0" w:color="auto"/>
            <w:bottom w:val="none" w:sz="0" w:space="0" w:color="auto"/>
            <w:right w:val="none" w:sz="0" w:space="0" w:color="auto"/>
          </w:divBdr>
        </w:div>
        <w:div w:id="889459812">
          <w:marLeft w:val="0"/>
          <w:marRight w:val="0"/>
          <w:marTop w:val="0"/>
          <w:marBottom w:val="0"/>
          <w:divBdr>
            <w:top w:val="none" w:sz="0" w:space="0" w:color="auto"/>
            <w:left w:val="none" w:sz="0" w:space="0" w:color="auto"/>
            <w:bottom w:val="none" w:sz="0" w:space="0" w:color="auto"/>
            <w:right w:val="none" w:sz="0" w:space="0" w:color="auto"/>
          </w:divBdr>
        </w:div>
        <w:div w:id="1368683399">
          <w:marLeft w:val="0"/>
          <w:marRight w:val="0"/>
          <w:marTop w:val="0"/>
          <w:marBottom w:val="0"/>
          <w:divBdr>
            <w:top w:val="none" w:sz="0" w:space="0" w:color="auto"/>
            <w:left w:val="none" w:sz="0" w:space="0" w:color="auto"/>
            <w:bottom w:val="none" w:sz="0" w:space="0" w:color="auto"/>
            <w:right w:val="none" w:sz="0" w:space="0" w:color="auto"/>
          </w:divBdr>
        </w:div>
        <w:div w:id="477579042">
          <w:marLeft w:val="0"/>
          <w:marRight w:val="0"/>
          <w:marTop w:val="0"/>
          <w:marBottom w:val="0"/>
          <w:divBdr>
            <w:top w:val="none" w:sz="0" w:space="0" w:color="auto"/>
            <w:left w:val="none" w:sz="0" w:space="0" w:color="auto"/>
            <w:bottom w:val="none" w:sz="0" w:space="0" w:color="auto"/>
            <w:right w:val="none" w:sz="0" w:space="0" w:color="auto"/>
          </w:divBdr>
        </w:div>
        <w:div w:id="2085368451">
          <w:marLeft w:val="0"/>
          <w:marRight w:val="0"/>
          <w:marTop w:val="0"/>
          <w:marBottom w:val="0"/>
          <w:divBdr>
            <w:top w:val="none" w:sz="0" w:space="0" w:color="auto"/>
            <w:left w:val="none" w:sz="0" w:space="0" w:color="auto"/>
            <w:bottom w:val="none" w:sz="0" w:space="0" w:color="auto"/>
            <w:right w:val="none" w:sz="0" w:space="0" w:color="auto"/>
          </w:divBdr>
        </w:div>
        <w:div w:id="1886915669">
          <w:marLeft w:val="0"/>
          <w:marRight w:val="0"/>
          <w:marTop w:val="0"/>
          <w:marBottom w:val="0"/>
          <w:divBdr>
            <w:top w:val="none" w:sz="0" w:space="0" w:color="auto"/>
            <w:left w:val="none" w:sz="0" w:space="0" w:color="auto"/>
            <w:bottom w:val="none" w:sz="0" w:space="0" w:color="auto"/>
            <w:right w:val="none" w:sz="0" w:space="0" w:color="auto"/>
          </w:divBdr>
        </w:div>
        <w:div w:id="628825228">
          <w:marLeft w:val="0"/>
          <w:marRight w:val="0"/>
          <w:marTop w:val="0"/>
          <w:marBottom w:val="0"/>
          <w:divBdr>
            <w:top w:val="none" w:sz="0" w:space="0" w:color="auto"/>
            <w:left w:val="none" w:sz="0" w:space="0" w:color="auto"/>
            <w:bottom w:val="none" w:sz="0" w:space="0" w:color="auto"/>
            <w:right w:val="none" w:sz="0" w:space="0" w:color="auto"/>
          </w:divBdr>
        </w:div>
        <w:div w:id="1136802748">
          <w:marLeft w:val="0"/>
          <w:marRight w:val="0"/>
          <w:marTop w:val="0"/>
          <w:marBottom w:val="0"/>
          <w:divBdr>
            <w:top w:val="none" w:sz="0" w:space="0" w:color="auto"/>
            <w:left w:val="none" w:sz="0" w:space="0" w:color="auto"/>
            <w:bottom w:val="none" w:sz="0" w:space="0" w:color="auto"/>
            <w:right w:val="none" w:sz="0" w:space="0" w:color="auto"/>
          </w:divBdr>
        </w:div>
        <w:div w:id="901020866">
          <w:marLeft w:val="0"/>
          <w:marRight w:val="0"/>
          <w:marTop w:val="0"/>
          <w:marBottom w:val="0"/>
          <w:divBdr>
            <w:top w:val="none" w:sz="0" w:space="0" w:color="auto"/>
            <w:left w:val="none" w:sz="0" w:space="0" w:color="auto"/>
            <w:bottom w:val="none" w:sz="0" w:space="0" w:color="auto"/>
            <w:right w:val="none" w:sz="0" w:space="0" w:color="auto"/>
          </w:divBdr>
        </w:div>
        <w:div w:id="1372609040">
          <w:marLeft w:val="0"/>
          <w:marRight w:val="0"/>
          <w:marTop w:val="0"/>
          <w:marBottom w:val="0"/>
          <w:divBdr>
            <w:top w:val="none" w:sz="0" w:space="0" w:color="auto"/>
            <w:left w:val="none" w:sz="0" w:space="0" w:color="auto"/>
            <w:bottom w:val="none" w:sz="0" w:space="0" w:color="auto"/>
            <w:right w:val="none" w:sz="0" w:space="0" w:color="auto"/>
          </w:divBdr>
        </w:div>
        <w:div w:id="930815729">
          <w:marLeft w:val="0"/>
          <w:marRight w:val="0"/>
          <w:marTop w:val="0"/>
          <w:marBottom w:val="0"/>
          <w:divBdr>
            <w:top w:val="none" w:sz="0" w:space="0" w:color="auto"/>
            <w:left w:val="none" w:sz="0" w:space="0" w:color="auto"/>
            <w:bottom w:val="none" w:sz="0" w:space="0" w:color="auto"/>
            <w:right w:val="none" w:sz="0" w:space="0" w:color="auto"/>
          </w:divBdr>
        </w:div>
        <w:div w:id="890503916">
          <w:marLeft w:val="0"/>
          <w:marRight w:val="0"/>
          <w:marTop w:val="0"/>
          <w:marBottom w:val="0"/>
          <w:divBdr>
            <w:top w:val="none" w:sz="0" w:space="0" w:color="auto"/>
            <w:left w:val="single" w:sz="24" w:space="0" w:color="CED3F1"/>
            <w:bottom w:val="none" w:sz="0" w:space="0" w:color="auto"/>
            <w:right w:val="none" w:sz="0" w:space="0" w:color="auto"/>
          </w:divBdr>
          <w:divsChild>
            <w:div w:id="630745630">
              <w:marLeft w:val="0"/>
              <w:marRight w:val="0"/>
              <w:marTop w:val="0"/>
              <w:marBottom w:val="0"/>
              <w:divBdr>
                <w:top w:val="none" w:sz="0" w:space="0" w:color="auto"/>
                <w:left w:val="none" w:sz="0" w:space="0" w:color="auto"/>
                <w:bottom w:val="none" w:sz="0" w:space="0" w:color="auto"/>
                <w:right w:val="none" w:sz="0" w:space="0" w:color="auto"/>
              </w:divBdr>
            </w:div>
            <w:div w:id="905379898">
              <w:marLeft w:val="0"/>
              <w:marRight w:val="0"/>
              <w:marTop w:val="0"/>
              <w:marBottom w:val="0"/>
              <w:divBdr>
                <w:top w:val="none" w:sz="0" w:space="0" w:color="auto"/>
                <w:left w:val="none" w:sz="0" w:space="0" w:color="auto"/>
                <w:bottom w:val="none" w:sz="0" w:space="0" w:color="auto"/>
                <w:right w:val="none" w:sz="0" w:space="0" w:color="auto"/>
              </w:divBdr>
            </w:div>
          </w:divsChild>
        </w:div>
        <w:div w:id="596135884">
          <w:marLeft w:val="0"/>
          <w:marRight w:val="0"/>
          <w:marTop w:val="0"/>
          <w:marBottom w:val="0"/>
          <w:divBdr>
            <w:top w:val="none" w:sz="0" w:space="0" w:color="auto"/>
            <w:left w:val="none" w:sz="0" w:space="0" w:color="auto"/>
            <w:bottom w:val="none" w:sz="0" w:space="0" w:color="auto"/>
            <w:right w:val="none" w:sz="0" w:space="0" w:color="auto"/>
          </w:divBdr>
        </w:div>
        <w:div w:id="1757747044">
          <w:marLeft w:val="0"/>
          <w:marRight w:val="0"/>
          <w:marTop w:val="0"/>
          <w:marBottom w:val="0"/>
          <w:divBdr>
            <w:top w:val="none" w:sz="0" w:space="0" w:color="auto"/>
            <w:left w:val="none" w:sz="0" w:space="0" w:color="auto"/>
            <w:bottom w:val="none" w:sz="0" w:space="0" w:color="auto"/>
            <w:right w:val="none" w:sz="0" w:space="0" w:color="auto"/>
          </w:divBdr>
        </w:div>
        <w:div w:id="1703239851">
          <w:marLeft w:val="0"/>
          <w:marRight w:val="0"/>
          <w:marTop w:val="0"/>
          <w:marBottom w:val="0"/>
          <w:divBdr>
            <w:top w:val="none" w:sz="0" w:space="0" w:color="auto"/>
            <w:left w:val="none" w:sz="0" w:space="0" w:color="auto"/>
            <w:bottom w:val="none" w:sz="0" w:space="0" w:color="auto"/>
            <w:right w:val="none" w:sz="0" w:space="0" w:color="auto"/>
          </w:divBdr>
        </w:div>
        <w:div w:id="701713919">
          <w:marLeft w:val="0"/>
          <w:marRight w:val="0"/>
          <w:marTop w:val="0"/>
          <w:marBottom w:val="0"/>
          <w:divBdr>
            <w:top w:val="none" w:sz="0" w:space="0" w:color="auto"/>
            <w:left w:val="single" w:sz="24" w:space="0" w:color="CED3F1"/>
            <w:bottom w:val="none" w:sz="0" w:space="0" w:color="auto"/>
            <w:right w:val="none" w:sz="0" w:space="0" w:color="auto"/>
          </w:divBdr>
          <w:divsChild>
            <w:div w:id="369771082">
              <w:marLeft w:val="0"/>
              <w:marRight w:val="0"/>
              <w:marTop w:val="0"/>
              <w:marBottom w:val="0"/>
              <w:divBdr>
                <w:top w:val="none" w:sz="0" w:space="0" w:color="auto"/>
                <w:left w:val="none" w:sz="0" w:space="0" w:color="auto"/>
                <w:bottom w:val="none" w:sz="0" w:space="0" w:color="auto"/>
                <w:right w:val="none" w:sz="0" w:space="0" w:color="auto"/>
              </w:divBdr>
            </w:div>
            <w:div w:id="1025904205">
              <w:marLeft w:val="0"/>
              <w:marRight w:val="0"/>
              <w:marTop w:val="0"/>
              <w:marBottom w:val="0"/>
              <w:divBdr>
                <w:top w:val="none" w:sz="0" w:space="0" w:color="auto"/>
                <w:left w:val="none" w:sz="0" w:space="0" w:color="auto"/>
                <w:bottom w:val="none" w:sz="0" w:space="0" w:color="auto"/>
                <w:right w:val="none" w:sz="0" w:space="0" w:color="auto"/>
              </w:divBdr>
            </w:div>
          </w:divsChild>
        </w:div>
        <w:div w:id="1441222159">
          <w:marLeft w:val="0"/>
          <w:marRight w:val="0"/>
          <w:marTop w:val="0"/>
          <w:marBottom w:val="0"/>
          <w:divBdr>
            <w:top w:val="none" w:sz="0" w:space="0" w:color="auto"/>
            <w:left w:val="none" w:sz="0" w:space="0" w:color="auto"/>
            <w:bottom w:val="none" w:sz="0" w:space="0" w:color="auto"/>
            <w:right w:val="none" w:sz="0" w:space="0" w:color="auto"/>
          </w:divBdr>
        </w:div>
        <w:div w:id="772944283">
          <w:marLeft w:val="0"/>
          <w:marRight w:val="0"/>
          <w:marTop w:val="0"/>
          <w:marBottom w:val="0"/>
          <w:divBdr>
            <w:top w:val="none" w:sz="0" w:space="0" w:color="auto"/>
            <w:left w:val="none" w:sz="0" w:space="0" w:color="auto"/>
            <w:bottom w:val="none" w:sz="0" w:space="0" w:color="auto"/>
            <w:right w:val="none" w:sz="0" w:space="0" w:color="auto"/>
          </w:divBdr>
        </w:div>
        <w:div w:id="487406900">
          <w:marLeft w:val="0"/>
          <w:marRight w:val="0"/>
          <w:marTop w:val="0"/>
          <w:marBottom w:val="0"/>
          <w:divBdr>
            <w:top w:val="none" w:sz="0" w:space="0" w:color="auto"/>
            <w:left w:val="none" w:sz="0" w:space="0" w:color="auto"/>
            <w:bottom w:val="none" w:sz="0" w:space="0" w:color="auto"/>
            <w:right w:val="none" w:sz="0" w:space="0" w:color="auto"/>
          </w:divBdr>
        </w:div>
        <w:div w:id="258100244">
          <w:marLeft w:val="0"/>
          <w:marRight w:val="0"/>
          <w:marTop w:val="0"/>
          <w:marBottom w:val="0"/>
          <w:divBdr>
            <w:top w:val="none" w:sz="0" w:space="0" w:color="auto"/>
            <w:left w:val="none" w:sz="0" w:space="0" w:color="auto"/>
            <w:bottom w:val="none" w:sz="0" w:space="0" w:color="auto"/>
            <w:right w:val="none" w:sz="0" w:space="0" w:color="auto"/>
          </w:divBdr>
        </w:div>
        <w:div w:id="1024748763">
          <w:marLeft w:val="0"/>
          <w:marRight w:val="0"/>
          <w:marTop w:val="0"/>
          <w:marBottom w:val="0"/>
          <w:divBdr>
            <w:top w:val="none" w:sz="0" w:space="0" w:color="auto"/>
            <w:left w:val="none" w:sz="0" w:space="0" w:color="auto"/>
            <w:bottom w:val="none" w:sz="0" w:space="0" w:color="auto"/>
            <w:right w:val="none" w:sz="0" w:space="0" w:color="auto"/>
          </w:divBdr>
        </w:div>
        <w:div w:id="710959968">
          <w:marLeft w:val="0"/>
          <w:marRight w:val="0"/>
          <w:marTop w:val="0"/>
          <w:marBottom w:val="0"/>
          <w:divBdr>
            <w:top w:val="none" w:sz="0" w:space="0" w:color="auto"/>
            <w:left w:val="none" w:sz="0" w:space="0" w:color="auto"/>
            <w:bottom w:val="none" w:sz="0" w:space="0" w:color="auto"/>
            <w:right w:val="none" w:sz="0" w:space="0" w:color="auto"/>
          </w:divBdr>
        </w:div>
        <w:div w:id="212156387">
          <w:marLeft w:val="0"/>
          <w:marRight w:val="0"/>
          <w:marTop w:val="0"/>
          <w:marBottom w:val="0"/>
          <w:divBdr>
            <w:top w:val="none" w:sz="0" w:space="0" w:color="auto"/>
            <w:left w:val="none" w:sz="0" w:space="0" w:color="auto"/>
            <w:bottom w:val="none" w:sz="0" w:space="0" w:color="auto"/>
            <w:right w:val="none" w:sz="0" w:space="0" w:color="auto"/>
          </w:divBdr>
        </w:div>
        <w:div w:id="1915622661">
          <w:marLeft w:val="0"/>
          <w:marRight w:val="0"/>
          <w:marTop w:val="0"/>
          <w:marBottom w:val="0"/>
          <w:divBdr>
            <w:top w:val="none" w:sz="0" w:space="0" w:color="auto"/>
            <w:left w:val="none" w:sz="0" w:space="0" w:color="auto"/>
            <w:bottom w:val="none" w:sz="0" w:space="0" w:color="auto"/>
            <w:right w:val="none" w:sz="0" w:space="0" w:color="auto"/>
          </w:divBdr>
        </w:div>
        <w:div w:id="1694577760">
          <w:marLeft w:val="0"/>
          <w:marRight w:val="0"/>
          <w:marTop w:val="0"/>
          <w:marBottom w:val="0"/>
          <w:divBdr>
            <w:top w:val="none" w:sz="0" w:space="0" w:color="auto"/>
            <w:left w:val="none" w:sz="0" w:space="0" w:color="auto"/>
            <w:bottom w:val="none" w:sz="0" w:space="0" w:color="auto"/>
            <w:right w:val="none" w:sz="0" w:space="0" w:color="auto"/>
          </w:divBdr>
        </w:div>
        <w:div w:id="1736734568">
          <w:marLeft w:val="0"/>
          <w:marRight w:val="0"/>
          <w:marTop w:val="0"/>
          <w:marBottom w:val="0"/>
          <w:divBdr>
            <w:top w:val="none" w:sz="0" w:space="0" w:color="auto"/>
            <w:left w:val="none" w:sz="0" w:space="0" w:color="auto"/>
            <w:bottom w:val="none" w:sz="0" w:space="0" w:color="auto"/>
            <w:right w:val="none" w:sz="0" w:space="0" w:color="auto"/>
          </w:divBdr>
        </w:div>
        <w:div w:id="209154186">
          <w:marLeft w:val="0"/>
          <w:marRight w:val="0"/>
          <w:marTop w:val="0"/>
          <w:marBottom w:val="0"/>
          <w:divBdr>
            <w:top w:val="none" w:sz="0" w:space="0" w:color="auto"/>
            <w:left w:val="none" w:sz="0" w:space="0" w:color="auto"/>
            <w:bottom w:val="none" w:sz="0" w:space="0" w:color="auto"/>
            <w:right w:val="none" w:sz="0" w:space="0" w:color="auto"/>
          </w:divBdr>
        </w:div>
        <w:div w:id="379211169">
          <w:marLeft w:val="0"/>
          <w:marRight w:val="0"/>
          <w:marTop w:val="0"/>
          <w:marBottom w:val="0"/>
          <w:divBdr>
            <w:top w:val="none" w:sz="0" w:space="0" w:color="auto"/>
            <w:left w:val="none" w:sz="0" w:space="0" w:color="auto"/>
            <w:bottom w:val="none" w:sz="0" w:space="0" w:color="auto"/>
            <w:right w:val="none" w:sz="0" w:space="0" w:color="auto"/>
          </w:divBdr>
        </w:div>
        <w:div w:id="1234698790">
          <w:marLeft w:val="0"/>
          <w:marRight w:val="0"/>
          <w:marTop w:val="0"/>
          <w:marBottom w:val="0"/>
          <w:divBdr>
            <w:top w:val="none" w:sz="0" w:space="0" w:color="auto"/>
            <w:left w:val="none" w:sz="0" w:space="0" w:color="auto"/>
            <w:bottom w:val="none" w:sz="0" w:space="0" w:color="auto"/>
            <w:right w:val="none" w:sz="0" w:space="0" w:color="auto"/>
          </w:divBdr>
        </w:div>
        <w:div w:id="59527395">
          <w:marLeft w:val="0"/>
          <w:marRight w:val="0"/>
          <w:marTop w:val="0"/>
          <w:marBottom w:val="0"/>
          <w:divBdr>
            <w:top w:val="none" w:sz="0" w:space="0" w:color="auto"/>
            <w:left w:val="none" w:sz="0" w:space="0" w:color="auto"/>
            <w:bottom w:val="none" w:sz="0" w:space="0" w:color="auto"/>
            <w:right w:val="none" w:sz="0" w:space="0" w:color="auto"/>
          </w:divBdr>
        </w:div>
        <w:div w:id="982007794">
          <w:marLeft w:val="0"/>
          <w:marRight w:val="0"/>
          <w:marTop w:val="0"/>
          <w:marBottom w:val="0"/>
          <w:divBdr>
            <w:top w:val="none" w:sz="0" w:space="0" w:color="auto"/>
            <w:left w:val="none" w:sz="0" w:space="0" w:color="auto"/>
            <w:bottom w:val="none" w:sz="0" w:space="0" w:color="auto"/>
            <w:right w:val="none" w:sz="0" w:space="0" w:color="auto"/>
          </w:divBdr>
        </w:div>
        <w:div w:id="1409186380">
          <w:marLeft w:val="0"/>
          <w:marRight w:val="0"/>
          <w:marTop w:val="0"/>
          <w:marBottom w:val="0"/>
          <w:divBdr>
            <w:top w:val="none" w:sz="0" w:space="0" w:color="auto"/>
            <w:left w:val="none" w:sz="0" w:space="0" w:color="auto"/>
            <w:bottom w:val="none" w:sz="0" w:space="0" w:color="auto"/>
            <w:right w:val="none" w:sz="0" w:space="0" w:color="auto"/>
          </w:divBdr>
        </w:div>
        <w:div w:id="1575897402">
          <w:marLeft w:val="0"/>
          <w:marRight w:val="0"/>
          <w:marTop w:val="0"/>
          <w:marBottom w:val="0"/>
          <w:divBdr>
            <w:top w:val="none" w:sz="0" w:space="0" w:color="auto"/>
            <w:left w:val="none" w:sz="0" w:space="0" w:color="auto"/>
            <w:bottom w:val="none" w:sz="0" w:space="0" w:color="auto"/>
            <w:right w:val="none" w:sz="0" w:space="0" w:color="auto"/>
          </w:divBdr>
        </w:div>
        <w:div w:id="1692610178">
          <w:marLeft w:val="0"/>
          <w:marRight w:val="0"/>
          <w:marTop w:val="0"/>
          <w:marBottom w:val="0"/>
          <w:divBdr>
            <w:top w:val="none" w:sz="0" w:space="0" w:color="auto"/>
            <w:left w:val="none" w:sz="0" w:space="0" w:color="auto"/>
            <w:bottom w:val="none" w:sz="0" w:space="0" w:color="auto"/>
            <w:right w:val="none" w:sz="0" w:space="0" w:color="auto"/>
          </w:divBdr>
        </w:div>
        <w:div w:id="1471093383">
          <w:marLeft w:val="0"/>
          <w:marRight w:val="0"/>
          <w:marTop w:val="0"/>
          <w:marBottom w:val="0"/>
          <w:divBdr>
            <w:top w:val="none" w:sz="0" w:space="0" w:color="auto"/>
            <w:left w:val="none" w:sz="0" w:space="0" w:color="auto"/>
            <w:bottom w:val="none" w:sz="0" w:space="0" w:color="auto"/>
            <w:right w:val="none" w:sz="0" w:space="0" w:color="auto"/>
          </w:divBdr>
        </w:div>
        <w:div w:id="824277074">
          <w:marLeft w:val="0"/>
          <w:marRight w:val="0"/>
          <w:marTop w:val="0"/>
          <w:marBottom w:val="0"/>
          <w:divBdr>
            <w:top w:val="none" w:sz="0" w:space="0" w:color="auto"/>
            <w:left w:val="none" w:sz="0" w:space="0" w:color="auto"/>
            <w:bottom w:val="none" w:sz="0" w:space="0" w:color="auto"/>
            <w:right w:val="none" w:sz="0" w:space="0" w:color="auto"/>
          </w:divBdr>
        </w:div>
        <w:div w:id="430859717">
          <w:marLeft w:val="0"/>
          <w:marRight w:val="0"/>
          <w:marTop w:val="0"/>
          <w:marBottom w:val="0"/>
          <w:divBdr>
            <w:top w:val="none" w:sz="0" w:space="0" w:color="auto"/>
            <w:left w:val="none" w:sz="0" w:space="0" w:color="auto"/>
            <w:bottom w:val="none" w:sz="0" w:space="0" w:color="auto"/>
            <w:right w:val="none" w:sz="0" w:space="0" w:color="auto"/>
          </w:divBdr>
        </w:div>
        <w:div w:id="1473862917">
          <w:marLeft w:val="0"/>
          <w:marRight w:val="0"/>
          <w:marTop w:val="0"/>
          <w:marBottom w:val="0"/>
          <w:divBdr>
            <w:top w:val="none" w:sz="0" w:space="0" w:color="auto"/>
            <w:left w:val="none" w:sz="0" w:space="0" w:color="auto"/>
            <w:bottom w:val="none" w:sz="0" w:space="0" w:color="auto"/>
            <w:right w:val="none" w:sz="0" w:space="0" w:color="auto"/>
          </w:divBdr>
        </w:div>
        <w:div w:id="526917175">
          <w:marLeft w:val="0"/>
          <w:marRight w:val="0"/>
          <w:marTop w:val="0"/>
          <w:marBottom w:val="0"/>
          <w:divBdr>
            <w:top w:val="none" w:sz="0" w:space="0" w:color="auto"/>
            <w:left w:val="single" w:sz="24" w:space="0" w:color="CED3F1"/>
            <w:bottom w:val="none" w:sz="0" w:space="0" w:color="auto"/>
            <w:right w:val="none" w:sz="0" w:space="0" w:color="auto"/>
          </w:divBdr>
          <w:divsChild>
            <w:div w:id="434130545">
              <w:marLeft w:val="0"/>
              <w:marRight w:val="0"/>
              <w:marTop w:val="0"/>
              <w:marBottom w:val="0"/>
              <w:divBdr>
                <w:top w:val="none" w:sz="0" w:space="0" w:color="auto"/>
                <w:left w:val="none" w:sz="0" w:space="0" w:color="auto"/>
                <w:bottom w:val="none" w:sz="0" w:space="0" w:color="auto"/>
                <w:right w:val="none" w:sz="0" w:space="0" w:color="auto"/>
              </w:divBdr>
            </w:div>
            <w:div w:id="1932929307">
              <w:marLeft w:val="0"/>
              <w:marRight w:val="0"/>
              <w:marTop w:val="0"/>
              <w:marBottom w:val="0"/>
              <w:divBdr>
                <w:top w:val="none" w:sz="0" w:space="0" w:color="auto"/>
                <w:left w:val="none" w:sz="0" w:space="0" w:color="auto"/>
                <w:bottom w:val="none" w:sz="0" w:space="0" w:color="auto"/>
                <w:right w:val="none" w:sz="0" w:space="0" w:color="auto"/>
              </w:divBdr>
            </w:div>
            <w:div w:id="221211459">
              <w:marLeft w:val="0"/>
              <w:marRight w:val="0"/>
              <w:marTop w:val="0"/>
              <w:marBottom w:val="0"/>
              <w:divBdr>
                <w:top w:val="none" w:sz="0" w:space="0" w:color="auto"/>
                <w:left w:val="none" w:sz="0" w:space="0" w:color="auto"/>
                <w:bottom w:val="none" w:sz="0" w:space="0" w:color="auto"/>
                <w:right w:val="none" w:sz="0" w:space="0" w:color="auto"/>
              </w:divBdr>
            </w:div>
          </w:divsChild>
        </w:div>
        <w:div w:id="1200780373">
          <w:marLeft w:val="0"/>
          <w:marRight w:val="0"/>
          <w:marTop w:val="0"/>
          <w:marBottom w:val="0"/>
          <w:divBdr>
            <w:top w:val="none" w:sz="0" w:space="0" w:color="auto"/>
            <w:left w:val="none" w:sz="0" w:space="0" w:color="auto"/>
            <w:bottom w:val="none" w:sz="0" w:space="0" w:color="auto"/>
            <w:right w:val="none" w:sz="0" w:space="0" w:color="auto"/>
          </w:divBdr>
        </w:div>
        <w:div w:id="45376692">
          <w:marLeft w:val="0"/>
          <w:marRight w:val="0"/>
          <w:marTop w:val="0"/>
          <w:marBottom w:val="0"/>
          <w:divBdr>
            <w:top w:val="none" w:sz="0" w:space="0" w:color="auto"/>
            <w:left w:val="none" w:sz="0" w:space="0" w:color="auto"/>
            <w:bottom w:val="none" w:sz="0" w:space="0" w:color="auto"/>
            <w:right w:val="none" w:sz="0" w:space="0" w:color="auto"/>
          </w:divBdr>
        </w:div>
        <w:div w:id="1823233567">
          <w:marLeft w:val="0"/>
          <w:marRight w:val="0"/>
          <w:marTop w:val="0"/>
          <w:marBottom w:val="0"/>
          <w:divBdr>
            <w:top w:val="none" w:sz="0" w:space="0" w:color="auto"/>
            <w:left w:val="none" w:sz="0" w:space="0" w:color="auto"/>
            <w:bottom w:val="none" w:sz="0" w:space="0" w:color="auto"/>
            <w:right w:val="none" w:sz="0" w:space="0" w:color="auto"/>
          </w:divBdr>
        </w:div>
        <w:div w:id="2137720571">
          <w:marLeft w:val="0"/>
          <w:marRight w:val="0"/>
          <w:marTop w:val="0"/>
          <w:marBottom w:val="0"/>
          <w:divBdr>
            <w:top w:val="none" w:sz="0" w:space="0" w:color="auto"/>
            <w:left w:val="none" w:sz="0" w:space="0" w:color="auto"/>
            <w:bottom w:val="none" w:sz="0" w:space="0" w:color="auto"/>
            <w:right w:val="none" w:sz="0" w:space="0" w:color="auto"/>
          </w:divBdr>
        </w:div>
        <w:div w:id="1248074668">
          <w:marLeft w:val="0"/>
          <w:marRight w:val="0"/>
          <w:marTop w:val="0"/>
          <w:marBottom w:val="0"/>
          <w:divBdr>
            <w:top w:val="none" w:sz="0" w:space="0" w:color="auto"/>
            <w:left w:val="none" w:sz="0" w:space="0" w:color="auto"/>
            <w:bottom w:val="none" w:sz="0" w:space="0" w:color="auto"/>
            <w:right w:val="none" w:sz="0" w:space="0" w:color="auto"/>
          </w:divBdr>
        </w:div>
        <w:div w:id="469716163">
          <w:marLeft w:val="0"/>
          <w:marRight w:val="0"/>
          <w:marTop w:val="0"/>
          <w:marBottom w:val="0"/>
          <w:divBdr>
            <w:top w:val="none" w:sz="0" w:space="0" w:color="auto"/>
            <w:left w:val="none" w:sz="0" w:space="0" w:color="auto"/>
            <w:bottom w:val="none" w:sz="0" w:space="0" w:color="auto"/>
            <w:right w:val="none" w:sz="0" w:space="0" w:color="auto"/>
          </w:divBdr>
        </w:div>
        <w:div w:id="1982230513">
          <w:marLeft w:val="0"/>
          <w:marRight w:val="0"/>
          <w:marTop w:val="0"/>
          <w:marBottom w:val="0"/>
          <w:divBdr>
            <w:top w:val="none" w:sz="0" w:space="0" w:color="auto"/>
            <w:left w:val="none" w:sz="0" w:space="0" w:color="auto"/>
            <w:bottom w:val="none" w:sz="0" w:space="0" w:color="auto"/>
            <w:right w:val="none" w:sz="0" w:space="0" w:color="auto"/>
          </w:divBdr>
        </w:div>
        <w:div w:id="490753573">
          <w:marLeft w:val="0"/>
          <w:marRight w:val="0"/>
          <w:marTop w:val="0"/>
          <w:marBottom w:val="0"/>
          <w:divBdr>
            <w:top w:val="none" w:sz="0" w:space="0" w:color="auto"/>
            <w:left w:val="none" w:sz="0" w:space="0" w:color="auto"/>
            <w:bottom w:val="none" w:sz="0" w:space="0" w:color="auto"/>
            <w:right w:val="none" w:sz="0" w:space="0" w:color="auto"/>
          </w:divBdr>
        </w:div>
        <w:div w:id="81732030">
          <w:marLeft w:val="0"/>
          <w:marRight w:val="0"/>
          <w:marTop w:val="0"/>
          <w:marBottom w:val="0"/>
          <w:divBdr>
            <w:top w:val="none" w:sz="0" w:space="0" w:color="auto"/>
            <w:left w:val="none" w:sz="0" w:space="0" w:color="auto"/>
            <w:bottom w:val="none" w:sz="0" w:space="0" w:color="auto"/>
            <w:right w:val="none" w:sz="0" w:space="0" w:color="auto"/>
          </w:divBdr>
        </w:div>
        <w:div w:id="410465913">
          <w:marLeft w:val="0"/>
          <w:marRight w:val="0"/>
          <w:marTop w:val="0"/>
          <w:marBottom w:val="0"/>
          <w:divBdr>
            <w:top w:val="none" w:sz="0" w:space="0" w:color="auto"/>
            <w:left w:val="none" w:sz="0" w:space="0" w:color="auto"/>
            <w:bottom w:val="none" w:sz="0" w:space="0" w:color="auto"/>
            <w:right w:val="none" w:sz="0" w:space="0" w:color="auto"/>
          </w:divBdr>
        </w:div>
        <w:div w:id="1376389657">
          <w:marLeft w:val="0"/>
          <w:marRight w:val="0"/>
          <w:marTop w:val="0"/>
          <w:marBottom w:val="0"/>
          <w:divBdr>
            <w:top w:val="none" w:sz="0" w:space="0" w:color="auto"/>
            <w:left w:val="none" w:sz="0" w:space="0" w:color="auto"/>
            <w:bottom w:val="none" w:sz="0" w:space="0" w:color="auto"/>
            <w:right w:val="none" w:sz="0" w:space="0" w:color="auto"/>
          </w:divBdr>
        </w:div>
        <w:div w:id="2043821419">
          <w:marLeft w:val="0"/>
          <w:marRight w:val="0"/>
          <w:marTop w:val="0"/>
          <w:marBottom w:val="0"/>
          <w:divBdr>
            <w:top w:val="none" w:sz="0" w:space="0" w:color="auto"/>
            <w:left w:val="none" w:sz="0" w:space="0" w:color="auto"/>
            <w:bottom w:val="none" w:sz="0" w:space="0" w:color="auto"/>
            <w:right w:val="none" w:sz="0" w:space="0" w:color="auto"/>
          </w:divBdr>
        </w:div>
        <w:div w:id="1219125865">
          <w:marLeft w:val="0"/>
          <w:marRight w:val="0"/>
          <w:marTop w:val="0"/>
          <w:marBottom w:val="0"/>
          <w:divBdr>
            <w:top w:val="none" w:sz="0" w:space="0" w:color="auto"/>
            <w:left w:val="none" w:sz="0" w:space="0" w:color="auto"/>
            <w:bottom w:val="none" w:sz="0" w:space="0" w:color="auto"/>
            <w:right w:val="none" w:sz="0" w:space="0" w:color="auto"/>
          </w:divBdr>
        </w:div>
        <w:div w:id="238104397">
          <w:marLeft w:val="0"/>
          <w:marRight w:val="0"/>
          <w:marTop w:val="0"/>
          <w:marBottom w:val="0"/>
          <w:divBdr>
            <w:top w:val="none" w:sz="0" w:space="0" w:color="auto"/>
            <w:left w:val="none" w:sz="0" w:space="0" w:color="auto"/>
            <w:bottom w:val="none" w:sz="0" w:space="0" w:color="auto"/>
            <w:right w:val="none" w:sz="0" w:space="0" w:color="auto"/>
          </w:divBdr>
        </w:div>
        <w:div w:id="984747841">
          <w:marLeft w:val="0"/>
          <w:marRight w:val="0"/>
          <w:marTop w:val="0"/>
          <w:marBottom w:val="0"/>
          <w:divBdr>
            <w:top w:val="none" w:sz="0" w:space="0" w:color="auto"/>
            <w:left w:val="none" w:sz="0" w:space="0" w:color="auto"/>
            <w:bottom w:val="none" w:sz="0" w:space="0" w:color="auto"/>
            <w:right w:val="none" w:sz="0" w:space="0" w:color="auto"/>
          </w:divBdr>
        </w:div>
        <w:div w:id="1026953531">
          <w:marLeft w:val="0"/>
          <w:marRight w:val="0"/>
          <w:marTop w:val="0"/>
          <w:marBottom w:val="0"/>
          <w:divBdr>
            <w:top w:val="none" w:sz="0" w:space="0" w:color="auto"/>
            <w:left w:val="none" w:sz="0" w:space="0" w:color="auto"/>
            <w:bottom w:val="none" w:sz="0" w:space="0" w:color="auto"/>
            <w:right w:val="none" w:sz="0" w:space="0" w:color="auto"/>
          </w:divBdr>
        </w:div>
        <w:div w:id="458568591">
          <w:marLeft w:val="0"/>
          <w:marRight w:val="0"/>
          <w:marTop w:val="0"/>
          <w:marBottom w:val="0"/>
          <w:divBdr>
            <w:top w:val="none" w:sz="0" w:space="0" w:color="auto"/>
            <w:left w:val="single" w:sz="24" w:space="0" w:color="CED3F1"/>
            <w:bottom w:val="none" w:sz="0" w:space="0" w:color="auto"/>
            <w:right w:val="none" w:sz="0" w:space="0" w:color="auto"/>
          </w:divBdr>
          <w:divsChild>
            <w:div w:id="2119448105">
              <w:marLeft w:val="0"/>
              <w:marRight w:val="0"/>
              <w:marTop w:val="0"/>
              <w:marBottom w:val="0"/>
              <w:divBdr>
                <w:top w:val="none" w:sz="0" w:space="0" w:color="auto"/>
                <w:left w:val="none" w:sz="0" w:space="0" w:color="auto"/>
                <w:bottom w:val="none" w:sz="0" w:space="0" w:color="auto"/>
                <w:right w:val="none" w:sz="0" w:space="0" w:color="auto"/>
              </w:divBdr>
            </w:div>
            <w:div w:id="1283268487">
              <w:marLeft w:val="0"/>
              <w:marRight w:val="0"/>
              <w:marTop w:val="0"/>
              <w:marBottom w:val="0"/>
              <w:divBdr>
                <w:top w:val="none" w:sz="0" w:space="0" w:color="auto"/>
                <w:left w:val="none" w:sz="0" w:space="0" w:color="auto"/>
                <w:bottom w:val="none" w:sz="0" w:space="0" w:color="auto"/>
                <w:right w:val="none" w:sz="0" w:space="0" w:color="auto"/>
              </w:divBdr>
            </w:div>
          </w:divsChild>
        </w:div>
        <w:div w:id="139344569">
          <w:marLeft w:val="0"/>
          <w:marRight w:val="0"/>
          <w:marTop w:val="0"/>
          <w:marBottom w:val="0"/>
          <w:divBdr>
            <w:top w:val="none" w:sz="0" w:space="0" w:color="auto"/>
            <w:left w:val="none" w:sz="0" w:space="0" w:color="auto"/>
            <w:bottom w:val="none" w:sz="0" w:space="0" w:color="auto"/>
            <w:right w:val="none" w:sz="0" w:space="0" w:color="auto"/>
          </w:divBdr>
        </w:div>
        <w:div w:id="1711417546">
          <w:marLeft w:val="0"/>
          <w:marRight w:val="0"/>
          <w:marTop w:val="0"/>
          <w:marBottom w:val="0"/>
          <w:divBdr>
            <w:top w:val="none" w:sz="0" w:space="0" w:color="auto"/>
            <w:left w:val="none" w:sz="0" w:space="0" w:color="auto"/>
            <w:bottom w:val="none" w:sz="0" w:space="0" w:color="auto"/>
            <w:right w:val="none" w:sz="0" w:space="0" w:color="auto"/>
          </w:divBdr>
        </w:div>
        <w:div w:id="1772317945">
          <w:marLeft w:val="0"/>
          <w:marRight w:val="0"/>
          <w:marTop w:val="0"/>
          <w:marBottom w:val="0"/>
          <w:divBdr>
            <w:top w:val="none" w:sz="0" w:space="0" w:color="auto"/>
            <w:left w:val="none" w:sz="0" w:space="0" w:color="auto"/>
            <w:bottom w:val="none" w:sz="0" w:space="0" w:color="auto"/>
            <w:right w:val="none" w:sz="0" w:space="0" w:color="auto"/>
          </w:divBdr>
        </w:div>
        <w:div w:id="752970527">
          <w:marLeft w:val="0"/>
          <w:marRight w:val="0"/>
          <w:marTop w:val="0"/>
          <w:marBottom w:val="0"/>
          <w:divBdr>
            <w:top w:val="none" w:sz="0" w:space="0" w:color="auto"/>
            <w:left w:val="none" w:sz="0" w:space="0" w:color="auto"/>
            <w:bottom w:val="none" w:sz="0" w:space="0" w:color="auto"/>
            <w:right w:val="none" w:sz="0" w:space="0" w:color="auto"/>
          </w:divBdr>
        </w:div>
        <w:div w:id="425538175">
          <w:marLeft w:val="0"/>
          <w:marRight w:val="0"/>
          <w:marTop w:val="0"/>
          <w:marBottom w:val="0"/>
          <w:divBdr>
            <w:top w:val="none" w:sz="0" w:space="0" w:color="auto"/>
            <w:left w:val="none" w:sz="0" w:space="0" w:color="auto"/>
            <w:bottom w:val="none" w:sz="0" w:space="0" w:color="auto"/>
            <w:right w:val="none" w:sz="0" w:space="0" w:color="auto"/>
          </w:divBdr>
        </w:div>
        <w:div w:id="1513254804">
          <w:marLeft w:val="0"/>
          <w:marRight w:val="0"/>
          <w:marTop w:val="0"/>
          <w:marBottom w:val="0"/>
          <w:divBdr>
            <w:top w:val="none" w:sz="0" w:space="0" w:color="auto"/>
            <w:left w:val="none" w:sz="0" w:space="0" w:color="auto"/>
            <w:bottom w:val="none" w:sz="0" w:space="0" w:color="auto"/>
            <w:right w:val="none" w:sz="0" w:space="0" w:color="auto"/>
          </w:divBdr>
        </w:div>
        <w:div w:id="2023310741">
          <w:marLeft w:val="0"/>
          <w:marRight w:val="0"/>
          <w:marTop w:val="0"/>
          <w:marBottom w:val="0"/>
          <w:divBdr>
            <w:top w:val="none" w:sz="0" w:space="0" w:color="auto"/>
            <w:left w:val="single" w:sz="24" w:space="0" w:color="CED3F1"/>
            <w:bottom w:val="none" w:sz="0" w:space="0" w:color="auto"/>
            <w:right w:val="none" w:sz="0" w:space="0" w:color="auto"/>
          </w:divBdr>
          <w:divsChild>
            <w:div w:id="490758647">
              <w:marLeft w:val="0"/>
              <w:marRight w:val="0"/>
              <w:marTop w:val="0"/>
              <w:marBottom w:val="0"/>
              <w:divBdr>
                <w:top w:val="none" w:sz="0" w:space="0" w:color="auto"/>
                <w:left w:val="none" w:sz="0" w:space="0" w:color="auto"/>
                <w:bottom w:val="none" w:sz="0" w:space="0" w:color="auto"/>
                <w:right w:val="none" w:sz="0" w:space="0" w:color="auto"/>
              </w:divBdr>
            </w:div>
            <w:div w:id="1416248507">
              <w:marLeft w:val="0"/>
              <w:marRight w:val="0"/>
              <w:marTop w:val="0"/>
              <w:marBottom w:val="0"/>
              <w:divBdr>
                <w:top w:val="none" w:sz="0" w:space="0" w:color="auto"/>
                <w:left w:val="none" w:sz="0" w:space="0" w:color="auto"/>
                <w:bottom w:val="none" w:sz="0" w:space="0" w:color="auto"/>
                <w:right w:val="none" w:sz="0" w:space="0" w:color="auto"/>
              </w:divBdr>
            </w:div>
          </w:divsChild>
        </w:div>
        <w:div w:id="287052700">
          <w:marLeft w:val="0"/>
          <w:marRight w:val="0"/>
          <w:marTop w:val="0"/>
          <w:marBottom w:val="0"/>
          <w:divBdr>
            <w:top w:val="none" w:sz="0" w:space="0" w:color="auto"/>
            <w:left w:val="none" w:sz="0" w:space="0" w:color="auto"/>
            <w:bottom w:val="none" w:sz="0" w:space="0" w:color="auto"/>
            <w:right w:val="none" w:sz="0" w:space="0" w:color="auto"/>
          </w:divBdr>
        </w:div>
        <w:div w:id="1338967770">
          <w:marLeft w:val="0"/>
          <w:marRight w:val="0"/>
          <w:marTop w:val="0"/>
          <w:marBottom w:val="0"/>
          <w:divBdr>
            <w:top w:val="none" w:sz="0" w:space="0" w:color="auto"/>
            <w:left w:val="none" w:sz="0" w:space="0" w:color="auto"/>
            <w:bottom w:val="none" w:sz="0" w:space="0" w:color="auto"/>
            <w:right w:val="none" w:sz="0" w:space="0" w:color="auto"/>
          </w:divBdr>
        </w:div>
        <w:div w:id="1828324408">
          <w:marLeft w:val="0"/>
          <w:marRight w:val="0"/>
          <w:marTop w:val="0"/>
          <w:marBottom w:val="0"/>
          <w:divBdr>
            <w:top w:val="none" w:sz="0" w:space="0" w:color="auto"/>
            <w:left w:val="none" w:sz="0" w:space="0" w:color="auto"/>
            <w:bottom w:val="none" w:sz="0" w:space="0" w:color="auto"/>
            <w:right w:val="none" w:sz="0" w:space="0" w:color="auto"/>
          </w:divBdr>
        </w:div>
        <w:div w:id="1450121436">
          <w:marLeft w:val="0"/>
          <w:marRight w:val="0"/>
          <w:marTop w:val="0"/>
          <w:marBottom w:val="0"/>
          <w:divBdr>
            <w:top w:val="none" w:sz="0" w:space="0" w:color="auto"/>
            <w:left w:val="none" w:sz="0" w:space="0" w:color="auto"/>
            <w:bottom w:val="none" w:sz="0" w:space="0" w:color="auto"/>
            <w:right w:val="none" w:sz="0" w:space="0" w:color="auto"/>
          </w:divBdr>
        </w:div>
        <w:div w:id="817383509">
          <w:marLeft w:val="0"/>
          <w:marRight w:val="0"/>
          <w:marTop w:val="0"/>
          <w:marBottom w:val="0"/>
          <w:divBdr>
            <w:top w:val="none" w:sz="0" w:space="0" w:color="auto"/>
            <w:left w:val="none" w:sz="0" w:space="0" w:color="auto"/>
            <w:bottom w:val="none" w:sz="0" w:space="0" w:color="auto"/>
            <w:right w:val="none" w:sz="0" w:space="0" w:color="auto"/>
          </w:divBdr>
        </w:div>
        <w:div w:id="235673074">
          <w:marLeft w:val="0"/>
          <w:marRight w:val="0"/>
          <w:marTop w:val="0"/>
          <w:marBottom w:val="0"/>
          <w:divBdr>
            <w:top w:val="none" w:sz="0" w:space="0" w:color="auto"/>
            <w:left w:val="none" w:sz="0" w:space="0" w:color="auto"/>
            <w:bottom w:val="none" w:sz="0" w:space="0" w:color="auto"/>
            <w:right w:val="none" w:sz="0" w:space="0" w:color="auto"/>
          </w:divBdr>
        </w:div>
        <w:div w:id="1993637430">
          <w:marLeft w:val="0"/>
          <w:marRight w:val="0"/>
          <w:marTop w:val="0"/>
          <w:marBottom w:val="0"/>
          <w:divBdr>
            <w:top w:val="none" w:sz="0" w:space="0" w:color="auto"/>
            <w:left w:val="none" w:sz="0" w:space="0" w:color="auto"/>
            <w:bottom w:val="none" w:sz="0" w:space="0" w:color="auto"/>
            <w:right w:val="none" w:sz="0" w:space="0" w:color="auto"/>
          </w:divBdr>
        </w:div>
        <w:div w:id="250237463">
          <w:marLeft w:val="0"/>
          <w:marRight w:val="0"/>
          <w:marTop w:val="0"/>
          <w:marBottom w:val="0"/>
          <w:divBdr>
            <w:top w:val="none" w:sz="0" w:space="0" w:color="auto"/>
            <w:left w:val="none" w:sz="0" w:space="0" w:color="auto"/>
            <w:bottom w:val="none" w:sz="0" w:space="0" w:color="auto"/>
            <w:right w:val="none" w:sz="0" w:space="0" w:color="auto"/>
          </w:divBdr>
        </w:div>
        <w:div w:id="439691305">
          <w:marLeft w:val="0"/>
          <w:marRight w:val="0"/>
          <w:marTop w:val="0"/>
          <w:marBottom w:val="0"/>
          <w:divBdr>
            <w:top w:val="none" w:sz="0" w:space="0" w:color="auto"/>
            <w:left w:val="single" w:sz="24" w:space="0" w:color="CED3F1"/>
            <w:bottom w:val="none" w:sz="0" w:space="0" w:color="auto"/>
            <w:right w:val="none" w:sz="0" w:space="0" w:color="auto"/>
          </w:divBdr>
          <w:divsChild>
            <w:div w:id="1368917139">
              <w:marLeft w:val="0"/>
              <w:marRight w:val="0"/>
              <w:marTop w:val="0"/>
              <w:marBottom w:val="0"/>
              <w:divBdr>
                <w:top w:val="none" w:sz="0" w:space="0" w:color="auto"/>
                <w:left w:val="none" w:sz="0" w:space="0" w:color="auto"/>
                <w:bottom w:val="none" w:sz="0" w:space="0" w:color="auto"/>
                <w:right w:val="none" w:sz="0" w:space="0" w:color="auto"/>
              </w:divBdr>
            </w:div>
            <w:div w:id="1958288547">
              <w:marLeft w:val="0"/>
              <w:marRight w:val="0"/>
              <w:marTop w:val="0"/>
              <w:marBottom w:val="0"/>
              <w:divBdr>
                <w:top w:val="none" w:sz="0" w:space="0" w:color="auto"/>
                <w:left w:val="none" w:sz="0" w:space="0" w:color="auto"/>
                <w:bottom w:val="none" w:sz="0" w:space="0" w:color="auto"/>
                <w:right w:val="none" w:sz="0" w:space="0" w:color="auto"/>
              </w:divBdr>
            </w:div>
          </w:divsChild>
        </w:div>
        <w:div w:id="1106929440">
          <w:marLeft w:val="0"/>
          <w:marRight w:val="0"/>
          <w:marTop w:val="0"/>
          <w:marBottom w:val="0"/>
          <w:divBdr>
            <w:top w:val="none" w:sz="0" w:space="0" w:color="auto"/>
            <w:left w:val="none" w:sz="0" w:space="0" w:color="auto"/>
            <w:bottom w:val="none" w:sz="0" w:space="0" w:color="auto"/>
            <w:right w:val="none" w:sz="0" w:space="0" w:color="auto"/>
          </w:divBdr>
        </w:div>
        <w:div w:id="1468553051">
          <w:marLeft w:val="0"/>
          <w:marRight w:val="0"/>
          <w:marTop w:val="0"/>
          <w:marBottom w:val="0"/>
          <w:divBdr>
            <w:top w:val="none" w:sz="0" w:space="0" w:color="auto"/>
            <w:left w:val="none" w:sz="0" w:space="0" w:color="auto"/>
            <w:bottom w:val="none" w:sz="0" w:space="0" w:color="auto"/>
            <w:right w:val="none" w:sz="0" w:space="0" w:color="auto"/>
          </w:divBdr>
        </w:div>
        <w:div w:id="1476333921">
          <w:marLeft w:val="0"/>
          <w:marRight w:val="0"/>
          <w:marTop w:val="0"/>
          <w:marBottom w:val="0"/>
          <w:divBdr>
            <w:top w:val="none" w:sz="0" w:space="0" w:color="auto"/>
            <w:left w:val="none" w:sz="0" w:space="0" w:color="auto"/>
            <w:bottom w:val="none" w:sz="0" w:space="0" w:color="auto"/>
            <w:right w:val="none" w:sz="0" w:space="0" w:color="auto"/>
          </w:divBdr>
        </w:div>
        <w:div w:id="1441487358">
          <w:marLeft w:val="0"/>
          <w:marRight w:val="0"/>
          <w:marTop w:val="0"/>
          <w:marBottom w:val="0"/>
          <w:divBdr>
            <w:top w:val="none" w:sz="0" w:space="0" w:color="auto"/>
            <w:left w:val="none" w:sz="0" w:space="0" w:color="auto"/>
            <w:bottom w:val="none" w:sz="0" w:space="0" w:color="auto"/>
            <w:right w:val="none" w:sz="0" w:space="0" w:color="auto"/>
          </w:divBdr>
        </w:div>
        <w:div w:id="374236920">
          <w:marLeft w:val="0"/>
          <w:marRight w:val="0"/>
          <w:marTop w:val="0"/>
          <w:marBottom w:val="0"/>
          <w:divBdr>
            <w:top w:val="none" w:sz="0" w:space="0" w:color="auto"/>
            <w:left w:val="none" w:sz="0" w:space="0" w:color="auto"/>
            <w:bottom w:val="none" w:sz="0" w:space="0" w:color="auto"/>
            <w:right w:val="none" w:sz="0" w:space="0" w:color="auto"/>
          </w:divBdr>
        </w:div>
        <w:div w:id="1302422883">
          <w:marLeft w:val="0"/>
          <w:marRight w:val="0"/>
          <w:marTop w:val="0"/>
          <w:marBottom w:val="0"/>
          <w:divBdr>
            <w:top w:val="none" w:sz="0" w:space="0" w:color="auto"/>
            <w:left w:val="none" w:sz="0" w:space="0" w:color="auto"/>
            <w:bottom w:val="none" w:sz="0" w:space="0" w:color="auto"/>
            <w:right w:val="none" w:sz="0" w:space="0" w:color="auto"/>
          </w:divBdr>
        </w:div>
        <w:div w:id="1265265602">
          <w:marLeft w:val="0"/>
          <w:marRight w:val="0"/>
          <w:marTop w:val="0"/>
          <w:marBottom w:val="0"/>
          <w:divBdr>
            <w:top w:val="none" w:sz="0" w:space="0" w:color="auto"/>
            <w:left w:val="single" w:sz="24" w:space="0" w:color="CED3F1"/>
            <w:bottom w:val="none" w:sz="0" w:space="0" w:color="auto"/>
            <w:right w:val="none" w:sz="0" w:space="0" w:color="auto"/>
          </w:divBdr>
          <w:divsChild>
            <w:div w:id="583882985">
              <w:marLeft w:val="0"/>
              <w:marRight w:val="0"/>
              <w:marTop w:val="0"/>
              <w:marBottom w:val="0"/>
              <w:divBdr>
                <w:top w:val="none" w:sz="0" w:space="0" w:color="auto"/>
                <w:left w:val="none" w:sz="0" w:space="0" w:color="auto"/>
                <w:bottom w:val="none" w:sz="0" w:space="0" w:color="auto"/>
                <w:right w:val="none" w:sz="0" w:space="0" w:color="auto"/>
              </w:divBdr>
            </w:div>
            <w:div w:id="2099599285">
              <w:marLeft w:val="0"/>
              <w:marRight w:val="0"/>
              <w:marTop w:val="0"/>
              <w:marBottom w:val="0"/>
              <w:divBdr>
                <w:top w:val="none" w:sz="0" w:space="0" w:color="auto"/>
                <w:left w:val="none" w:sz="0" w:space="0" w:color="auto"/>
                <w:bottom w:val="none" w:sz="0" w:space="0" w:color="auto"/>
                <w:right w:val="none" w:sz="0" w:space="0" w:color="auto"/>
              </w:divBdr>
            </w:div>
          </w:divsChild>
        </w:div>
        <w:div w:id="298264029">
          <w:marLeft w:val="0"/>
          <w:marRight w:val="0"/>
          <w:marTop w:val="0"/>
          <w:marBottom w:val="0"/>
          <w:divBdr>
            <w:top w:val="none" w:sz="0" w:space="0" w:color="auto"/>
            <w:left w:val="none" w:sz="0" w:space="0" w:color="auto"/>
            <w:bottom w:val="none" w:sz="0" w:space="0" w:color="auto"/>
            <w:right w:val="none" w:sz="0" w:space="0" w:color="auto"/>
          </w:divBdr>
        </w:div>
        <w:div w:id="457458741">
          <w:marLeft w:val="0"/>
          <w:marRight w:val="0"/>
          <w:marTop w:val="0"/>
          <w:marBottom w:val="0"/>
          <w:divBdr>
            <w:top w:val="none" w:sz="0" w:space="0" w:color="auto"/>
            <w:left w:val="none" w:sz="0" w:space="0" w:color="auto"/>
            <w:bottom w:val="none" w:sz="0" w:space="0" w:color="auto"/>
            <w:right w:val="none" w:sz="0" w:space="0" w:color="auto"/>
          </w:divBdr>
        </w:div>
        <w:div w:id="1087071892">
          <w:marLeft w:val="0"/>
          <w:marRight w:val="0"/>
          <w:marTop w:val="0"/>
          <w:marBottom w:val="0"/>
          <w:divBdr>
            <w:top w:val="none" w:sz="0" w:space="0" w:color="auto"/>
            <w:left w:val="none" w:sz="0" w:space="0" w:color="auto"/>
            <w:bottom w:val="none" w:sz="0" w:space="0" w:color="auto"/>
            <w:right w:val="none" w:sz="0" w:space="0" w:color="auto"/>
          </w:divBdr>
        </w:div>
        <w:div w:id="1815947593">
          <w:marLeft w:val="0"/>
          <w:marRight w:val="0"/>
          <w:marTop w:val="0"/>
          <w:marBottom w:val="0"/>
          <w:divBdr>
            <w:top w:val="none" w:sz="0" w:space="0" w:color="auto"/>
            <w:left w:val="none" w:sz="0" w:space="0" w:color="auto"/>
            <w:bottom w:val="none" w:sz="0" w:space="0" w:color="auto"/>
            <w:right w:val="none" w:sz="0" w:space="0" w:color="auto"/>
          </w:divBdr>
        </w:div>
        <w:div w:id="1012339573">
          <w:marLeft w:val="0"/>
          <w:marRight w:val="0"/>
          <w:marTop w:val="0"/>
          <w:marBottom w:val="0"/>
          <w:divBdr>
            <w:top w:val="none" w:sz="0" w:space="0" w:color="auto"/>
            <w:left w:val="single" w:sz="24" w:space="0" w:color="CED3F1"/>
            <w:bottom w:val="none" w:sz="0" w:space="0" w:color="auto"/>
            <w:right w:val="none" w:sz="0" w:space="0" w:color="auto"/>
          </w:divBdr>
          <w:divsChild>
            <w:div w:id="1924992370">
              <w:marLeft w:val="0"/>
              <w:marRight w:val="0"/>
              <w:marTop w:val="0"/>
              <w:marBottom w:val="0"/>
              <w:divBdr>
                <w:top w:val="none" w:sz="0" w:space="0" w:color="auto"/>
                <w:left w:val="none" w:sz="0" w:space="0" w:color="auto"/>
                <w:bottom w:val="none" w:sz="0" w:space="0" w:color="auto"/>
                <w:right w:val="none" w:sz="0" w:space="0" w:color="auto"/>
              </w:divBdr>
            </w:div>
            <w:div w:id="1619991729">
              <w:marLeft w:val="0"/>
              <w:marRight w:val="0"/>
              <w:marTop w:val="0"/>
              <w:marBottom w:val="0"/>
              <w:divBdr>
                <w:top w:val="none" w:sz="0" w:space="0" w:color="auto"/>
                <w:left w:val="none" w:sz="0" w:space="0" w:color="auto"/>
                <w:bottom w:val="none" w:sz="0" w:space="0" w:color="auto"/>
                <w:right w:val="none" w:sz="0" w:space="0" w:color="auto"/>
              </w:divBdr>
            </w:div>
          </w:divsChild>
        </w:div>
        <w:div w:id="2007122233">
          <w:marLeft w:val="0"/>
          <w:marRight w:val="0"/>
          <w:marTop w:val="0"/>
          <w:marBottom w:val="0"/>
          <w:divBdr>
            <w:top w:val="none" w:sz="0" w:space="0" w:color="auto"/>
            <w:left w:val="none" w:sz="0" w:space="0" w:color="auto"/>
            <w:bottom w:val="none" w:sz="0" w:space="0" w:color="auto"/>
            <w:right w:val="none" w:sz="0" w:space="0" w:color="auto"/>
          </w:divBdr>
        </w:div>
        <w:div w:id="1248731847">
          <w:marLeft w:val="0"/>
          <w:marRight w:val="0"/>
          <w:marTop w:val="0"/>
          <w:marBottom w:val="0"/>
          <w:divBdr>
            <w:top w:val="none" w:sz="0" w:space="0" w:color="auto"/>
            <w:left w:val="none" w:sz="0" w:space="0" w:color="auto"/>
            <w:bottom w:val="none" w:sz="0" w:space="0" w:color="auto"/>
            <w:right w:val="none" w:sz="0" w:space="0" w:color="auto"/>
          </w:divBdr>
        </w:div>
        <w:div w:id="1853179135">
          <w:marLeft w:val="0"/>
          <w:marRight w:val="0"/>
          <w:marTop w:val="0"/>
          <w:marBottom w:val="0"/>
          <w:divBdr>
            <w:top w:val="none" w:sz="0" w:space="0" w:color="auto"/>
            <w:left w:val="single" w:sz="24" w:space="0" w:color="CED3F1"/>
            <w:bottom w:val="none" w:sz="0" w:space="0" w:color="auto"/>
            <w:right w:val="none" w:sz="0" w:space="0" w:color="auto"/>
          </w:divBdr>
          <w:divsChild>
            <w:div w:id="1119031926">
              <w:marLeft w:val="0"/>
              <w:marRight w:val="0"/>
              <w:marTop w:val="0"/>
              <w:marBottom w:val="0"/>
              <w:divBdr>
                <w:top w:val="none" w:sz="0" w:space="0" w:color="auto"/>
                <w:left w:val="none" w:sz="0" w:space="0" w:color="auto"/>
                <w:bottom w:val="none" w:sz="0" w:space="0" w:color="auto"/>
                <w:right w:val="none" w:sz="0" w:space="0" w:color="auto"/>
              </w:divBdr>
            </w:div>
            <w:div w:id="1191921221">
              <w:marLeft w:val="0"/>
              <w:marRight w:val="0"/>
              <w:marTop w:val="0"/>
              <w:marBottom w:val="0"/>
              <w:divBdr>
                <w:top w:val="none" w:sz="0" w:space="0" w:color="auto"/>
                <w:left w:val="none" w:sz="0" w:space="0" w:color="auto"/>
                <w:bottom w:val="none" w:sz="0" w:space="0" w:color="auto"/>
                <w:right w:val="none" w:sz="0" w:space="0" w:color="auto"/>
              </w:divBdr>
            </w:div>
          </w:divsChild>
        </w:div>
        <w:div w:id="2101019827">
          <w:marLeft w:val="0"/>
          <w:marRight w:val="0"/>
          <w:marTop w:val="0"/>
          <w:marBottom w:val="0"/>
          <w:divBdr>
            <w:top w:val="none" w:sz="0" w:space="0" w:color="auto"/>
            <w:left w:val="none" w:sz="0" w:space="0" w:color="auto"/>
            <w:bottom w:val="none" w:sz="0" w:space="0" w:color="auto"/>
            <w:right w:val="none" w:sz="0" w:space="0" w:color="auto"/>
          </w:divBdr>
        </w:div>
        <w:div w:id="1348407339">
          <w:marLeft w:val="0"/>
          <w:marRight w:val="0"/>
          <w:marTop w:val="0"/>
          <w:marBottom w:val="0"/>
          <w:divBdr>
            <w:top w:val="none" w:sz="0" w:space="0" w:color="auto"/>
            <w:left w:val="none" w:sz="0" w:space="0" w:color="auto"/>
            <w:bottom w:val="none" w:sz="0" w:space="0" w:color="auto"/>
            <w:right w:val="none" w:sz="0" w:space="0" w:color="auto"/>
          </w:divBdr>
        </w:div>
        <w:div w:id="351886341">
          <w:marLeft w:val="0"/>
          <w:marRight w:val="0"/>
          <w:marTop w:val="0"/>
          <w:marBottom w:val="0"/>
          <w:divBdr>
            <w:top w:val="none" w:sz="0" w:space="0" w:color="auto"/>
            <w:left w:val="single" w:sz="24" w:space="0" w:color="CED3F1"/>
            <w:bottom w:val="none" w:sz="0" w:space="0" w:color="auto"/>
            <w:right w:val="none" w:sz="0" w:space="0" w:color="auto"/>
          </w:divBdr>
          <w:divsChild>
            <w:div w:id="1054549683">
              <w:marLeft w:val="0"/>
              <w:marRight w:val="0"/>
              <w:marTop w:val="0"/>
              <w:marBottom w:val="0"/>
              <w:divBdr>
                <w:top w:val="none" w:sz="0" w:space="0" w:color="auto"/>
                <w:left w:val="none" w:sz="0" w:space="0" w:color="auto"/>
                <w:bottom w:val="none" w:sz="0" w:space="0" w:color="auto"/>
                <w:right w:val="none" w:sz="0" w:space="0" w:color="auto"/>
              </w:divBdr>
            </w:div>
            <w:div w:id="1034622167">
              <w:marLeft w:val="0"/>
              <w:marRight w:val="0"/>
              <w:marTop w:val="0"/>
              <w:marBottom w:val="0"/>
              <w:divBdr>
                <w:top w:val="none" w:sz="0" w:space="0" w:color="auto"/>
                <w:left w:val="none" w:sz="0" w:space="0" w:color="auto"/>
                <w:bottom w:val="none" w:sz="0" w:space="0" w:color="auto"/>
                <w:right w:val="none" w:sz="0" w:space="0" w:color="auto"/>
              </w:divBdr>
            </w:div>
          </w:divsChild>
        </w:div>
        <w:div w:id="1312248605">
          <w:marLeft w:val="0"/>
          <w:marRight w:val="0"/>
          <w:marTop w:val="0"/>
          <w:marBottom w:val="0"/>
          <w:divBdr>
            <w:top w:val="none" w:sz="0" w:space="0" w:color="auto"/>
            <w:left w:val="none" w:sz="0" w:space="0" w:color="auto"/>
            <w:bottom w:val="none" w:sz="0" w:space="0" w:color="auto"/>
            <w:right w:val="none" w:sz="0" w:space="0" w:color="auto"/>
          </w:divBdr>
        </w:div>
        <w:div w:id="640618544">
          <w:marLeft w:val="0"/>
          <w:marRight w:val="0"/>
          <w:marTop w:val="0"/>
          <w:marBottom w:val="0"/>
          <w:divBdr>
            <w:top w:val="none" w:sz="0" w:space="0" w:color="auto"/>
            <w:left w:val="single" w:sz="24" w:space="0" w:color="CED3F1"/>
            <w:bottom w:val="none" w:sz="0" w:space="0" w:color="auto"/>
            <w:right w:val="none" w:sz="0" w:space="0" w:color="auto"/>
          </w:divBdr>
          <w:divsChild>
            <w:div w:id="376708585">
              <w:marLeft w:val="0"/>
              <w:marRight w:val="0"/>
              <w:marTop w:val="0"/>
              <w:marBottom w:val="0"/>
              <w:divBdr>
                <w:top w:val="none" w:sz="0" w:space="0" w:color="auto"/>
                <w:left w:val="none" w:sz="0" w:space="0" w:color="auto"/>
                <w:bottom w:val="none" w:sz="0" w:space="0" w:color="auto"/>
                <w:right w:val="none" w:sz="0" w:space="0" w:color="auto"/>
              </w:divBdr>
            </w:div>
            <w:div w:id="2010332275">
              <w:marLeft w:val="0"/>
              <w:marRight w:val="0"/>
              <w:marTop w:val="0"/>
              <w:marBottom w:val="0"/>
              <w:divBdr>
                <w:top w:val="none" w:sz="0" w:space="0" w:color="auto"/>
                <w:left w:val="none" w:sz="0" w:space="0" w:color="auto"/>
                <w:bottom w:val="none" w:sz="0" w:space="0" w:color="auto"/>
                <w:right w:val="none" w:sz="0" w:space="0" w:color="auto"/>
              </w:divBdr>
            </w:div>
          </w:divsChild>
        </w:div>
        <w:div w:id="2123647392">
          <w:marLeft w:val="0"/>
          <w:marRight w:val="0"/>
          <w:marTop w:val="0"/>
          <w:marBottom w:val="0"/>
          <w:divBdr>
            <w:top w:val="none" w:sz="0" w:space="0" w:color="auto"/>
            <w:left w:val="none" w:sz="0" w:space="0" w:color="auto"/>
            <w:bottom w:val="none" w:sz="0" w:space="0" w:color="auto"/>
            <w:right w:val="none" w:sz="0" w:space="0" w:color="auto"/>
          </w:divBdr>
        </w:div>
        <w:div w:id="1804889585">
          <w:marLeft w:val="0"/>
          <w:marRight w:val="0"/>
          <w:marTop w:val="0"/>
          <w:marBottom w:val="0"/>
          <w:divBdr>
            <w:top w:val="none" w:sz="0" w:space="0" w:color="auto"/>
            <w:left w:val="single" w:sz="24" w:space="0" w:color="CED3F1"/>
            <w:bottom w:val="none" w:sz="0" w:space="0" w:color="auto"/>
            <w:right w:val="none" w:sz="0" w:space="0" w:color="auto"/>
          </w:divBdr>
          <w:divsChild>
            <w:div w:id="544172718">
              <w:marLeft w:val="0"/>
              <w:marRight w:val="0"/>
              <w:marTop w:val="0"/>
              <w:marBottom w:val="0"/>
              <w:divBdr>
                <w:top w:val="none" w:sz="0" w:space="0" w:color="auto"/>
                <w:left w:val="none" w:sz="0" w:space="0" w:color="auto"/>
                <w:bottom w:val="none" w:sz="0" w:space="0" w:color="auto"/>
                <w:right w:val="none" w:sz="0" w:space="0" w:color="auto"/>
              </w:divBdr>
            </w:div>
            <w:div w:id="790243480">
              <w:marLeft w:val="0"/>
              <w:marRight w:val="0"/>
              <w:marTop w:val="0"/>
              <w:marBottom w:val="0"/>
              <w:divBdr>
                <w:top w:val="none" w:sz="0" w:space="0" w:color="auto"/>
                <w:left w:val="none" w:sz="0" w:space="0" w:color="auto"/>
                <w:bottom w:val="none" w:sz="0" w:space="0" w:color="auto"/>
                <w:right w:val="none" w:sz="0" w:space="0" w:color="auto"/>
              </w:divBdr>
            </w:div>
          </w:divsChild>
        </w:div>
        <w:div w:id="1851291098">
          <w:marLeft w:val="0"/>
          <w:marRight w:val="0"/>
          <w:marTop w:val="0"/>
          <w:marBottom w:val="0"/>
          <w:divBdr>
            <w:top w:val="none" w:sz="0" w:space="0" w:color="auto"/>
            <w:left w:val="none" w:sz="0" w:space="0" w:color="auto"/>
            <w:bottom w:val="none" w:sz="0" w:space="0" w:color="auto"/>
            <w:right w:val="none" w:sz="0" w:space="0" w:color="auto"/>
          </w:divBdr>
        </w:div>
        <w:div w:id="1200899794">
          <w:marLeft w:val="0"/>
          <w:marRight w:val="0"/>
          <w:marTop w:val="0"/>
          <w:marBottom w:val="0"/>
          <w:divBdr>
            <w:top w:val="none" w:sz="0" w:space="0" w:color="auto"/>
            <w:left w:val="single" w:sz="24" w:space="0" w:color="CED3F1"/>
            <w:bottom w:val="none" w:sz="0" w:space="0" w:color="auto"/>
            <w:right w:val="none" w:sz="0" w:space="0" w:color="auto"/>
          </w:divBdr>
          <w:divsChild>
            <w:div w:id="1428621812">
              <w:marLeft w:val="0"/>
              <w:marRight w:val="0"/>
              <w:marTop w:val="0"/>
              <w:marBottom w:val="0"/>
              <w:divBdr>
                <w:top w:val="none" w:sz="0" w:space="0" w:color="auto"/>
                <w:left w:val="none" w:sz="0" w:space="0" w:color="auto"/>
                <w:bottom w:val="none" w:sz="0" w:space="0" w:color="auto"/>
                <w:right w:val="none" w:sz="0" w:space="0" w:color="auto"/>
              </w:divBdr>
            </w:div>
            <w:div w:id="1666855448">
              <w:marLeft w:val="0"/>
              <w:marRight w:val="0"/>
              <w:marTop w:val="0"/>
              <w:marBottom w:val="0"/>
              <w:divBdr>
                <w:top w:val="none" w:sz="0" w:space="0" w:color="auto"/>
                <w:left w:val="none" w:sz="0" w:space="0" w:color="auto"/>
                <w:bottom w:val="none" w:sz="0" w:space="0" w:color="auto"/>
                <w:right w:val="none" w:sz="0" w:space="0" w:color="auto"/>
              </w:divBdr>
            </w:div>
          </w:divsChild>
        </w:div>
        <w:div w:id="1894846491">
          <w:marLeft w:val="0"/>
          <w:marRight w:val="0"/>
          <w:marTop w:val="0"/>
          <w:marBottom w:val="0"/>
          <w:divBdr>
            <w:top w:val="none" w:sz="0" w:space="0" w:color="auto"/>
            <w:left w:val="none" w:sz="0" w:space="0" w:color="auto"/>
            <w:bottom w:val="none" w:sz="0" w:space="0" w:color="auto"/>
            <w:right w:val="none" w:sz="0" w:space="0" w:color="auto"/>
          </w:divBdr>
        </w:div>
        <w:div w:id="754086744">
          <w:marLeft w:val="0"/>
          <w:marRight w:val="0"/>
          <w:marTop w:val="0"/>
          <w:marBottom w:val="0"/>
          <w:divBdr>
            <w:top w:val="none" w:sz="0" w:space="0" w:color="auto"/>
            <w:left w:val="single" w:sz="24" w:space="0" w:color="CED3F1"/>
            <w:bottom w:val="none" w:sz="0" w:space="0" w:color="auto"/>
            <w:right w:val="none" w:sz="0" w:space="0" w:color="auto"/>
          </w:divBdr>
          <w:divsChild>
            <w:div w:id="1472164624">
              <w:marLeft w:val="0"/>
              <w:marRight w:val="0"/>
              <w:marTop w:val="0"/>
              <w:marBottom w:val="0"/>
              <w:divBdr>
                <w:top w:val="none" w:sz="0" w:space="0" w:color="auto"/>
                <w:left w:val="none" w:sz="0" w:space="0" w:color="auto"/>
                <w:bottom w:val="none" w:sz="0" w:space="0" w:color="auto"/>
                <w:right w:val="none" w:sz="0" w:space="0" w:color="auto"/>
              </w:divBdr>
            </w:div>
            <w:div w:id="1258832521">
              <w:marLeft w:val="0"/>
              <w:marRight w:val="0"/>
              <w:marTop w:val="0"/>
              <w:marBottom w:val="0"/>
              <w:divBdr>
                <w:top w:val="none" w:sz="0" w:space="0" w:color="auto"/>
                <w:left w:val="none" w:sz="0" w:space="0" w:color="auto"/>
                <w:bottom w:val="none" w:sz="0" w:space="0" w:color="auto"/>
                <w:right w:val="none" w:sz="0" w:space="0" w:color="auto"/>
              </w:divBdr>
            </w:div>
          </w:divsChild>
        </w:div>
        <w:div w:id="773594273">
          <w:marLeft w:val="0"/>
          <w:marRight w:val="0"/>
          <w:marTop w:val="0"/>
          <w:marBottom w:val="0"/>
          <w:divBdr>
            <w:top w:val="none" w:sz="0" w:space="0" w:color="auto"/>
            <w:left w:val="none" w:sz="0" w:space="0" w:color="auto"/>
            <w:bottom w:val="none" w:sz="0" w:space="0" w:color="auto"/>
            <w:right w:val="none" w:sz="0" w:space="0" w:color="auto"/>
          </w:divBdr>
        </w:div>
        <w:div w:id="1942830703">
          <w:marLeft w:val="0"/>
          <w:marRight w:val="0"/>
          <w:marTop w:val="0"/>
          <w:marBottom w:val="0"/>
          <w:divBdr>
            <w:top w:val="none" w:sz="0" w:space="0" w:color="auto"/>
            <w:left w:val="single" w:sz="24" w:space="0" w:color="CED3F1"/>
            <w:bottom w:val="none" w:sz="0" w:space="0" w:color="auto"/>
            <w:right w:val="none" w:sz="0" w:space="0" w:color="auto"/>
          </w:divBdr>
          <w:divsChild>
            <w:div w:id="1552036268">
              <w:marLeft w:val="0"/>
              <w:marRight w:val="0"/>
              <w:marTop w:val="0"/>
              <w:marBottom w:val="0"/>
              <w:divBdr>
                <w:top w:val="none" w:sz="0" w:space="0" w:color="auto"/>
                <w:left w:val="none" w:sz="0" w:space="0" w:color="auto"/>
                <w:bottom w:val="none" w:sz="0" w:space="0" w:color="auto"/>
                <w:right w:val="none" w:sz="0" w:space="0" w:color="auto"/>
              </w:divBdr>
            </w:div>
            <w:div w:id="984242505">
              <w:marLeft w:val="0"/>
              <w:marRight w:val="0"/>
              <w:marTop w:val="0"/>
              <w:marBottom w:val="0"/>
              <w:divBdr>
                <w:top w:val="none" w:sz="0" w:space="0" w:color="auto"/>
                <w:left w:val="none" w:sz="0" w:space="0" w:color="auto"/>
                <w:bottom w:val="none" w:sz="0" w:space="0" w:color="auto"/>
                <w:right w:val="none" w:sz="0" w:space="0" w:color="auto"/>
              </w:divBdr>
            </w:div>
          </w:divsChild>
        </w:div>
        <w:div w:id="1160804504">
          <w:marLeft w:val="0"/>
          <w:marRight w:val="0"/>
          <w:marTop w:val="0"/>
          <w:marBottom w:val="0"/>
          <w:divBdr>
            <w:top w:val="none" w:sz="0" w:space="0" w:color="auto"/>
            <w:left w:val="none" w:sz="0" w:space="0" w:color="auto"/>
            <w:bottom w:val="none" w:sz="0" w:space="0" w:color="auto"/>
            <w:right w:val="none" w:sz="0" w:space="0" w:color="auto"/>
          </w:divBdr>
        </w:div>
        <w:div w:id="2081705720">
          <w:marLeft w:val="0"/>
          <w:marRight w:val="0"/>
          <w:marTop w:val="0"/>
          <w:marBottom w:val="0"/>
          <w:divBdr>
            <w:top w:val="none" w:sz="0" w:space="0" w:color="auto"/>
            <w:left w:val="single" w:sz="24" w:space="0" w:color="CED3F1"/>
            <w:bottom w:val="none" w:sz="0" w:space="0" w:color="auto"/>
            <w:right w:val="none" w:sz="0" w:space="0" w:color="auto"/>
          </w:divBdr>
          <w:divsChild>
            <w:div w:id="85006260">
              <w:marLeft w:val="0"/>
              <w:marRight w:val="0"/>
              <w:marTop w:val="0"/>
              <w:marBottom w:val="0"/>
              <w:divBdr>
                <w:top w:val="none" w:sz="0" w:space="0" w:color="auto"/>
                <w:left w:val="none" w:sz="0" w:space="0" w:color="auto"/>
                <w:bottom w:val="none" w:sz="0" w:space="0" w:color="auto"/>
                <w:right w:val="none" w:sz="0" w:space="0" w:color="auto"/>
              </w:divBdr>
            </w:div>
            <w:div w:id="1899168951">
              <w:marLeft w:val="0"/>
              <w:marRight w:val="0"/>
              <w:marTop w:val="0"/>
              <w:marBottom w:val="0"/>
              <w:divBdr>
                <w:top w:val="none" w:sz="0" w:space="0" w:color="auto"/>
                <w:left w:val="none" w:sz="0" w:space="0" w:color="auto"/>
                <w:bottom w:val="none" w:sz="0" w:space="0" w:color="auto"/>
                <w:right w:val="none" w:sz="0" w:space="0" w:color="auto"/>
              </w:divBdr>
            </w:div>
          </w:divsChild>
        </w:div>
        <w:div w:id="709300015">
          <w:marLeft w:val="0"/>
          <w:marRight w:val="0"/>
          <w:marTop w:val="0"/>
          <w:marBottom w:val="0"/>
          <w:divBdr>
            <w:top w:val="none" w:sz="0" w:space="0" w:color="auto"/>
            <w:left w:val="none" w:sz="0" w:space="0" w:color="auto"/>
            <w:bottom w:val="none" w:sz="0" w:space="0" w:color="auto"/>
            <w:right w:val="none" w:sz="0" w:space="0" w:color="auto"/>
          </w:divBdr>
        </w:div>
        <w:div w:id="1956666599">
          <w:marLeft w:val="0"/>
          <w:marRight w:val="0"/>
          <w:marTop w:val="0"/>
          <w:marBottom w:val="0"/>
          <w:divBdr>
            <w:top w:val="none" w:sz="0" w:space="0" w:color="auto"/>
            <w:left w:val="single" w:sz="24" w:space="0" w:color="CED3F1"/>
            <w:bottom w:val="none" w:sz="0" w:space="0" w:color="auto"/>
            <w:right w:val="none" w:sz="0" w:space="0" w:color="auto"/>
          </w:divBdr>
          <w:divsChild>
            <w:div w:id="75244940">
              <w:marLeft w:val="0"/>
              <w:marRight w:val="0"/>
              <w:marTop w:val="0"/>
              <w:marBottom w:val="0"/>
              <w:divBdr>
                <w:top w:val="none" w:sz="0" w:space="0" w:color="auto"/>
                <w:left w:val="none" w:sz="0" w:space="0" w:color="auto"/>
                <w:bottom w:val="none" w:sz="0" w:space="0" w:color="auto"/>
                <w:right w:val="none" w:sz="0" w:space="0" w:color="auto"/>
              </w:divBdr>
            </w:div>
            <w:div w:id="1913854617">
              <w:marLeft w:val="0"/>
              <w:marRight w:val="0"/>
              <w:marTop w:val="0"/>
              <w:marBottom w:val="0"/>
              <w:divBdr>
                <w:top w:val="none" w:sz="0" w:space="0" w:color="auto"/>
                <w:left w:val="none" w:sz="0" w:space="0" w:color="auto"/>
                <w:bottom w:val="none" w:sz="0" w:space="0" w:color="auto"/>
                <w:right w:val="none" w:sz="0" w:space="0" w:color="auto"/>
              </w:divBdr>
            </w:div>
          </w:divsChild>
        </w:div>
        <w:div w:id="997465356">
          <w:marLeft w:val="0"/>
          <w:marRight w:val="0"/>
          <w:marTop w:val="0"/>
          <w:marBottom w:val="0"/>
          <w:divBdr>
            <w:top w:val="none" w:sz="0" w:space="0" w:color="auto"/>
            <w:left w:val="none" w:sz="0" w:space="0" w:color="auto"/>
            <w:bottom w:val="none" w:sz="0" w:space="0" w:color="auto"/>
            <w:right w:val="none" w:sz="0" w:space="0" w:color="auto"/>
          </w:divBdr>
        </w:div>
        <w:div w:id="2006546177">
          <w:marLeft w:val="0"/>
          <w:marRight w:val="0"/>
          <w:marTop w:val="0"/>
          <w:marBottom w:val="0"/>
          <w:divBdr>
            <w:top w:val="none" w:sz="0" w:space="0" w:color="auto"/>
            <w:left w:val="single" w:sz="24" w:space="0" w:color="CED3F1"/>
            <w:bottom w:val="none" w:sz="0" w:space="0" w:color="auto"/>
            <w:right w:val="none" w:sz="0" w:space="0" w:color="auto"/>
          </w:divBdr>
          <w:divsChild>
            <w:div w:id="1941064399">
              <w:marLeft w:val="0"/>
              <w:marRight w:val="0"/>
              <w:marTop w:val="0"/>
              <w:marBottom w:val="0"/>
              <w:divBdr>
                <w:top w:val="none" w:sz="0" w:space="0" w:color="auto"/>
                <w:left w:val="none" w:sz="0" w:space="0" w:color="auto"/>
                <w:bottom w:val="none" w:sz="0" w:space="0" w:color="auto"/>
                <w:right w:val="none" w:sz="0" w:space="0" w:color="auto"/>
              </w:divBdr>
            </w:div>
            <w:div w:id="1925916988">
              <w:marLeft w:val="0"/>
              <w:marRight w:val="0"/>
              <w:marTop w:val="0"/>
              <w:marBottom w:val="0"/>
              <w:divBdr>
                <w:top w:val="none" w:sz="0" w:space="0" w:color="auto"/>
                <w:left w:val="none" w:sz="0" w:space="0" w:color="auto"/>
                <w:bottom w:val="none" w:sz="0" w:space="0" w:color="auto"/>
                <w:right w:val="none" w:sz="0" w:space="0" w:color="auto"/>
              </w:divBdr>
            </w:div>
          </w:divsChild>
        </w:div>
        <w:div w:id="193465960">
          <w:marLeft w:val="0"/>
          <w:marRight w:val="0"/>
          <w:marTop w:val="0"/>
          <w:marBottom w:val="0"/>
          <w:divBdr>
            <w:top w:val="none" w:sz="0" w:space="0" w:color="auto"/>
            <w:left w:val="none" w:sz="0" w:space="0" w:color="auto"/>
            <w:bottom w:val="none" w:sz="0" w:space="0" w:color="auto"/>
            <w:right w:val="none" w:sz="0" w:space="0" w:color="auto"/>
          </w:divBdr>
        </w:div>
        <w:div w:id="38164973">
          <w:marLeft w:val="0"/>
          <w:marRight w:val="0"/>
          <w:marTop w:val="0"/>
          <w:marBottom w:val="0"/>
          <w:divBdr>
            <w:top w:val="none" w:sz="0" w:space="0" w:color="auto"/>
            <w:left w:val="single" w:sz="24" w:space="0" w:color="CED3F1"/>
            <w:bottom w:val="none" w:sz="0" w:space="0" w:color="auto"/>
            <w:right w:val="none" w:sz="0" w:space="0" w:color="auto"/>
          </w:divBdr>
          <w:divsChild>
            <w:div w:id="646978194">
              <w:marLeft w:val="0"/>
              <w:marRight w:val="0"/>
              <w:marTop w:val="0"/>
              <w:marBottom w:val="0"/>
              <w:divBdr>
                <w:top w:val="none" w:sz="0" w:space="0" w:color="auto"/>
                <w:left w:val="none" w:sz="0" w:space="0" w:color="auto"/>
                <w:bottom w:val="none" w:sz="0" w:space="0" w:color="auto"/>
                <w:right w:val="none" w:sz="0" w:space="0" w:color="auto"/>
              </w:divBdr>
            </w:div>
            <w:div w:id="1763994338">
              <w:marLeft w:val="0"/>
              <w:marRight w:val="0"/>
              <w:marTop w:val="0"/>
              <w:marBottom w:val="0"/>
              <w:divBdr>
                <w:top w:val="none" w:sz="0" w:space="0" w:color="auto"/>
                <w:left w:val="none" w:sz="0" w:space="0" w:color="auto"/>
                <w:bottom w:val="none" w:sz="0" w:space="0" w:color="auto"/>
                <w:right w:val="none" w:sz="0" w:space="0" w:color="auto"/>
              </w:divBdr>
            </w:div>
          </w:divsChild>
        </w:div>
        <w:div w:id="67581077">
          <w:marLeft w:val="0"/>
          <w:marRight w:val="0"/>
          <w:marTop w:val="0"/>
          <w:marBottom w:val="0"/>
          <w:divBdr>
            <w:top w:val="none" w:sz="0" w:space="0" w:color="auto"/>
            <w:left w:val="none" w:sz="0" w:space="0" w:color="auto"/>
            <w:bottom w:val="none" w:sz="0" w:space="0" w:color="auto"/>
            <w:right w:val="none" w:sz="0" w:space="0" w:color="auto"/>
          </w:divBdr>
        </w:div>
        <w:div w:id="699205722">
          <w:marLeft w:val="0"/>
          <w:marRight w:val="0"/>
          <w:marTop w:val="0"/>
          <w:marBottom w:val="0"/>
          <w:divBdr>
            <w:top w:val="none" w:sz="0" w:space="0" w:color="auto"/>
            <w:left w:val="single" w:sz="24" w:space="0" w:color="CED3F1"/>
            <w:bottom w:val="none" w:sz="0" w:space="0" w:color="auto"/>
            <w:right w:val="none" w:sz="0" w:space="0" w:color="auto"/>
          </w:divBdr>
          <w:divsChild>
            <w:div w:id="1094669116">
              <w:marLeft w:val="0"/>
              <w:marRight w:val="0"/>
              <w:marTop w:val="0"/>
              <w:marBottom w:val="0"/>
              <w:divBdr>
                <w:top w:val="none" w:sz="0" w:space="0" w:color="auto"/>
                <w:left w:val="none" w:sz="0" w:space="0" w:color="auto"/>
                <w:bottom w:val="none" w:sz="0" w:space="0" w:color="auto"/>
                <w:right w:val="none" w:sz="0" w:space="0" w:color="auto"/>
              </w:divBdr>
            </w:div>
            <w:div w:id="913122578">
              <w:marLeft w:val="0"/>
              <w:marRight w:val="0"/>
              <w:marTop w:val="0"/>
              <w:marBottom w:val="0"/>
              <w:divBdr>
                <w:top w:val="none" w:sz="0" w:space="0" w:color="auto"/>
                <w:left w:val="none" w:sz="0" w:space="0" w:color="auto"/>
                <w:bottom w:val="none" w:sz="0" w:space="0" w:color="auto"/>
                <w:right w:val="none" w:sz="0" w:space="0" w:color="auto"/>
              </w:divBdr>
            </w:div>
          </w:divsChild>
        </w:div>
        <w:div w:id="2050914409">
          <w:marLeft w:val="0"/>
          <w:marRight w:val="0"/>
          <w:marTop w:val="0"/>
          <w:marBottom w:val="0"/>
          <w:divBdr>
            <w:top w:val="none" w:sz="0" w:space="0" w:color="auto"/>
            <w:left w:val="none" w:sz="0" w:space="0" w:color="auto"/>
            <w:bottom w:val="none" w:sz="0" w:space="0" w:color="auto"/>
            <w:right w:val="none" w:sz="0" w:space="0" w:color="auto"/>
          </w:divBdr>
        </w:div>
        <w:div w:id="2047370847">
          <w:marLeft w:val="0"/>
          <w:marRight w:val="0"/>
          <w:marTop w:val="0"/>
          <w:marBottom w:val="0"/>
          <w:divBdr>
            <w:top w:val="none" w:sz="0" w:space="0" w:color="auto"/>
            <w:left w:val="single" w:sz="24" w:space="0" w:color="CED3F1"/>
            <w:bottom w:val="none" w:sz="0" w:space="0" w:color="auto"/>
            <w:right w:val="none" w:sz="0" w:space="0" w:color="auto"/>
          </w:divBdr>
          <w:divsChild>
            <w:div w:id="279997932">
              <w:marLeft w:val="0"/>
              <w:marRight w:val="0"/>
              <w:marTop w:val="0"/>
              <w:marBottom w:val="0"/>
              <w:divBdr>
                <w:top w:val="none" w:sz="0" w:space="0" w:color="auto"/>
                <w:left w:val="none" w:sz="0" w:space="0" w:color="auto"/>
                <w:bottom w:val="none" w:sz="0" w:space="0" w:color="auto"/>
                <w:right w:val="none" w:sz="0" w:space="0" w:color="auto"/>
              </w:divBdr>
            </w:div>
            <w:div w:id="528494548">
              <w:marLeft w:val="0"/>
              <w:marRight w:val="0"/>
              <w:marTop w:val="0"/>
              <w:marBottom w:val="0"/>
              <w:divBdr>
                <w:top w:val="none" w:sz="0" w:space="0" w:color="auto"/>
                <w:left w:val="none" w:sz="0" w:space="0" w:color="auto"/>
                <w:bottom w:val="none" w:sz="0" w:space="0" w:color="auto"/>
                <w:right w:val="none" w:sz="0" w:space="0" w:color="auto"/>
              </w:divBdr>
            </w:div>
          </w:divsChild>
        </w:div>
        <w:div w:id="2102989818">
          <w:marLeft w:val="0"/>
          <w:marRight w:val="0"/>
          <w:marTop w:val="0"/>
          <w:marBottom w:val="0"/>
          <w:divBdr>
            <w:top w:val="none" w:sz="0" w:space="0" w:color="auto"/>
            <w:left w:val="none" w:sz="0" w:space="0" w:color="auto"/>
            <w:bottom w:val="none" w:sz="0" w:space="0" w:color="auto"/>
            <w:right w:val="none" w:sz="0" w:space="0" w:color="auto"/>
          </w:divBdr>
        </w:div>
        <w:div w:id="1825924875">
          <w:marLeft w:val="0"/>
          <w:marRight w:val="0"/>
          <w:marTop w:val="0"/>
          <w:marBottom w:val="0"/>
          <w:divBdr>
            <w:top w:val="none" w:sz="0" w:space="0" w:color="auto"/>
            <w:left w:val="none" w:sz="0" w:space="0" w:color="auto"/>
            <w:bottom w:val="none" w:sz="0" w:space="0" w:color="auto"/>
            <w:right w:val="none" w:sz="0" w:space="0" w:color="auto"/>
          </w:divBdr>
        </w:div>
        <w:div w:id="1652909388">
          <w:marLeft w:val="0"/>
          <w:marRight w:val="0"/>
          <w:marTop w:val="0"/>
          <w:marBottom w:val="0"/>
          <w:divBdr>
            <w:top w:val="none" w:sz="0" w:space="0" w:color="auto"/>
            <w:left w:val="single" w:sz="24" w:space="0" w:color="CED3F1"/>
            <w:bottom w:val="none" w:sz="0" w:space="0" w:color="auto"/>
            <w:right w:val="none" w:sz="0" w:space="0" w:color="auto"/>
          </w:divBdr>
          <w:divsChild>
            <w:div w:id="1049913286">
              <w:marLeft w:val="0"/>
              <w:marRight w:val="0"/>
              <w:marTop w:val="0"/>
              <w:marBottom w:val="0"/>
              <w:divBdr>
                <w:top w:val="none" w:sz="0" w:space="0" w:color="auto"/>
                <w:left w:val="none" w:sz="0" w:space="0" w:color="auto"/>
                <w:bottom w:val="none" w:sz="0" w:space="0" w:color="auto"/>
                <w:right w:val="none" w:sz="0" w:space="0" w:color="auto"/>
              </w:divBdr>
            </w:div>
            <w:div w:id="753742193">
              <w:marLeft w:val="0"/>
              <w:marRight w:val="0"/>
              <w:marTop w:val="0"/>
              <w:marBottom w:val="0"/>
              <w:divBdr>
                <w:top w:val="none" w:sz="0" w:space="0" w:color="auto"/>
                <w:left w:val="none" w:sz="0" w:space="0" w:color="auto"/>
                <w:bottom w:val="none" w:sz="0" w:space="0" w:color="auto"/>
                <w:right w:val="none" w:sz="0" w:space="0" w:color="auto"/>
              </w:divBdr>
            </w:div>
          </w:divsChild>
        </w:div>
        <w:div w:id="1161429084">
          <w:marLeft w:val="0"/>
          <w:marRight w:val="0"/>
          <w:marTop w:val="0"/>
          <w:marBottom w:val="0"/>
          <w:divBdr>
            <w:top w:val="none" w:sz="0" w:space="0" w:color="auto"/>
            <w:left w:val="none" w:sz="0" w:space="0" w:color="auto"/>
            <w:bottom w:val="none" w:sz="0" w:space="0" w:color="auto"/>
            <w:right w:val="none" w:sz="0" w:space="0" w:color="auto"/>
          </w:divBdr>
        </w:div>
        <w:div w:id="1184322547">
          <w:marLeft w:val="0"/>
          <w:marRight w:val="0"/>
          <w:marTop w:val="0"/>
          <w:marBottom w:val="0"/>
          <w:divBdr>
            <w:top w:val="none" w:sz="0" w:space="0" w:color="auto"/>
            <w:left w:val="single" w:sz="24" w:space="0" w:color="CED3F1"/>
            <w:bottom w:val="none" w:sz="0" w:space="0" w:color="auto"/>
            <w:right w:val="none" w:sz="0" w:space="0" w:color="auto"/>
          </w:divBdr>
          <w:divsChild>
            <w:div w:id="1400715481">
              <w:marLeft w:val="0"/>
              <w:marRight w:val="0"/>
              <w:marTop w:val="0"/>
              <w:marBottom w:val="0"/>
              <w:divBdr>
                <w:top w:val="none" w:sz="0" w:space="0" w:color="auto"/>
                <w:left w:val="none" w:sz="0" w:space="0" w:color="auto"/>
                <w:bottom w:val="none" w:sz="0" w:space="0" w:color="auto"/>
                <w:right w:val="none" w:sz="0" w:space="0" w:color="auto"/>
              </w:divBdr>
            </w:div>
            <w:div w:id="2055422759">
              <w:marLeft w:val="0"/>
              <w:marRight w:val="0"/>
              <w:marTop w:val="0"/>
              <w:marBottom w:val="0"/>
              <w:divBdr>
                <w:top w:val="none" w:sz="0" w:space="0" w:color="auto"/>
                <w:left w:val="none" w:sz="0" w:space="0" w:color="auto"/>
                <w:bottom w:val="none" w:sz="0" w:space="0" w:color="auto"/>
                <w:right w:val="none" w:sz="0" w:space="0" w:color="auto"/>
              </w:divBdr>
            </w:div>
          </w:divsChild>
        </w:div>
        <w:div w:id="853691298">
          <w:marLeft w:val="0"/>
          <w:marRight w:val="0"/>
          <w:marTop w:val="0"/>
          <w:marBottom w:val="0"/>
          <w:divBdr>
            <w:top w:val="none" w:sz="0" w:space="0" w:color="auto"/>
            <w:left w:val="none" w:sz="0" w:space="0" w:color="auto"/>
            <w:bottom w:val="none" w:sz="0" w:space="0" w:color="auto"/>
            <w:right w:val="none" w:sz="0" w:space="0" w:color="auto"/>
          </w:divBdr>
        </w:div>
        <w:div w:id="365064243">
          <w:marLeft w:val="0"/>
          <w:marRight w:val="0"/>
          <w:marTop w:val="0"/>
          <w:marBottom w:val="0"/>
          <w:divBdr>
            <w:top w:val="none" w:sz="0" w:space="0" w:color="auto"/>
            <w:left w:val="single" w:sz="24" w:space="0" w:color="CED3F1"/>
            <w:bottom w:val="none" w:sz="0" w:space="0" w:color="auto"/>
            <w:right w:val="none" w:sz="0" w:space="0" w:color="auto"/>
          </w:divBdr>
          <w:divsChild>
            <w:div w:id="758869935">
              <w:marLeft w:val="0"/>
              <w:marRight w:val="0"/>
              <w:marTop w:val="0"/>
              <w:marBottom w:val="0"/>
              <w:divBdr>
                <w:top w:val="none" w:sz="0" w:space="0" w:color="auto"/>
                <w:left w:val="none" w:sz="0" w:space="0" w:color="auto"/>
                <w:bottom w:val="none" w:sz="0" w:space="0" w:color="auto"/>
                <w:right w:val="none" w:sz="0" w:space="0" w:color="auto"/>
              </w:divBdr>
            </w:div>
            <w:div w:id="821191400">
              <w:marLeft w:val="0"/>
              <w:marRight w:val="0"/>
              <w:marTop w:val="0"/>
              <w:marBottom w:val="0"/>
              <w:divBdr>
                <w:top w:val="none" w:sz="0" w:space="0" w:color="auto"/>
                <w:left w:val="none" w:sz="0" w:space="0" w:color="auto"/>
                <w:bottom w:val="none" w:sz="0" w:space="0" w:color="auto"/>
                <w:right w:val="none" w:sz="0" w:space="0" w:color="auto"/>
              </w:divBdr>
            </w:div>
          </w:divsChild>
        </w:div>
        <w:div w:id="2132550505">
          <w:marLeft w:val="0"/>
          <w:marRight w:val="0"/>
          <w:marTop w:val="0"/>
          <w:marBottom w:val="0"/>
          <w:divBdr>
            <w:top w:val="none" w:sz="0" w:space="0" w:color="auto"/>
            <w:left w:val="none" w:sz="0" w:space="0" w:color="auto"/>
            <w:bottom w:val="none" w:sz="0" w:space="0" w:color="auto"/>
            <w:right w:val="none" w:sz="0" w:space="0" w:color="auto"/>
          </w:divBdr>
        </w:div>
        <w:div w:id="1102840463">
          <w:marLeft w:val="0"/>
          <w:marRight w:val="0"/>
          <w:marTop w:val="0"/>
          <w:marBottom w:val="0"/>
          <w:divBdr>
            <w:top w:val="none" w:sz="0" w:space="0" w:color="auto"/>
            <w:left w:val="single" w:sz="24" w:space="0" w:color="CED3F1"/>
            <w:bottom w:val="none" w:sz="0" w:space="0" w:color="auto"/>
            <w:right w:val="none" w:sz="0" w:space="0" w:color="auto"/>
          </w:divBdr>
          <w:divsChild>
            <w:div w:id="159735034">
              <w:marLeft w:val="0"/>
              <w:marRight w:val="0"/>
              <w:marTop w:val="0"/>
              <w:marBottom w:val="0"/>
              <w:divBdr>
                <w:top w:val="none" w:sz="0" w:space="0" w:color="auto"/>
                <w:left w:val="none" w:sz="0" w:space="0" w:color="auto"/>
                <w:bottom w:val="none" w:sz="0" w:space="0" w:color="auto"/>
                <w:right w:val="none" w:sz="0" w:space="0" w:color="auto"/>
              </w:divBdr>
            </w:div>
            <w:div w:id="268007781">
              <w:marLeft w:val="0"/>
              <w:marRight w:val="0"/>
              <w:marTop w:val="0"/>
              <w:marBottom w:val="0"/>
              <w:divBdr>
                <w:top w:val="none" w:sz="0" w:space="0" w:color="auto"/>
                <w:left w:val="none" w:sz="0" w:space="0" w:color="auto"/>
                <w:bottom w:val="none" w:sz="0" w:space="0" w:color="auto"/>
                <w:right w:val="none" w:sz="0" w:space="0" w:color="auto"/>
              </w:divBdr>
            </w:div>
          </w:divsChild>
        </w:div>
        <w:div w:id="1049308612">
          <w:marLeft w:val="0"/>
          <w:marRight w:val="0"/>
          <w:marTop w:val="0"/>
          <w:marBottom w:val="0"/>
          <w:divBdr>
            <w:top w:val="none" w:sz="0" w:space="0" w:color="auto"/>
            <w:left w:val="none" w:sz="0" w:space="0" w:color="auto"/>
            <w:bottom w:val="none" w:sz="0" w:space="0" w:color="auto"/>
            <w:right w:val="none" w:sz="0" w:space="0" w:color="auto"/>
          </w:divBdr>
        </w:div>
        <w:div w:id="863979641">
          <w:marLeft w:val="0"/>
          <w:marRight w:val="0"/>
          <w:marTop w:val="0"/>
          <w:marBottom w:val="0"/>
          <w:divBdr>
            <w:top w:val="none" w:sz="0" w:space="0" w:color="auto"/>
            <w:left w:val="single" w:sz="24" w:space="0" w:color="CED3F1"/>
            <w:bottom w:val="none" w:sz="0" w:space="0" w:color="auto"/>
            <w:right w:val="none" w:sz="0" w:space="0" w:color="auto"/>
          </w:divBdr>
          <w:divsChild>
            <w:div w:id="1119494545">
              <w:marLeft w:val="0"/>
              <w:marRight w:val="0"/>
              <w:marTop w:val="0"/>
              <w:marBottom w:val="0"/>
              <w:divBdr>
                <w:top w:val="none" w:sz="0" w:space="0" w:color="auto"/>
                <w:left w:val="none" w:sz="0" w:space="0" w:color="auto"/>
                <w:bottom w:val="none" w:sz="0" w:space="0" w:color="auto"/>
                <w:right w:val="none" w:sz="0" w:space="0" w:color="auto"/>
              </w:divBdr>
            </w:div>
            <w:div w:id="1244335656">
              <w:marLeft w:val="0"/>
              <w:marRight w:val="0"/>
              <w:marTop w:val="0"/>
              <w:marBottom w:val="0"/>
              <w:divBdr>
                <w:top w:val="none" w:sz="0" w:space="0" w:color="auto"/>
                <w:left w:val="none" w:sz="0" w:space="0" w:color="auto"/>
                <w:bottom w:val="none" w:sz="0" w:space="0" w:color="auto"/>
                <w:right w:val="none" w:sz="0" w:space="0" w:color="auto"/>
              </w:divBdr>
            </w:div>
          </w:divsChild>
        </w:div>
        <w:div w:id="1567835070">
          <w:marLeft w:val="0"/>
          <w:marRight w:val="0"/>
          <w:marTop w:val="0"/>
          <w:marBottom w:val="0"/>
          <w:divBdr>
            <w:top w:val="none" w:sz="0" w:space="0" w:color="auto"/>
            <w:left w:val="none" w:sz="0" w:space="0" w:color="auto"/>
            <w:bottom w:val="none" w:sz="0" w:space="0" w:color="auto"/>
            <w:right w:val="none" w:sz="0" w:space="0" w:color="auto"/>
          </w:divBdr>
        </w:div>
        <w:div w:id="2134790744">
          <w:marLeft w:val="0"/>
          <w:marRight w:val="0"/>
          <w:marTop w:val="0"/>
          <w:marBottom w:val="0"/>
          <w:divBdr>
            <w:top w:val="none" w:sz="0" w:space="0" w:color="auto"/>
            <w:left w:val="single" w:sz="24" w:space="0" w:color="CED3F1"/>
            <w:bottom w:val="none" w:sz="0" w:space="0" w:color="auto"/>
            <w:right w:val="none" w:sz="0" w:space="0" w:color="auto"/>
          </w:divBdr>
          <w:divsChild>
            <w:div w:id="1505509745">
              <w:marLeft w:val="0"/>
              <w:marRight w:val="0"/>
              <w:marTop w:val="0"/>
              <w:marBottom w:val="0"/>
              <w:divBdr>
                <w:top w:val="none" w:sz="0" w:space="0" w:color="auto"/>
                <w:left w:val="none" w:sz="0" w:space="0" w:color="auto"/>
                <w:bottom w:val="none" w:sz="0" w:space="0" w:color="auto"/>
                <w:right w:val="none" w:sz="0" w:space="0" w:color="auto"/>
              </w:divBdr>
            </w:div>
            <w:div w:id="744298517">
              <w:marLeft w:val="0"/>
              <w:marRight w:val="0"/>
              <w:marTop w:val="0"/>
              <w:marBottom w:val="0"/>
              <w:divBdr>
                <w:top w:val="none" w:sz="0" w:space="0" w:color="auto"/>
                <w:left w:val="none" w:sz="0" w:space="0" w:color="auto"/>
                <w:bottom w:val="none" w:sz="0" w:space="0" w:color="auto"/>
                <w:right w:val="none" w:sz="0" w:space="0" w:color="auto"/>
              </w:divBdr>
            </w:div>
          </w:divsChild>
        </w:div>
        <w:div w:id="752777276">
          <w:marLeft w:val="0"/>
          <w:marRight w:val="0"/>
          <w:marTop w:val="0"/>
          <w:marBottom w:val="0"/>
          <w:divBdr>
            <w:top w:val="none" w:sz="0" w:space="0" w:color="auto"/>
            <w:left w:val="none" w:sz="0" w:space="0" w:color="auto"/>
            <w:bottom w:val="none" w:sz="0" w:space="0" w:color="auto"/>
            <w:right w:val="none" w:sz="0" w:space="0" w:color="auto"/>
          </w:divBdr>
        </w:div>
        <w:div w:id="1566793713">
          <w:marLeft w:val="0"/>
          <w:marRight w:val="0"/>
          <w:marTop w:val="0"/>
          <w:marBottom w:val="0"/>
          <w:divBdr>
            <w:top w:val="none" w:sz="0" w:space="0" w:color="auto"/>
            <w:left w:val="single" w:sz="24" w:space="0" w:color="CED3F1"/>
            <w:bottom w:val="none" w:sz="0" w:space="0" w:color="auto"/>
            <w:right w:val="none" w:sz="0" w:space="0" w:color="auto"/>
          </w:divBdr>
          <w:divsChild>
            <w:div w:id="1223371448">
              <w:marLeft w:val="0"/>
              <w:marRight w:val="0"/>
              <w:marTop w:val="0"/>
              <w:marBottom w:val="0"/>
              <w:divBdr>
                <w:top w:val="none" w:sz="0" w:space="0" w:color="auto"/>
                <w:left w:val="none" w:sz="0" w:space="0" w:color="auto"/>
                <w:bottom w:val="none" w:sz="0" w:space="0" w:color="auto"/>
                <w:right w:val="none" w:sz="0" w:space="0" w:color="auto"/>
              </w:divBdr>
            </w:div>
            <w:div w:id="1946182742">
              <w:marLeft w:val="0"/>
              <w:marRight w:val="0"/>
              <w:marTop w:val="0"/>
              <w:marBottom w:val="0"/>
              <w:divBdr>
                <w:top w:val="none" w:sz="0" w:space="0" w:color="auto"/>
                <w:left w:val="none" w:sz="0" w:space="0" w:color="auto"/>
                <w:bottom w:val="none" w:sz="0" w:space="0" w:color="auto"/>
                <w:right w:val="none" w:sz="0" w:space="0" w:color="auto"/>
              </w:divBdr>
            </w:div>
          </w:divsChild>
        </w:div>
        <w:div w:id="1051273881">
          <w:marLeft w:val="0"/>
          <w:marRight w:val="0"/>
          <w:marTop w:val="0"/>
          <w:marBottom w:val="0"/>
          <w:divBdr>
            <w:top w:val="none" w:sz="0" w:space="0" w:color="auto"/>
            <w:left w:val="none" w:sz="0" w:space="0" w:color="auto"/>
            <w:bottom w:val="none" w:sz="0" w:space="0" w:color="auto"/>
            <w:right w:val="none" w:sz="0" w:space="0" w:color="auto"/>
          </w:divBdr>
        </w:div>
        <w:div w:id="560021357">
          <w:marLeft w:val="0"/>
          <w:marRight w:val="0"/>
          <w:marTop w:val="0"/>
          <w:marBottom w:val="0"/>
          <w:divBdr>
            <w:top w:val="none" w:sz="0" w:space="0" w:color="auto"/>
            <w:left w:val="single" w:sz="24" w:space="0" w:color="CED3F1"/>
            <w:bottom w:val="none" w:sz="0" w:space="0" w:color="auto"/>
            <w:right w:val="none" w:sz="0" w:space="0" w:color="auto"/>
          </w:divBdr>
          <w:divsChild>
            <w:div w:id="912465752">
              <w:marLeft w:val="0"/>
              <w:marRight w:val="0"/>
              <w:marTop w:val="0"/>
              <w:marBottom w:val="0"/>
              <w:divBdr>
                <w:top w:val="none" w:sz="0" w:space="0" w:color="auto"/>
                <w:left w:val="none" w:sz="0" w:space="0" w:color="auto"/>
                <w:bottom w:val="none" w:sz="0" w:space="0" w:color="auto"/>
                <w:right w:val="none" w:sz="0" w:space="0" w:color="auto"/>
              </w:divBdr>
            </w:div>
            <w:div w:id="371615272">
              <w:marLeft w:val="0"/>
              <w:marRight w:val="0"/>
              <w:marTop w:val="0"/>
              <w:marBottom w:val="0"/>
              <w:divBdr>
                <w:top w:val="none" w:sz="0" w:space="0" w:color="auto"/>
                <w:left w:val="none" w:sz="0" w:space="0" w:color="auto"/>
                <w:bottom w:val="none" w:sz="0" w:space="0" w:color="auto"/>
                <w:right w:val="none" w:sz="0" w:space="0" w:color="auto"/>
              </w:divBdr>
            </w:div>
          </w:divsChild>
        </w:div>
        <w:div w:id="1491866906">
          <w:marLeft w:val="0"/>
          <w:marRight w:val="0"/>
          <w:marTop w:val="0"/>
          <w:marBottom w:val="0"/>
          <w:divBdr>
            <w:top w:val="none" w:sz="0" w:space="0" w:color="auto"/>
            <w:left w:val="none" w:sz="0" w:space="0" w:color="auto"/>
            <w:bottom w:val="none" w:sz="0" w:space="0" w:color="auto"/>
            <w:right w:val="none" w:sz="0" w:space="0" w:color="auto"/>
          </w:divBdr>
        </w:div>
        <w:div w:id="1921330557">
          <w:marLeft w:val="0"/>
          <w:marRight w:val="0"/>
          <w:marTop w:val="0"/>
          <w:marBottom w:val="0"/>
          <w:divBdr>
            <w:top w:val="none" w:sz="0" w:space="0" w:color="auto"/>
            <w:left w:val="single" w:sz="24" w:space="0" w:color="CED3F1"/>
            <w:bottom w:val="none" w:sz="0" w:space="0" w:color="auto"/>
            <w:right w:val="none" w:sz="0" w:space="0" w:color="auto"/>
          </w:divBdr>
          <w:divsChild>
            <w:div w:id="327253699">
              <w:marLeft w:val="0"/>
              <w:marRight w:val="0"/>
              <w:marTop w:val="0"/>
              <w:marBottom w:val="0"/>
              <w:divBdr>
                <w:top w:val="none" w:sz="0" w:space="0" w:color="auto"/>
                <w:left w:val="none" w:sz="0" w:space="0" w:color="auto"/>
                <w:bottom w:val="none" w:sz="0" w:space="0" w:color="auto"/>
                <w:right w:val="none" w:sz="0" w:space="0" w:color="auto"/>
              </w:divBdr>
            </w:div>
            <w:div w:id="971836046">
              <w:marLeft w:val="0"/>
              <w:marRight w:val="0"/>
              <w:marTop w:val="0"/>
              <w:marBottom w:val="0"/>
              <w:divBdr>
                <w:top w:val="none" w:sz="0" w:space="0" w:color="auto"/>
                <w:left w:val="none" w:sz="0" w:space="0" w:color="auto"/>
                <w:bottom w:val="none" w:sz="0" w:space="0" w:color="auto"/>
                <w:right w:val="none" w:sz="0" w:space="0" w:color="auto"/>
              </w:divBdr>
            </w:div>
          </w:divsChild>
        </w:div>
        <w:div w:id="499737262">
          <w:marLeft w:val="0"/>
          <w:marRight w:val="0"/>
          <w:marTop w:val="0"/>
          <w:marBottom w:val="0"/>
          <w:divBdr>
            <w:top w:val="none" w:sz="0" w:space="0" w:color="auto"/>
            <w:left w:val="none" w:sz="0" w:space="0" w:color="auto"/>
            <w:bottom w:val="none" w:sz="0" w:space="0" w:color="auto"/>
            <w:right w:val="none" w:sz="0" w:space="0" w:color="auto"/>
          </w:divBdr>
        </w:div>
        <w:div w:id="1982224301">
          <w:marLeft w:val="0"/>
          <w:marRight w:val="0"/>
          <w:marTop w:val="0"/>
          <w:marBottom w:val="0"/>
          <w:divBdr>
            <w:top w:val="none" w:sz="0" w:space="0" w:color="auto"/>
            <w:left w:val="single" w:sz="24" w:space="0" w:color="CED3F1"/>
            <w:bottom w:val="none" w:sz="0" w:space="0" w:color="auto"/>
            <w:right w:val="none" w:sz="0" w:space="0" w:color="auto"/>
          </w:divBdr>
          <w:divsChild>
            <w:div w:id="1417939654">
              <w:marLeft w:val="0"/>
              <w:marRight w:val="0"/>
              <w:marTop w:val="0"/>
              <w:marBottom w:val="0"/>
              <w:divBdr>
                <w:top w:val="none" w:sz="0" w:space="0" w:color="auto"/>
                <w:left w:val="none" w:sz="0" w:space="0" w:color="auto"/>
                <w:bottom w:val="none" w:sz="0" w:space="0" w:color="auto"/>
                <w:right w:val="none" w:sz="0" w:space="0" w:color="auto"/>
              </w:divBdr>
            </w:div>
            <w:div w:id="1314797311">
              <w:marLeft w:val="0"/>
              <w:marRight w:val="0"/>
              <w:marTop w:val="0"/>
              <w:marBottom w:val="0"/>
              <w:divBdr>
                <w:top w:val="none" w:sz="0" w:space="0" w:color="auto"/>
                <w:left w:val="none" w:sz="0" w:space="0" w:color="auto"/>
                <w:bottom w:val="none" w:sz="0" w:space="0" w:color="auto"/>
                <w:right w:val="none" w:sz="0" w:space="0" w:color="auto"/>
              </w:divBdr>
            </w:div>
          </w:divsChild>
        </w:div>
        <w:div w:id="617755659">
          <w:marLeft w:val="0"/>
          <w:marRight w:val="0"/>
          <w:marTop w:val="0"/>
          <w:marBottom w:val="0"/>
          <w:divBdr>
            <w:top w:val="none" w:sz="0" w:space="0" w:color="auto"/>
            <w:left w:val="none" w:sz="0" w:space="0" w:color="auto"/>
            <w:bottom w:val="none" w:sz="0" w:space="0" w:color="auto"/>
            <w:right w:val="none" w:sz="0" w:space="0" w:color="auto"/>
          </w:divBdr>
        </w:div>
        <w:div w:id="526063228">
          <w:marLeft w:val="0"/>
          <w:marRight w:val="0"/>
          <w:marTop w:val="0"/>
          <w:marBottom w:val="0"/>
          <w:divBdr>
            <w:top w:val="none" w:sz="0" w:space="0" w:color="auto"/>
            <w:left w:val="none" w:sz="0" w:space="0" w:color="auto"/>
            <w:bottom w:val="none" w:sz="0" w:space="0" w:color="auto"/>
            <w:right w:val="none" w:sz="0" w:space="0" w:color="auto"/>
          </w:divBdr>
        </w:div>
        <w:div w:id="243344174">
          <w:marLeft w:val="0"/>
          <w:marRight w:val="0"/>
          <w:marTop w:val="0"/>
          <w:marBottom w:val="0"/>
          <w:divBdr>
            <w:top w:val="none" w:sz="0" w:space="0" w:color="auto"/>
            <w:left w:val="none" w:sz="0" w:space="0" w:color="auto"/>
            <w:bottom w:val="none" w:sz="0" w:space="0" w:color="auto"/>
            <w:right w:val="none" w:sz="0" w:space="0" w:color="auto"/>
          </w:divBdr>
        </w:div>
        <w:div w:id="127550628">
          <w:marLeft w:val="0"/>
          <w:marRight w:val="0"/>
          <w:marTop w:val="0"/>
          <w:marBottom w:val="0"/>
          <w:divBdr>
            <w:top w:val="none" w:sz="0" w:space="0" w:color="auto"/>
            <w:left w:val="single" w:sz="24" w:space="0" w:color="CED3F1"/>
            <w:bottom w:val="none" w:sz="0" w:space="0" w:color="auto"/>
            <w:right w:val="none" w:sz="0" w:space="0" w:color="auto"/>
          </w:divBdr>
          <w:divsChild>
            <w:div w:id="691078542">
              <w:marLeft w:val="0"/>
              <w:marRight w:val="0"/>
              <w:marTop w:val="0"/>
              <w:marBottom w:val="0"/>
              <w:divBdr>
                <w:top w:val="none" w:sz="0" w:space="0" w:color="auto"/>
                <w:left w:val="none" w:sz="0" w:space="0" w:color="auto"/>
                <w:bottom w:val="none" w:sz="0" w:space="0" w:color="auto"/>
                <w:right w:val="none" w:sz="0" w:space="0" w:color="auto"/>
              </w:divBdr>
            </w:div>
            <w:div w:id="811211408">
              <w:marLeft w:val="0"/>
              <w:marRight w:val="0"/>
              <w:marTop w:val="0"/>
              <w:marBottom w:val="0"/>
              <w:divBdr>
                <w:top w:val="none" w:sz="0" w:space="0" w:color="auto"/>
                <w:left w:val="none" w:sz="0" w:space="0" w:color="auto"/>
                <w:bottom w:val="none" w:sz="0" w:space="0" w:color="auto"/>
                <w:right w:val="none" w:sz="0" w:space="0" w:color="auto"/>
              </w:divBdr>
            </w:div>
          </w:divsChild>
        </w:div>
        <w:div w:id="1540818645">
          <w:marLeft w:val="0"/>
          <w:marRight w:val="0"/>
          <w:marTop w:val="0"/>
          <w:marBottom w:val="0"/>
          <w:divBdr>
            <w:top w:val="none" w:sz="0" w:space="0" w:color="auto"/>
            <w:left w:val="none" w:sz="0" w:space="0" w:color="auto"/>
            <w:bottom w:val="none" w:sz="0" w:space="0" w:color="auto"/>
            <w:right w:val="none" w:sz="0" w:space="0" w:color="auto"/>
          </w:divBdr>
        </w:div>
        <w:div w:id="392239405">
          <w:marLeft w:val="0"/>
          <w:marRight w:val="0"/>
          <w:marTop w:val="0"/>
          <w:marBottom w:val="0"/>
          <w:divBdr>
            <w:top w:val="none" w:sz="0" w:space="0" w:color="auto"/>
            <w:left w:val="none" w:sz="0" w:space="0" w:color="auto"/>
            <w:bottom w:val="none" w:sz="0" w:space="0" w:color="auto"/>
            <w:right w:val="none" w:sz="0" w:space="0" w:color="auto"/>
          </w:divBdr>
        </w:div>
        <w:div w:id="1804079851">
          <w:marLeft w:val="0"/>
          <w:marRight w:val="0"/>
          <w:marTop w:val="0"/>
          <w:marBottom w:val="0"/>
          <w:divBdr>
            <w:top w:val="none" w:sz="0" w:space="0" w:color="auto"/>
            <w:left w:val="none" w:sz="0" w:space="0" w:color="auto"/>
            <w:bottom w:val="none" w:sz="0" w:space="0" w:color="auto"/>
            <w:right w:val="none" w:sz="0" w:space="0" w:color="auto"/>
          </w:divBdr>
        </w:div>
        <w:div w:id="1549343036">
          <w:marLeft w:val="0"/>
          <w:marRight w:val="0"/>
          <w:marTop w:val="0"/>
          <w:marBottom w:val="0"/>
          <w:divBdr>
            <w:top w:val="none" w:sz="0" w:space="0" w:color="auto"/>
            <w:left w:val="none" w:sz="0" w:space="0" w:color="auto"/>
            <w:bottom w:val="none" w:sz="0" w:space="0" w:color="auto"/>
            <w:right w:val="none" w:sz="0" w:space="0" w:color="auto"/>
          </w:divBdr>
        </w:div>
        <w:div w:id="263417905">
          <w:marLeft w:val="0"/>
          <w:marRight w:val="0"/>
          <w:marTop w:val="0"/>
          <w:marBottom w:val="0"/>
          <w:divBdr>
            <w:top w:val="none" w:sz="0" w:space="0" w:color="auto"/>
            <w:left w:val="none" w:sz="0" w:space="0" w:color="auto"/>
            <w:bottom w:val="none" w:sz="0" w:space="0" w:color="auto"/>
            <w:right w:val="none" w:sz="0" w:space="0" w:color="auto"/>
          </w:divBdr>
        </w:div>
        <w:div w:id="851605992">
          <w:marLeft w:val="0"/>
          <w:marRight w:val="0"/>
          <w:marTop w:val="0"/>
          <w:marBottom w:val="0"/>
          <w:divBdr>
            <w:top w:val="none" w:sz="0" w:space="0" w:color="auto"/>
            <w:left w:val="none" w:sz="0" w:space="0" w:color="auto"/>
            <w:bottom w:val="none" w:sz="0" w:space="0" w:color="auto"/>
            <w:right w:val="none" w:sz="0" w:space="0" w:color="auto"/>
          </w:divBdr>
        </w:div>
        <w:div w:id="1938322028">
          <w:marLeft w:val="0"/>
          <w:marRight w:val="0"/>
          <w:marTop w:val="0"/>
          <w:marBottom w:val="0"/>
          <w:divBdr>
            <w:top w:val="none" w:sz="0" w:space="0" w:color="auto"/>
            <w:left w:val="none" w:sz="0" w:space="0" w:color="auto"/>
            <w:bottom w:val="none" w:sz="0" w:space="0" w:color="auto"/>
            <w:right w:val="none" w:sz="0" w:space="0" w:color="auto"/>
          </w:divBdr>
        </w:div>
        <w:div w:id="1661225968">
          <w:marLeft w:val="0"/>
          <w:marRight w:val="0"/>
          <w:marTop w:val="0"/>
          <w:marBottom w:val="0"/>
          <w:divBdr>
            <w:top w:val="none" w:sz="0" w:space="0" w:color="auto"/>
            <w:left w:val="single" w:sz="24" w:space="0" w:color="CED3F1"/>
            <w:bottom w:val="none" w:sz="0" w:space="0" w:color="auto"/>
            <w:right w:val="none" w:sz="0" w:space="0" w:color="auto"/>
          </w:divBdr>
          <w:divsChild>
            <w:div w:id="942107087">
              <w:marLeft w:val="0"/>
              <w:marRight w:val="0"/>
              <w:marTop w:val="0"/>
              <w:marBottom w:val="0"/>
              <w:divBdr>
                <w:top w:val="none" w:sz="0" w:space="0" w:color="auto"/>
                <w:left w:val="none" w:sz="0" w:space="0" w:color="auto"/>
                <w:bottom w:val="none" w:sz="0" w:space="0" w:color="auto"/>
                <w:right w:val="none" w:sz="0" w:space="0" w:color="auto"/>
              </w:divBdr>
            </w:div>
            <w:div w:id="1162743764">
              <w:marLeft w:val="0"/>
              <w:marRight w:val="0"/>
              <w:marTop w:val="0"/>
              <w:marBottom w:val="0"/>
              <w:divBdr>
                <w:top w:val="none" w:sz="0" w:space="0" w:color="auto"/>
                <w:left w:val="none" w:sz="0" w:space="0" w:color="auto"/>
                <w:bottom w:val="none" w:sz="0" w:space="0" w:color="auto"/>
                <w:right w:val="none" w:sz="0" w:space="0" w:color="auto"/>
              </w:divBdr>
            </w:div>
            <w:div w:id="1238828058">
              <w:marLeft w:val="0"/>
              <w:marRight w:val="0"/>
              <w:marTop w:val="0"/>
              <w:marBottom w:val="0"/>
              <w:divBdr>
                <w:top w:val="none" w:sz="0" w:space="0" w:color="auto"/>
                <w:left w:val="none" w:sz="0" w:space="0" w:color="auto"/>
                <w:bottom w:val="none" w:sz="0" w:space="0" w:color="auto"/>
                <w:right w:val="none" w:sz="0" w:space="0" w:color="auto"/>
              </w:divBdr>
            </w:div>
            <w:div w:id="1833251102">
              <w:marLeft w:val="0"/>
              <w:marRight w:val="0"/>
              <w:marTop w:val="0"/>
              <w:marBottom w:val="0"/>
              <w:divBdr>
                <w:top w:val="none" w:sz="0" w:space="0" w:color="auto"/>
                <w:left w:val="none" w:sz="0" w:space="0" w:color="auto"/>
                <w:bottom w:val="none" w:sz="0" w:space="0" w:color="auto"/>
                <w:right w:val="none" w:sz="0" w:space="0" w:color="auto"/>
              </w:divBdr>
            </w:div>
            <w:div w:id="1804077187">
              <w:marLeft w:val="0"/>
              <w:marRight w:val="0"/>
              <w:marTop w:val="0"/>
              <w:marBottom w:val="0"/>
              <w:divBdr>
                <w:top w:val="none" w:sz="0" w:space="0" w:color="auto"/>
                <w:left w:val="none" w:sz="0" w:space="0" w:color="auto"/>
                <w:bottom w:val="none" w:sz="0" w:space="0" w:color="auto"/>
                <w:right w:val="none" w:sz="0" w:space="0" w:color="auto"/>
              </w:divBdr>
            </w:div>
            <w:div w:id="449517445">
              <w:marLeft w:val="0"/>
              <w:marRight w:val="0"/>
              <w:marTop w:val="0"/>
              <w:marBottom w:val="0"/>
              <w:divBdr>
                <w:top w:val="none" w:sz="0" w:space="0" w:color="auto"/>
                <w:left w:val="none" w:sz="0" w:space="0" w:color="auto"/>
                <w:bottom w:val="none" w:sz="0" w:space="0" w:color="auto"/>
                <w:right w:val="none" w:sz="0" w:space="0" w:color="auto"/>
              </w:divBdr>
            </w:div>
          </w:divsChild>
        </w:div>
        <w:div w:id="1104230820">
          <w:marLeft w:val="0"/>
          <w:marRight w:val="0"/>
          <w:marTop w:val="0"/>
          <w:marBottom w:val="0"/>
          <w:divBdr>
            <w:top w:val="none" w:sz="0" w:space="0" w:color="auto"/>
            <w:left w:val="none" w:sz="0" w:space="0" w:color="auto"/>
            <w:bottom w:val="none" w:sz="0" w:space="0" w:color="auto"/>
            <w:right w:val="none" w:sz="0" w:space="0" w:color="auto"/>
          </w:divBdr>
        </w:div>
        <w:div w:id="1477066585">
          <w:marLeft w:val="0"/>
          <w:marRight w:val="0"/>
          <w:marTop w:val="0"/>
          <w:marBottom w:val="0"/>
          <w:divBdr>
            <w:top w:val="none" w:sz="0" w:space="0" w:color="auto"/>
            <w:left w:val="none" w:sz="0" w:space="0" w:color="auto"/>
            <w:bottom w:val="none" w:sz="0" w:space="0" w:color="auto"/>
            <w:right w:val="none" w:sz="0" w:space="0" w:color="auto"/>
          </w:divBdr>
        </w:div>
        <w:div w:id="39860495">
          <w:marLeft w:val="0"/>
          <w:marRight w:val="0"/>
          <w:marTop w:val="0"/>
          <w:marBottom w:val="0"/>
          <w:divBdr>
            <w:top w:val="none" w:sz="0" w:space="0" w:color="auto"/>
            <w:left w:val="single" w:sz="24" w:space="0" w:color="CED3F1"/>
            <w:bottom w:val="none" w:sz="0" w:space="0" w:color="auto"/>
            <w:right w:val="none" w:sz="0" w:space="0" w:color="auto"/>
          </w:divBdr>
          <w:divsChild>
            <w:div w:id="1661155066">
              <w:marLeft w:val="0"/>
              <w:marRight w:val="0"/>
              <w:marTop w:val="0"/>
              <w:marBottom w:val="0"/>
              <w:divBdr>
                <w:top w:val="none" w:sz="0" w:space="0" w:color="auto"/>
                <w:left w:val="none" w:sz="0" w:space="0" w:color="auto"/>
                <w:bottom w:val="none" w:sz="0" w:space="0" w:color="auto"/>
                <w:right w:val="none" w:sz="0" w:space="0" w:color="auto"/>
              </w:divBdr>
            </w:div>
            <w:div w:id="814906794">
              <w:marLeft w:val="0"/>
              <w:marRight w:val="0"/>
              <w:marTop w:val="0"/>
              <w:marBottom w:val="0"/>
              <w:divBdr>
                <w:top w:val="none" w:sz="0" w:space="0" w:color="auto"/>
                <w:left w:val="none" w:sz="0" w:space="0" w:color="auto"/>
                <w:bottom w:val="none" w:sz="0" w:space="0" w:color="auto"/>
                <w:right w:val="none" w:sz="0" w:space="0" w:color="auto"/>
              </w:divBdr>
            </w:div>
          </w:divsChild>
        </w:div>
        <w:div w:id="178741788">
          <w:marLeft w:val="0"/>
          <w:marRight w:val="0"/>
          <w:marTop w:val="0"/>
          <w:marBottom w:val="0"/>
          <w:divBdr>
            <w:top w:val="none" w:sz="0" w:space="0" w:color="auto"/>
            <w:left w:val="none" w:sz="0" w:space="0" w:color="auto"/>
            <w:bottom w:val="none" w:sz="0" w:space="0" w:color="auto"/>
            <w:right w:val="none" w:sz="0" w:space="0" w:color="auto"/>
          </w:divBdr>
        </w:div>
        <w:div w:id="2002390272">
          <w:marLeft w:val="0"/>
          <w:marRight w:val="0"/>
          <w:marTop w:val="0"/>
          <w:marBottom w:val="0"/>
          <w:divBdr>
            <w:top w:val="none" w:sz="0" w:space="0" w:color="auto"/>
            <w:left w:val="none" w:sz="0" w:space="0" w:color="auto"/>
            <w:bottom w:val="none" w:sz="0" w:space="0" w:color="auto"/>
            <w:right w:val="none" w:sz="0" w:space="0" w:color="auto"/>
          </w:divBdr>
        </w:div>
        <w:div w:id="996567381">
          <w:marLeft w:val="0"/>
          <w:marRight w:val="0"/>
          <w:marTop w:val="0"/>
          <w:marBottom w:val="0"/>
          <w:divBdr>
            <w:top w:val="none" w:sz="0" w:space="0" w:color="auto"/>
            <w:left w:val="none" w:sz="0" w:space="0" w:color="auto"/>
            <w:bottom w:val="none" w:sz="0" w:space="0" w:color="auto"/>
            <w:right w:val="none" w:sz="0" w:space="0" w:color="auto"/>
          </w:divBdr>
        </w:div>
        <w:div w:id="2011828056">
          <w:marLeft w:val="0"/>
          <w:marRight w:val="0"/>
          <w:marTop w:val="0"/>
          <w:marBottom w:val="0"/>
          <w:divBdr>
            <w:top w:val="none" w:sz="0" w:space="0" w:color="auto"/>
            <w:left w:val="none" w:sz="0" w:space="0" w:color="auto"/>
            <w:bottom w:val="none" w:sz="0" w:space="0" w:color="auto"/>
            <w:right w:val="none" w:sz="0" w:space="0" w:color="auto"/>
          </w:divBdr>
        </w:div>
        <w:div w:id="543949426">
          <w:marLeft w:val="0"/>
          <w:marRight w:val="0"/>
          <w:marTop w:val="0"/>
          <w:marBottom w:val="0"/>
          <w:divBdr>
            <w:top w:val="none" w:sz="0" w:space="0" w:color="auto"/>
            <w:left w:val="none" w:sz="0" w:space="0" w:color="auto"/>
            <w:bottom w:val="none" w:sz="0" w:space="0" w:color="auto"/>
            <w:right w:val="none" w:sz="0" w:space="0" w:color="auto"/>
          </w:divBdr>
        </w:div>
        <w:div w:id="1395156774">
          <w:marLeft w:val="0"/>
          <w:marRight w:val="0"/>
          <w:marTop w:val="0"/>
          <w:marBottom w:val="0"/>
          <w:divBdr>
            <w:top w:val="none" w:sz="0" w:space="0" w:color="auto"/>
            <w:left w:val="none" w:sz="0" w:space="0" w:color="auto"/>
            <w:bottom w:val="none" w:sz="0" w:space="0" w:color="auto"/>
            <w:right w:val="none" w:sz="0" w:space="0" w:color="auto"/>
          </w:divBdr>
        </w:div>
        <w:div w:id="1350063459">
          <w:marLeft w:val="0"/>
          <w:marRight w:val="0"/>
          <w:marTop w:val="0"/>
          <w:marBottom w:val="0"/>
          <w:divBdr>
            <w:top w:val="none" w:sz="0" w:space="0" w:color="auto"/>
            <w:left w:val="none" w:sz="0" w:space="0" w:color="auto"/>
            <w:bottom w:val="none" w:sz="0" w:space="0" w:color="auto"/>
            <w:right w:val="none" w:sz="0" w:space="0" w:color="auto"/>
          </w:divBdr>
        </w:div>
        <w:div w:id="1465005099">
          <w:marLeft w:val="0"/>
          <w:marRight w:val="0"/>
          <w:marTop w:val="0"/>
          <w:marBottom w:val="0"/>
          <w:divBdr>
            <w:top w:val="none" w:sz="0" w:space="0" w:color="auto"/>
            <w:left w:val="none" w:sz="0" w:space="0" w:color="auto"/>
            <w:bottom w:val="none" w:sz="0" w:space="0" w:color="auto"/>
            <w:right w:val="none" w:sz="0" w:space="0" w:color="auto"/>
          </w:divBdr>
        </w:div>
        <w:div w:id="2039507103">
          <w:marLeft w:val="0"/>
          <w:marRight w:val="0"/>
          <w:marTop w:val="0"/>
          <w:marBottom w:val="0"/>
          <w:divBdr>
            <w:top w:val="none" w:sz="0" w:space="0" w:color="auto"/>
            <w:left w:val="none" w:sz="0" w:space="0" w:color="auto"/>
            <w:bottom w:val="none" w:sz="0" w:space="0" w:color="auto"/>
            <w:right w:val="none" w:sz="0" w:space="0" w:color="auto"/>
          </w:divBdr>
        </w:div>
        <w:div w:id="1448542591">
          <w:marLeft w:val="0"/>
          <w:marRight w:val="0"/>
          <w:marTop w:val="0"/>
          <w:marBottom w:val="0"/>
          <w:divBdr>
            <w:top w:val="none" w:sz="0" w:space="0" w:color="auto"/>
            <w:left w:val="single" w:sz="24" w:space="0" w:color="CED3F1"/>
            <w:bottom w:val="none" w:sz="0" w:space="0" w:color="auto"/>
            <w:right w:val="none" w:sz="0" w:space="0" w:color="auto"/>
          </w:divBdr>
          <w:divsChild>
            <w:div w:id="1435395996">
              <w:marLeft w:val="0"/>
              <w:marRight w:val="0"/>
              <w:marTop w:val="0"/>
              <w:marBottom w:val="0"/>
              <w:divBdr>
                <w:top w:val="none" w:sz="0" w:space="0" w:color="auto"/>
                <w:left w:val="none" w:sz="0" w:space="0" w:color="auto"/>
                <w:bottom w:val="none" w:sz="0" w:space="0" w:color="auto"/>
                <w:right w:val="none" w:sz="0" w:space="0" w:color="auto"/>
              </w:divBdr>
            </w:div>
            <w:div w:id="1441844">
              <w:marLeft w:val="0"/>
              <w:marRight w:val="0"/>
              <w:marTop w:val="0"/>
              <w:marBottom w:val="0"/>
              <w:divBdr>
                <w:top w:val="none" w:sz="0" w:space="0" w:color="auto"/>
                <w:left w:val="none" w:sz="0" w:space="0" w:color="auto"/>
                <w:bottom w:val="none" w:sz="0" w:space="0" w:color="auto"/>
                <w:right w:val="none" w:sz="0" w:space="0" w:color="auto"/>
              </w:divBdr>
            </w:div>
          </w:divsChild>
        </w:div>
        <w:div w:id="1927886109">
          <w:marLeft w:val="0"/>
          <w:marRight w:val="0"/>
          <w:marTop w:val="0"/>
          <w:marBottom w:val="0"/>
          <w:divBdr>
            <w:top w:val="none" w:sz="0" w:space="0" w:color="auto"/>
            <w:left w:val="none" w:sz="0" w:space="0" w:color="auto"/>
            <w:bottom w:val="none" w:sz="0" w:space="0" w:color="auto"/>
            <w:right w:val="none" w:sz="0" w:space="0" w:color="auto"/>
          </w:divBdr>
        </w:div>
        <w:div w:id="735980119">
          <w:marLeft w:val="0"/>
          <w:marRight w:val="0"/>
          <w:marTop w:val="0"/>
          <w:marBottom w:val="0"/>
          <w:divBdr>
            <w:top w:val="none" w:sz="0" w:space="0" w:color="auto"/>
            <w:left w:val="none" w:sz="0" w:space="0" w:color="auto"/>
            <w:bottom w:val="none" w:sz="0" w:space="0" w:color="auto"/>
            <w:right w:val="none" w:sz="0" w:space="0" w:color="auto"/>
          </w:divBdr>
        </w:div>
        <w:div w:id="1767920802">
          <w:marLeft w:val="0"/>
          <w:marRight w:val="0"/>
          <w:marTop w:val="0"/>
          <w:marBottom w:val="0"/>
          <w:divBdr>
            <w:top w:val="none" w:sz="0" w:space="0" w:color="auto"/>
            <w:left w:val="none" w:sz="0" w:space="0" w:color="auto"/>
            <w:bottom w:val="none" w:sz="0" w:space="0" w:color="auto"/>
            <w:right w:val="none" w:sz="0" w:space="0" w:color="auto"/>
          </w:divBdr>
        </w:div>
        <w:div w:id="1602639998">
          <w:marLeft w:val="0"/>
          <w:marRight w:val="0"/>
          <w:marTop w:val="0"/>
          <w:marBottom w:val="0"/>
          <w:divBdr>
            <w:top w:val="none" w:sz="0" w:space="0" w:color="auto"/>
            <w:left w:val="none" w:sz="0" w:space="0" w:color="auto"/>
            <w:bottom w:val="none" w:sz="0" w:space="0" w:color="auto"/>
            <w:right w:val="none" w:sz="0" w:space="0" w:color="auto"/>
          </w:divBdr>
        </w:div>
        <w:div w:id="1936939856">
          <w:marLeft w:val="0"/>
          <w:marRight w:val="0"/>
          <w:marTop w:val="0"/>
          <w:marBottom w:val="0"/>
          <w:divBdr>
            <w:top w:val="none" w:sz="0" w:space="0" w:color="auto"/>
            <w:left w:val="none" w:sz="0" w:space="0" w:color="auto"/>
            <w:bottom w:val="none" w:sz="0" w:space="0" w:color="auto"/>
            <w:right w:val="none" w:sz="0" w:space="0" w:color="auto"/>
          </w:divBdr>
        </w:div>
        <w:div w:id="1072509025">
          <w:marLeft w:val="0"/>
          <w:marRight w:val="0"/>
          <w:marTop w:val="0"/>
          <w:marBottom w:val="0"/>
          <w:divBdr>
            <w:top w:val="none" w:sz="0" w:space="0" w:color="auto"/>
            <w:left w:val="none" w:sz="0" w:space="0" w:color="auto"/>
            <w:bottom w:val="none" w:sz="0" w:space="0" w:color="auto"/>
            <w:right w:val="none" w:sz="0" w:space="0" w:color="auto"/>
          </w:divBdr>
        </w:div>
        <w:div w:id="347223185">
          <w:marLeft w:val="0"/>
          <w:marRight w:val="0"/>
          <w:marTop w:val="0"/>
          <w:marBottom w:val="0"/>
          <w:divBdr>
            <w:top w:val="none" w:sz="0" w:space="0" w:color="auto"/>
            <w:left w:val="none" w:sz="0" w:space="0" w:color="auto"/>
            <w:bottom w:val="none" w:sz="0" w:space="0" w:color="auto"/>
            <w:right w:val="none" w:sz="0" w:space="0" w:color="auto"/>
          </w:divBdr>
        </w:div>
        <w:div w:id="982268616">
          <w:marLeft w:val="0"/>
          <w:marRight w:val="0"/>
          <w:marTop w:val="0"/>
          <w:marBottom w:val="0"/>
          <w:divBdr>
            <w:top w:val="none" w:sz="0" w:space="0" w:color="auto"/>
            <w:left w:val="none" w:sz="0" w:space="0" w:color="auto"/>
            <w:bottom w:val="none" w:sz="0" w:space="0" w:color="auto"/>
            <w:right w:val="none" w:sz="0" w:space="0" w:color="auto"/>
          </w:divBdr>
        </w:div>
        <w:div w:id="58327644">
          <w:marLeft w:val="0"/>
          <w:marRight w:val="0"/>
          <w:marTop w:val="0"/>
          <w:marBottom w:val="0"/>
          <w:divBdr>
            <w:top w:val="none" w:sz="0" w:space="0" w:color="auto"/>
            <w:left w:val="single" w:sz="24" w:space="0" w:color="CED3F1"/>
            <w:bottom w:val="none" w:sz="0" w:space="0" w:color="auto"/>
            <w:right w:val="none" w:sz="0" w:space="0" w:color="auto"/>
          </w:divBdr>
          <w:divsChild>
            <w:div w:id="506987457">
              <w:marLeft w:val="0"/>
              <w:marRight w:val="0"/>
              <w:marTop w:val="0"/>
              <w:marBottom w:val="0"/>
              <w:divBdr>
                <w:top w:val="none" w:sz="0" w:space="0" w:color="auto"/>
                <w:left w:val="none" w:sz="0" w:space="0" w:color="auto"/>
                <w:bottom w:val="none" w:sz="0" w:space="0" w:color="auto"/>
                <w:right w:val="none" w:sz="0" w:space="0" w:color="auto"/>
              </w:divBdr>
            </w:div>
            <w:div w:id="10570280">
              <w:marLeft w:val="0"/>
              <w:marRight w:val="0"/>
              <w:marTop w:val="0"/>
              <w:marBottom w:val="0"/>
              <w:divBdr>
                <w:top w:val="none" w:sz="0" w:space="0" w:color="auto"/>
                <w:left w:val="none" w:sz="0" w:space="0" w:color="auto"/>
                <w:bottom w:val="none" w:sz="0" w:space="0" w:color="auto"/>
                <w:right w:val="none" w:sz="0" w:space="0" w:color="auto"/>
              </w:divBdr>
            </w:div>
          </w:divsChild>
        </w:div>
        <w:div w:id="390078856">
          <w:marLeft w:val="0"/>
          <w:marRight w:val="0"/>
          <w:marTop w:val="0"/>
          <w:marBottom w:val="0"/>
          <w:divBdr>
            <w:top w:val="none" w:sz="0" w:space="0" w:color="auto"/>
            <w:left w:val="none" w:sz="0" w:space="0" w:color="auto"/>
            <w:bottom w:val="none" w:sz="0" w:space="0" w:color="auto"/>
            <w:right w:val="none" w:sz="0" w:space="0" w:color="auto"/>
          </w:divBdr>
        </w:div>
        <w:div w:id="1264069627">
          <w:marLeft w:val="0"/>
          <w:marRight w:val="0"/>
          <w:marTop w:val="0"/>
          <w:marBottom w:val="0"/>
          <w:divBdr>
            <w:top w:val="none" w:sz="0" w:space="0" w:color="auto"/>
            <w:left w:val="single" w:sz="24" w:space="0" w:color="CED3F1"/>
            <w:bottom w:val="none" w:sz="0" w:space="0" w:color="auto"/>
            <w:right w:val="none" w:sz="0" w:space="0" w:color="auto"/>
          </w:divBdr>
          <w:divsChild>
            <w:div w:id="2000965259">
              <w:marLeft w:val="0"/>
              <w:marRight w:val="0"/>
              <w:marTop w:val="0"/>
              <w:marBottom w:val="0"/>
              <w:divBdr>
                <w:top w:val="none" w:sz="0" w:space="0" w:color="auto"/>
                <w:left w:val="none" w:sz="0" w:space="0" w:color="auto"/>
                <w:bottom w:val="none" w:sz="0" w:space="0" w:color="auto"/>
                <w:right w:val="none" w:sz="0" w:space="0" w:color="auto"/>
              </w:divBdr>
            </w:div>
            <w:div w:id="1112943050">
              <w:marLeft w:val="0"/>
              <w:marRight w:val="0"/>
              <w:marTop w:val="0"/>
              <w:marBottom w:val="0"/>
              <w:divBdr>
                <w:top w:val="none" w:sz="0" w:space="0" w:color="auto"/>
                <w:left w:val="none" w:sz="0" w:space="0" w:color="auto"/>
                <w:bottom w:val="none" w:sz="0" w:space="0" w:color="auto"/>
                <w:right w:val="none" w:sz="0" w:space="0" w:color="auto"/>
              </w:divBdr>
            </w:div>
          </w:divsChild>
        </w:div>
        <w:div w:id="726027137">
          <w:marLeft w:val="0"/>
          <w:marRight w:val="0"/>
          <w:marTop w:val="0"/>
          <w:marBottom w:val="0"/>
          <w:divBdr>
            <w:top w:val="none" w:sz="0" w:space="0" w:color="auto"/>
            <w:left w:val="single" w:sz="24" w:space="0" w:color="CED3F1"/>
            <w:bottom w:val="none" w:sz="0" w:space="0" w:color="auto"/>
            <w:right w:val="none" w:sz="0" w:space="0" w:color="auto"/>
          </w:divBdr>
          <w:divsChild>
            <w:div w:id="1079985689">
              <w:marLeft w:val="0"/>
              <w:marRight w:val="0"/>
              <w:marTop w:val="0"/>
              <w:marBottom w:val="0"/>
              <w:divBdr>
                <w:top w:val="none" w:sz="0" w:space="0" w:color="auto"/>
                <w:left w:val="none" w:sz="0" w:space="0" w:color="auto"/>
                <w:bottom w:val="none" w:sz="0" w:space="0" w:color="auto"/>
                <w:right w:val="none" w:sz="0" w:space="0" w:color="auto"/>
              </w:divBdr>
            </w:div>
            <w:div w:id="1383753353">
              <w:marLeft w:val="0"/>
              <w:marRight w:val="0"/>
              <w:marTop w:val="0"/>
              <w:marBottom w:val="0"/>
              <w:divBdr>
                <w:top w:val="none" w:sz="0" w:space="0" w:color="auto"/>
                <w:left w:val="none" w:sz="0" w:space="0" w:color="auto"/>
                <w:bottom w:val="none" w:sz="0" w:space="0" w:color="auto"/>
                <w:right w:val="none" w:sz="0" w:space="0" w:color="auto"/>
              </w:divBdr>
            </w:div>
          </w:divsChild>
        </w:div>
        <w:div w:id="545988643">
          <w:marLeft w:val="0"/>
          <w:marRight w:val="0"/>
          <w:marTop w:val="0"/>
          <w:marBottom w:val="0"/>
          <w:divBdr>
            <w:top w:val="none" w:sz="0" w:space="0" w:color="auto"/>
            <w:left w:val="none" w:sz="0" w:space="0" w:color="auto"/>
            <w:bottom w:val="none" w:sz="0" w:space="0" w:color="auto"/>
            <w:right w:val="none" w:sz="0" w:space="0" w:color="auto"/>
          </w:divBdr>
        </w:div>
        <w:div w:id="1755321616">
          <w:marLeft w:val="0"/>
          <w:marRight w:val="0"/>
          <w:marTop w:val="0"/>
          <w:marBottom w:val="0"/>
          <w:divBdr>
            <w:top w:val="none" w:sz="0" w:space="0" w:color="auto"/>
            <w:left w:val="none" w:sz="0" w:space="0" w:color="auto"/>
            <w:bottom w:val="none" w:sz="0" w:space="0" w:color="auto"/>
            <w:right w:val="none" w:sz="0" w:space="0" w:color="auto"/>
          </w:divBdr>
        </w:div>
        <w:div w:id="95752981">
          <w:marLeft w:val="0"/>
          <w:marRight w:val="0"/>
          <w:marTop w:val="0"/>
          <w:marBottom w:val="0"/>
          <w:divBdr>
            <w:top w:val="none" w:sz="0" w:space="0" w:color="auto"/>
            <w:left w:val="none" w:sz="0" w:space="0" w:color="auto"/>
            <w:bottom w:val="none" w:sz="0" w:space="0" w:color="auto"/>
            <w:right w:val="none" w:sz="0" w:space="0" w:color="auto"/>
          </w:divBdr>
        </w:div>
        <w:div w:id="350185711">
          <w:marLeft w:val="0"/>
          <w:marRight w:val="0"/>
          <w:marTop w:val="0"/>
          <w:marBottom w:val="0"/>
          <w:divBdr>
            <w:top w:val="none" w:sz="0" w:space="0" w:color="auto"/>
            <w:left w:val="none" w:sz="0" w:space="0" w:color="auto"/>
            <w:bottom w:val="none" w:sz="0" w:space="0" w:color="auto"/>
            <w:right w:val="none" w:sz="0" w:space="0" w:color="auto"/>
          </w:divBdr>
        </w:div>
        <w:div w:id="800419770">
          <w:marLeft w:val="0"/>
          <w:marRight w:val="0"/>
          <w:marTop w:val="0"/>
          <w:marBottom w:val="0"/>
          <w:divBdr>
            <w:top w:val="none" w:sz="0" w:space="0" w:color="auto"/>
            <w:left w:val="none" w:sz="0" w:space="0" w:color="auto"/>
            <w:bottom w:val="none" w:sz="0" w:space="0" w:color="auto"/>
            <w:right w:val="none" w:sz="0" w:space="0" w:color="auto"/>
          </w:divBdr>
        </w:div>
        <w:div w:id="1607039869">
          <w:marLeft w:val="0"/>
          <w:marRight w:val="0"/>
          <w:marTop w:val="0"/>
          <w:marBottom w:val="0"/>
          <w:divBdr>
            <w:top w:val="none" w:sz="0" w:space="0" w:color="auto"/>
            <w:left w:val="none" w:sz="0" w:space="0" w:color="auto"/>
            <w:bottom w:val="none" w:sz="0" w:space="0" w:color="auto"/>
            <w:right w:val="none" w:sz="0" w:space="0" w:color="auto"/>
          </w:divBdr>
        </w:div>
        <w:div w:id="366217379">
          <w:marLeft w:val="0"/>
          <w:marRight w:val="0"/>
          <w:marTop w:val="0"/>
          <w:marBottom w:val="0"/>
          <w:divBdr>
            <w:top w:val="none" w:sz="0" w:space="0" w:color="auto"/>
            <w:left w:val="none" w:sz="0" w:space="0" w:color="auto"/>
            <w:bottom w:val="none" w:sz="0" w:space="0" w:color="auto"/>
            <w:right w:val="none" w:sz="0" w:space="0" w:color="auto"/>
          </w:divBdr>
        </w:div>
        <w:div w:id="1868981273">
          <w:marLeft w:val="0"/>
          <w:marRight w:val="0"/>
          <w:marTop w:val="0"/>
          <w:marBottom w:val="0"/>
          <w:divBdr>
            <w:top w:val="none" w:sz="0" w:space="0" w:color="auto"/>
            <w:left w:val="none" w:sz="0" w:space="0" w:color="auto"/>
            <w:bottom w:val="none" w:sz="0" w:space="0" w:color="auto"/>
            <w:right w:val="none" w:sz="0" w:space="0" w:color="auto"/>
          </w:divBdr>
        </w:div>
        <w:div w:id="699670952">
          <w:marLeft w:val="0"/>
          <w:marRight w:val="0"/>
          <w:marTop w:val="0"/>
          <w:marBottom w:val="0"/>
          <w:divBdr>
            <w:top w:val="none" w:sz="0" w:space="0" w:color="auto"/>
            <w:left w:val="none" w:sz="0" w:space="0" w:color="auto"/>
            <w:bottom w:val="none" w:sz="0" w:space="0" w:color="auto"/>
            <w:right w:val="none" w:sz="0" w:space="0" w:color="auto"/>
          </w:divBdr>
        </w:div>
        <w:div w:id="1051002707">
          <w:marLeft w:val="0"/>
          <w:marRight w:val="0"/>
          <w:marTop w:val="0"/>
          <w:marBottom w:val="0"/>
          <w:divBdr>
            <w:top w:val="none" w:sz="0" w:space="0" w:color="auto"/>
            <w:left w:val="none" w:sz="0" w:space="0" w:color="auto"/>
            <w:bottom w:val="none" w:sz="0" w:space="0" w:color="auto"/>
            <w:right w:val="none" w:sz="0" w:space="0" w:color="auto"/>
          </w:divBdr>
        </w:div>
        <w:div w:id="88502358">
          <w:marLeft w:val="0"/>
          <w:marRight w:val="0"/>
          <w:marTop w:val="0"/>
          <w:marBottom w:val="0"/>
          <w:divBdr>
            <w:top w:val="none" w:sz="0" w:space="0" w:color="auto"/>
            <w:left w:val="none" w:sz="0" w:space="0" w:color="auto"/>
            <w:bottom w:val="none" w:sz="0" w:space="0" w:color="auto"/>
            <w:right w:val="none" w:sz="0" w:space="0" w:color="auto"/>
          </w:divBdr>
        </w:div>
        <w:div w:id="788285390">
          <w:marLeft w:val="0"/>
          <w:marRight w:val="0"/>
          <w:marTop w:val="0"/>
          <w:marBottom w:val="0"/>
          <w:divBdr>
            <w:top w:val="none" w:sz="0" w:space="0" w:color="auto"/>
            <w:left w:val="none" w:sz="0" w:space="0" w:color="auto"/>
            <w:bottom w:val="none" w:sz="0" w:space="0" w:color="auto"/>
            <w:right w:val="none" w:sz="0" w:space="0" w:color="auto"/>
          </w:divBdr>
        </w:div>
        <w:div w:id="276177116">
          <w:marLeft w:val="0"/>
          <w:marRight w:val="0"/>
          <w:marTop w:val="0"/>
          <w:marBottom w:val="0"/>
          <w:divBdr>
            <w:top w:val="none" w:sz="0" w:space="0" w:color="auto"/>
            <w:left w:val="single" w:sz="24" w:space="0" w:color="CED3F1"/>
            <w:bottom w:val="none" w:sz="0" w:space="0" w:color="auto"/>
            <w:right w:val="none" w:sz="0" w:space="0" w:color="auto"/>
          </w:divBdr>
          <w:divsChild>
            <w:div w:id="1032195415">
              <w:marLeft w:val="0"/>
              <w:marRight w:val="0"/>
              <w:marTop w:val="0"/>
              <w:marBottom w:val="0"/>
              <w:divBdr>
                <w:top w:val="none" w:sz="0" w:space="0" w:color="auto"/>
                <w:left w:val="none" w:sz="0" w:space="0" w:color="auto"/>
                <w:bottom w:val="none" w:sz="0" w:space="0" w:color="auto"/>
                <w:right w:val="none" w:sz="0" w:space="0" w:color="auto"/>
              </w:divBdr>
            </w:div>
            <w:div w:id="1488938835">
              <w:marLeft w:val="0"/>
              <w:marRight w:val="0"/>
              <w:marTop w:val="0"/>
              <w:marBottom w:val="0"/>
              <w:divBdr>
                <w:top w:val="none" w:sz="0" w:space="0" w:color="auto"/>
                <w:left w:val="none" w:sz="0" w:space="0" w:color="auto"/>
                <w:bottom w:val="none" w:sz="0" w:space="0" w:color="auto"/>
                <w:right w:val="none" w:sz="0" w:space="0" w:color="auto"/>
              </w:divBdr>
            </w:div>
          </w:divsChild>
        </w:div>
        <w:div w:id="716854573">
          <w:marLeft w:val="0"/>
          <w:marRight w:val="0"/>
          <w:marTop w:val="0"/>
          <w:marBottom w:val="0"/>
          <w:divBdr>
            <w:top w:val="none" w:sz="0" w:space="0" w:color="auto"/>
            <w:left w:val="none" w:sz="0" w:space="0" w:color="auto"/>
            <w:bottom w:val="none" w:sz="0" w:space="0" w:color="auto"/>
            <w:right w:val="none" w:sz="0" w:space="0" w:color="auto"/>
          </w:divBdr>
        </w:div>
        <w:div w:id="1275282822">
          <w:marLeft w:val="0"/>
          <w:marRight w:val="0"/>
          <w:marTop w:val="0"/>
          <w:marBottom w:val="0"/>
          <w:divBdr>
            <w:top w:val="none" w:sz="0" w:space="0" w:color="auto"/>
            <w:left w:val="none" w:sz="0" w:space="0" w:color="auto"/>
            <w:bottom w:val="none" w:sz="0" w:space="0" w:color="auto"/>
            <w:right w:val="none" w:sz="0" w:space="0" w:color="auto"/>
          </w:divBdr>
        </w:div>
        <w:div w:id="1081483973">
          <w:marLeft w:val="0"/>
          <w:marRight w:val="0"/>
          <w:marTop w:val="0"/>
          <w:marBottom w:val="0"/>
          <w:divBdr>
            <w:top w:val="none" w:sz="0" w:space="0" w:color="auto"/>
            <w:left w:val="none" w:sz="0" w:space="0" w:color="auto"/>
            <w:bottom w:val="none" w:sz="0" w:space="0" w:color="auto"/>
            <w:right w:val="none" w:sz="0" w:space="0" w:color="auto"/>
          </w:divBdr>
        </w:div>
        <w:div w:id="1711808344">
          <w:marLeft w:val="0"/>
          <w:marRight w:val="0"/>
          <w:marTop w:val="0"/>
          <w:marBottom w:val="0"/>
          <w:divBdr>
            <w:top w:val="none" w:sz="0" w:space="0" w:color="auto"/>
            <w:left w:val="none" w:sz="0" w:space="0" w:color="auto"/>
            <w:bottom w:val="none" w:sz="0" w:space="0" w:color="auto"/>
            <w:right w:val="none" w:sz="0" w:space="0" w:color="auto"/>
          </w:divBdr>
        </w:div>
        <w:div w:id="364795508">
          <w:marLeft w:val="0"/>
          <w:marRight w:val="0"/>
          <w:marTop w:val="0"/>
          <w:marBottom w:val="0"/>
          <w:divBdr>
            <w:top w:val="none" w:sz="0" w:space="0" w:color="auto"/>
            <w:left w:val="none" w:sz="0" w:space="0" w:color="auto"/>
            <w:bottom w:val="none" w:sz="0" w:space="0" w:color="auto"/>
            <w:right w:val="none" w:sz="0" w:space="0" w:color="auto"/>
          </w:divBdr>
        </w:div>
        <w:div w:id="1117485937">
          <w:marLeft w:val="0"/>
          <w:marRight w:val="0"/>
          <w:marTop w:val="0"/>
          <w:marBottom w:val="0"/>
          <w:divBdr>
            <w:top w:val="none" w:sz="0" w:space="0" w:color="auto"/>
            <w:left w:val="none" w:sz="0" w:space="0" w:color="auto"/>
            <w:bottom w:val="none" w:sz="0" w:space="0" w:color="auto"/>
            <w:right w:val="none" w:sz="0" w:space="0" w:color="auto"/>
          </w:divBdr>
        </w:div>
        <w:div w:id="1482699584">
          <w:marLeft w:val="0"/>
          <w:marRight w:val="0"/>
          <w:marTop w:val="0"/>
          <w:marBottom w:val="0"/>
          <w:divBdr>
            <w:top w:val="none" w:sz="0" w:space="0" w:color="auto"/>
            <w:left w:val="none" w:sz="0" w:space="0" w:color="auto"/>
            <w:bottom w:val="none" w:sz="0" w:space="0" w:color="auto"/>
            <w:right w:val="none" w:sz="0" w:space="0" w:color="auto"/>
          </w:divBdr>
        </w:div>
        <w:div w:id="581842802">
          <w:marLeft w:val="0"/>
          <w:marRight w:val="0"/>
          <w:marTop w:val="0"/>
          <w:marBottom w:val="0"/>
          <w:divBdr>
            <w:top w:val="none" w:sz="0" w:space="0" w:color="auto"/>
            <w:left w:val="none" w:sz="0" w:space="0" w:color="auto"/>
            <w:bottom w:val="none" w:sz="0" w:space="0" w:color="auto"/>
            <w:right w:val="none" w:sz="0" w:space="0" w:color="auto"/>
          </w:divBdr>
        </w:div>
        <w:div w:id="956981536">
          <w:marLeft w:val="0"/>
          <w:marRight w:val="0"/>
          <w:marTop w:val="0"/>
          <w:marBottom w:val="0"/>
          <w:divBdr>
            <w:top w:val="none" w:sz="0" w:space="0" w:color="auto"/>
            <w:left w:val="none" w:sz="0" w:space="0" w:color="auto"/>
            <w:bottom w:val="none" w:sz="0" w:space="0" w:color="auto"/>
            <w:right w:val="none" w:sz="0" w:space="0" w:color="auto"/>
          </w:divBdr>
        </w:div>
        <w:div w:id="836266313">
          <w:marLeft w:val="0"/>
          <w:marRight w:val="0"/>
          <w:marTop w:val="0"/>
          <w:marBottom w:val="0"/>
          <w:divBdr>
            <w:top w:val="none" w:sz="0" w:space="0" w:color="auto"/>
            <w:left w:val="none" w:sz="0" w:space="0" w:color="auto"/>
            <w:bottom w:val="none" w:sz="0" w:space="0" w:color="auto"/>
            <w:right w:val="none" w:sz="0" w:space="0" w:color="auto"/>
          </w:divBdr>
        </w:div>
        <w:div w:id="807624158">
          <w:marLeft w:val="0"/>
          <w:marRight w:val="0"/>
          <w:marTop w:val="0"/>
          <w:marBottom w:val="0"/>
          <w:divBdr>
            <w:top w:val="none" w:sz="0" w:space="0" w:color="auto"/>
            <w:left w:val="none" w:sz="0" w:space="0" w:color="auto"/>
            <w:bottom w:val="none" w:sz="0" w:space="0" w:color="auto"/>
            <w:right w:val="none" w:sz="0" w:space="0" w:color="auto"/>
          </w:divBdr>
        </w:div>
        <w:div w:id="791486506">
          <w:marLeft w:val="0"/>
          <w:marRight w:val="0"/>
          <w:marTop w:val="0"/>
          <w:marBottom w:val="0"/>
          <w:divBdr>
            <w:top w:val="none" w:sz="0" w:space="0" w:color="auto"/>
            <w:left w:val="none" w:sz="0" w:space="0" w:color="auto"/>
            <w:bottom w:val="none" w:sz="0" w:space="0" w:color="auto"/>
            <w:right w:val="none" w:sz="0" w:space="0" w:color="auto"/>
          </w:divBdr>
        </w:div>
        <w:div w:id="240136817">
          <w:marLeft w:val="0"/>
          <w:marRight w:val="0"/>
          <w:marTop w:val="0"/>
          <w:marBottom w:val="0"/>
          <w:divBdr>
            <w:top w:val="none" w:sz="0" w:space="0" w:color="auto"/>
            <w:left w:val="none" w:sz="0" w:space="0" w:color="auto"/>
            <w:bottom w:val="none" w:sz="0" w:space="0" w:color="auto"/>
            <w:right w:val="none" w:sz="0" w:space="0" w:color="auto"/>
          </w:divBdr>
        </w:div>
        <w:div w:id="1021248646">
          <w:marLeft w:val="0"/>
          <w:marRight w:val="0"/>
          <w:marTop w:val="0"/>
          <w:marBottom w:val="0"/>
          <w:divBdr>
            <w:top w:val="none" w:sz="0" w:space="0" w:color="auto"/>
            <w:left w:val="none" w:sz="0" w:space="0" w:color="auto"/>
            <w:bottom w:val="none" w:sz="0" w:space="0" w:color="auto"/>
            <w:right w:val="none" w:sz="0" w:space="0" w:color="auto"/>
          </w:divBdr>
        </w:div>
        <w:div w:id="347223841">
          <w:marLeft w:val="0"/>
          <w:marRight w:val="0"/>
          <w:marTop w:val="0"/>
          <w:marBottom w:val="0"/>
          <w:divBdr>
            <w:top w:val="none" w:sz="0" w:space="0" w:color="auto"/>
            <w:left w:val="none" w:sz="0" w:space="0" w:color="auto"/>
            <w:bottom w:val="none" w:sz="0" w:space="0" w:color="auto"/>
            <w:right w:val="none" w:sz="0" w:space="0" w:color="auto"/>
          </w:divBdr>
        </w:div>
        <w:div w:id="64492534">
          <w:marLeft w:val="0"/>
          <w:marRight w:val="0"/>
          <w:marTop w:val="0"/>
          <w:marBottom w:val="0"/>
          <w:divBdr>
            <w:top w:val="none" w:sz="0" w:space="0" w:color="auto"/>
            <w:left w:val="none" w:sz="0" w:space="0" w:color="auto"/>
            <w:bottom w:val="none" w:sz="0" w:space="0" w:color="auto"/>
            <w:right w:val="none" w:sz="0" w:space="0" w:color="auto"/>
          </w:divBdr>
        </w:div>
        <w:div w:id="1473403044">
          <w:marLeft w:val="0"/>
          <w:marRight w:val="0"/>
          <w:marTop w:val="0"/>
          <w:marBottom w:val="0"/>
          <w:divBdr>
            <w:top w:val="none" w:sz="0" w:space="0" w:color="auto"/>
            <w:left w:val="none" w:sz="0" w:space="0" w:color="auto"/>
            <w:bottom w:val="none" w:sz="0" w:space="0" w:color="auto"/>
            <w:right w:val="none" w:sz="0" w:space="0" w:color="auto"/>
          </w:divBdr>
        </w:div>
        <w:div w:id="741758788">
          <w:marLeft w:val="0"/>
          <w:marRight w:val="0"/>
          <w:marTop w:val="0"/>
          <w:marBottom w:val="0"/>
          <w:divBdr>
            <w:top w:val="none" w:sz="0" w:space="0" w:color="auto"/>
            <w:left w:val="none" w:sz="0" w:space="0" w:color="auto"/>
            <w:bottom w:val="none" w:sz="0" w:space="0" w:color="auto"/>
            <w:right w:val="none" w:sz="0" w:space="0" w:color="auto"/>
          </w:divBdr>
        </w:div>
        <w:div w:id="2022470319">
          <w:marLeft w:val="0"/>
          <w:marRight w:val="0"/>
          <w:marTop w:val="0"/>
          <w:marBottom w:val="0"/>
          <w:divBdr>
            <w:top w:val="none" w:sz="0" w:space="0" w:color="auto"/>
            <w:left w:val="none" w:sz="0" w:space="0" w:color="auto"/>
            <w:bottom w:val="none" w:sz="0" w:space="0" w:color="auto"/>
            <w:right w:val="none" w:sz="0" w:space="0" w:color="auto"/>
          </w:divBdr>
        </w:div>
        <w:div w:id="1362779071">
          <w:marLeft w:val="0"/>
          <w:marRight w:val="0"/>
          <w:marTop w:val="0"/>
          <w:marBottom w:val="0"/>
          <w:divBdr>
            <w:top w:val="none" w:sz="0" w:space="0" w:color="auto"/>
            <w:left w:val="none" w:sz="0" w:space="0" w:color="auto"/>
            <w:bottom w:val="none" w:sz="0" w:space="0" w:color="auto"/>
            <w:right w:val="none" w:sz="0" w:space="0" w:color="auto"/>
          </w:divBdr>
        </w:div>
        <w:div w:id="1467351565">
          <w:marLeft w:val="0"/>
          <w:marRight w:val="0"/>
          <w:marTop w:val="0"/>
          <w:marBottom w:val="0"/>
          <w:divBdr>
            <w:top w:val="none" w:sz="0" w:space="0" w:color="auto"/>
            <w:left w:val="none" w:sz="0" w:space="0" w:color="auto"/>
            <w:bottom w:val="none" w:sz="0" w:space="0" w:color="auto"/>
            <w:right w:val="none" w:sz="0" w:space="0" w:color="auto"/>
          </w:divBdr>
        </w:div>
        <w:div w:id="949312811">
          <w:marLeft w:val="0"/>
          <w:marRight w:val="0"/>
          <w:marTop w:val="0"/>
          <w:marBottom w:val="0"/>
          <w:divBdr>
            <w:top w:val="none" w:sz="0" w:space="0" w:color="auto"/>
            <w:left w:val="none" w:sz="0" w:space="0" w:color="auto"/>
            <w:bottom w:val="none" w:sz="0" w:space="0" w:color="auto"/>
            <w:right w:val="none" w:sz="0" w:space="0" w:color="auto"/>
          </w:divBdr>
        </w:div>
        <w:div w:id="1691100026">
          <w:marLeft w:val="0"/>
          <w:marRight w:val="0"/>
          <w:marTop w:val="0"/>
          <w:marBottom w:val="0"/>
          <w:divBdr>
            <w:top w:val="none" w:sz="0" w:space="0" w:color="auto"/>
            <w:left w:val="none" w:sz="0" w:space="0" w:color="auto"/>
            <w:bottom w:val="none" w:sz="0" w:space="0" w:color="auto"/>
            <w:right w:val="none" w:sz="0" w:space="0" w:color="auto"/>
          </w:divBdr>
        </w:div>
        <w:div w:id="291251607">
          <w:marLeft w:val="0"/>
          <w:marRight w:val="0"/>
          <w:marTop w:val="0"/>
          <w:marBottom w:val="0"/>
          <w:divBdr>
            <w:top w:val="none" w:sz="0" w:space="0" w:color="auto"/>
            <w:left w:val="none" w:sz="0" w:space="0" w:color="auto"/>
            <w:bottom w:val="none" w:sz="0" w:space="0" w:color="auto"/>
            <w:right w:val="none" w:sz="0" w:space="0" w:color="auto"/>
          </w:divBdr>
        </w:div>
        <w:div w:id="804199095">
          <w:marLeft w:val="0"/>
          <w:marRight w:val="0"/>
          <w:marTop w:val="0"/>
          <w:marBottom w:val="0"/>
          <w:divBdr>
            <w:top w:val="none" w:sz="0" w:space="0" w:color="auto"/>
            <w:left w:val="none" w:sz="0" w:space="0" w:color="auto"/>
            <w:bottom w:val="none" w:sz="0" w:space="0" w:color="auto"/>
            <w:right w:val="none" w:sz="0" w:space="0" w:color="auto"/>
          </w:divBdr>
        </w:div>
        <w:div w:id="2015720317">
          <w:marLeft w:val="0"/>
          <w:marRight w:val="0"/>
          <w:marTop w:val="0"/>
          <w:marBottom w:val="0"/>
          <w:divBdr>
            <w:top w:val="none" w:sz="0" w:space="0" w:color="auto"/>
            <w:left w:val="none" w:sz="0" w:space="0" w:color="auto"/>
            <w:bottom w:val="none" w:sz="0" w:space="0" w:color="auto"/>
            <w:right w:val="none" w:sz="0" w:space="0" w:color="auto"/>
          </w:divBdr>
        </w:div>
        <w:div w:id="466511119">
          <w:marLeft w:val="0"/>
          <w:marRight w:val="0"/>
          <w:marTop w:val="0"/>
          <w:marBottom w:val="0"/>
          <w:divBdr>
            <w:top w:val="none" w:sz="0" w:space="0" w:color="auto"/>
            <w:left w:val="none" w:sz="0" w:space="0" w:color="auto"/>
            <w:bottom w:val="none" w:sz="0" w:space="0" w:color="auto"/>
            <w:right w:val="none" w:sz="0" w:space="0" w:color="auto"/>
          </w:divBdr>
        </w:div>
        <w:div w:id="622613648">
          <w:marLeft w:val="0"/>
          <w:marRight w:val="0"/>
          <w:marTop w:val="0"/>
          <w:marBottom w:val="0"/>
          <w:divBdr>
            <w:top w:val="none" w:sz="0" w:space="0" w:color="auto"/>
            <w:left w:val="none" w:sz="0" w:space="0" w:color="auto"/>
            <w:bottom w:val="none" w:sz="0" w:space="0" w:color="auto"/>
            <w:right w:val="none" w:sz="0" w:space="0" w:color="auto"/>
          </w:divBdr>
        </w:div>
        <w:div w:id="1252590626">
          <w:marLeft w:val="0"/>
          <w:marRight w:val="0"/>
          <w:marTop w:val="0"/>
          <w:marBottom w:val="0"/>
          <w:divBdr>
            <w:top w:val="none" w:sz="0" w:space="0" w:color="auto"/>
            <w:left w:val="none" w:sz="0" w:space="0" w:color="auto"/>
            <w:bottom w:val="none" w:sz="0" w:space="0" w:color="auto"/>
            <w:right w:val="none" w:sz="0" w:space="0" w:color="auto"/>
          </w:divBdr>
        </w:div>
        <w:div w:id="549270965">
          <w:marLeft w:val="0"/>
          <w:marRight w:val="0"/>
          <w:marTop w:val="0"/>
          <w:marBottom w:val="0"/>
          <w:divBdr>
            <w:top w:val="none" w:sz="0" w:space="0" w:color="auto"/>
            <w:left w:val="none" w:sz="0" w:space="0" w:color="auto"/>
            <w:bottom w:val="none" w:sz="0" w:space="0" w:color="auto"/>
            <w:right w:val="none" w:sz="0" w:space="0" w:color="auto"/>
          </w:divBdr>
        </w:div>
        <w:div w:id="1746565560">
          <w:marLeft w:val="0"/>
          <w:marRight w:val="0"/>
          <w:marTop w:val="0"/>
          <w:marBottom w:val="0"/>
          <w:divBdr>
            <w:top w:val="none" w:sz="0" w:space="0" w:color="auto"/>
            <w:left w:val="none" w:sz="0" w:space="0" w:color="auto"/>
            <w:bottom w:val="none" w:sz="0" w:space="0" w:color="auto"/>
            <w:right w:val="none" w:sz="0" w:space="0" w:color="auto"/>
          </w:divBdr>
        </w:div>
        <w:div w:id="2011060492">
          <w:marLeft w:val="0"/>
          <w:marRight w:val="0"/>
          <w:marTop w:val="0"/>
          <w:marBottom w:val="0"/>
          <w:divBdr>
            <w:top w:val="none" w:sz="0" w:space="0" w:color="auto"/>
            <w:left w:val="single" w:sz="24" w:space="0" w:color="CED3F1"/>
            <w:bottom w:val="none" w:sz="0" w:space="0" w:color="auto"/>
            <w:right w:val="none" w:sz="0" w:space="0" w:color="auto"/>
          </w:divBdr>
          <w:divsChild>
            <w:div w:id="710036902">
              <w:marLeft w:val="0"/>
              <w:marRight w:val="0"/>
              <w:marTop w:val="0"/>
              <w:marBottom w:val="0"/>
              <w:divBdr>
                <w:top w:val="none" w:sz="0" w:space="0" w:color="auto"/>
                <w:left w:val="none" w:sz="0" w:space="0" w:color="auto"/>
                <w:bottom w:val="none" w:sz="0" w:space="0" w:color="auto"/>
                <w:right w:val="none" w:sz="0" w:space="0" w:color="auto"/>
              </w:divBdr>
            </w:div>
            <w:div w:id="46151096">
              <w:marLeft w:val="0"/>
              <w:marRight w:val="0"/>
              <w:marTop w:val="0"/>
              <w:marBottom w:val="0"/>
              <w:divBdr>
                <w:top w:val="none" w:sz="0" w:space="0" w:color="auto"/>
                <w:left w:val="none" w:sz="0" w:space="0" w:color="auto"/>
                <w:bottom w:val="none" w:sz="0" w:space="0" w:color="auto"/>
                <w:right w:val="none" w:sz="0" w:space="0" w:color="auto"/>
              </w:divBdr>
            </w:div>
          </w:divsChild>
        </w:div>
        <w:div w:id="1117337183">
          <w:marLeft w:val="0"/>
          <w:marRight w:val="0"/>
          <w:marTop w:val="0"/>
          <w:marBottom w:val="0"/>
          <w:divBdr>
            <w:top w:val="none" w:sz="0" w:space="0" w:color="auto"/>
            <w:left w:val="none" w:sz="0" w:space="0" w:color="auto"/>
            <w:bottom w:val="none" w:sz="0" w:space="0" w:color="auto"/>
            <w:right w:val="none" w:sz="0" w:space="0" w:color="auto"/>
          </w:divBdr>
        </w:div>
        <w:div w:id="1849130849">
          <w:marLeft w:val="0"/>
          <w:marRight w:val="0"/>
          <w:marTop w:val="0"/>
          <w:marBottom w:val="0"/>
          <w:divBdr>
            <w:top w:val="none" w:sz="0" w:space="0" w:color="auto"/>
            <w:left w:val="none" w:sz="0" w:space="0" w:color="auto"/>
            <w:bottom w:val="none" w:sz="0" w:space="0" w:color="auto"/>
            <w:right w:val="none" w:sz="0" w:space="0" w:color="auto"/>
          </w:divBdr>
        </w:div>
        <w:div w:id="1379283084">
          <w:marLeft w:val="0"/>
          <w:marRight w:val="0"/>
          <w:marTop w:val="0"/>
          <w:marBottom w:val="0"/>
          <w:divBdr>
            <w:top w:val="none" w:sz="0" w:space="0" w:color="auto"/>
            <w:left w:val="none" w:sz="0" w:space="0" w:color="auto"/>
            <w:bottom w:val="none" w:sz="0" w:space="0" w:color="auto"/>
            <w:right w:val="none" w:sz="0" w:space="0" w:color="auto"/>
          </w:divBdr>
        </w:div>
        <w:div w:id="1858035430">
          <w:marLeft w:val="0"/>
          <w:marRight w:val="0"/>
          <w:marTop w:val="0"/>
          <w:marBottom w:val="0"/>
          <w:divBdr>
            <w:top w:val="none" w:sz="0" w:space="0" w:color="auto"/>
            <w:left w:val="none" w:sz="0" w:space="0" w:color="auto"/>
            <w:bottom w:val="none" w:sz="0" w:space="0" w:color="auto"/>
            <w:right w:val="none" w:sz="0" w:space="0" w:color="auto"/>
          </w:divBdr>
        </w:div>
        <w:div w:id="820778907">
          <w:marLeft w:val="0"/>
          <w:marRight w:val="0"/>
          <w:marTop w:val="0"/>
          <w:marBottom w:val="0"/>
          <w:divBdr>
            <w:top w:val="none" w:sz="0" w:space="0" w:color="auto"/>
            <w:left w:val="none" w:sz="0" w:space="0" w:color="auto"/>
            <w:bottom w:val="none" w:sz="0" w:space="0" w:color="auto"/>
            <w:right w:val="none" w:sz="0" w:space="0" w:color="auto"/>
          </w:divBdr>
        </w:div>
        <w:div w:id="353920370">
          <w:marLeft w:val="0"/>
          <w:marRight w:val="0"/>
          <w:marTop w:val="0"/>
          <w:marBottom w:val="0"/>
          <w:divBdr>
            <w:top w:val="none" w:sz="0" w:space="0" w:color="auto"/>
            <w:left w:val="none" w:sz="0" w:space="0" w:color="auto"/>
            <w:bottom w:val="none" w:sz="0" w:space="0" w:color="auto"/>
            <w:right w:val="none" w:sz="0" w:space="0" w:color="auto"/>
          </w:divBdr>
        </w:div>
        <w:div w:id="1512833898">
          <w:marLeft w:val="0"/>
          <w:marRight w:val="0"/>
          <w:marTop w:val="0"/>
          <w:marBottom w:val="0"/>
          <w:divBdr>
            <w:top w:val="none" w:sz="0" w:space="0" w:color="auto"/>
            <w:left w:val="none" w:sz="0" w:space="0" w:color="auto"/>
            <w:bottom w:val="none" w:sz="0" w:space="0" w:color="auto"/>
            <w:right w:val="none" w:sz="0" w:space="0" w:color="auto"/>
          </w:divBdr>
        </w:div>
        <w:div w:id="299459010">
          <w:marLeft w:val="0"/>
          <w:marRight w:val="0"/>
          <w:marTop w:val="0"/>
          <w:marBottom w:val="0"/>
          <w:divBdr>
            <w:top w:val="none" w:sz="0" w:space="0" w:color="auto"/>
            <w:left w:val="none" w:sz="0" w:space="0" w:color="auto"/>
            <w:bottom w:val="none" w:sz="0" w:space="0" w:color="auto"/>
            <w:right w:val="none" w:sz="0" w:space="0" w:color="auto"/>
          </w:divBdr>
        </w:div>
        <w:div w:id="2118212925">
          <w:marLeft w:val="0"/>
          <w:marRight w:val="0"/>
          <w:marTop w:val="0"/>
          <w:marBottom w:val="0"/>
          <w:divBdr>
            <w:top w:val="none" w:sz="0" w:space="0" w:color="auto"/>
            <w:left w:val="none" w:sz="0" w:space="0" w:color="auto"/>
            <w:bottom w:val="none" w:sz="0" w:space="0" w:color="auto"/>
            <w:right w:val="none" w:sz="0" w:space="0" w:color="auto"/>
          </w:divBdr>
        </w:div>
        <w:div w:id="312298190">
          <w:marLeft w:val="0"/>
          <w:marRight w:val="0"/>
          <w:marTop w:val="0"/>
          <w:marBottom w:val="0"/>
          <w:divBdr>
            <w:top w:val="none" w:sz="0" w:space="0" w:color="auto"/>
            <w:left w:val="none" w:sz="0" w:space="0" w:color="auto"/>
            <w:bottom w:val="none" w:sz="0" w:space="0" w:color="auto"/>
            <w:right w:val="none" w:sz="0" w:space="0" w:color="auto"/>
          </w:divBdr>
        </w:div>
        <w:div w:id="1802310947">
          <w:marLeft w:val="0"/>
          <w:marRight w:val="0"/>
          <w:marTop w:val="0"/>
          <w:marBottom w:val="0"/>
          <w:divBdr>
            <w:top w:val="none" w:sz="0" w:space="0" w:color="auto"/>
            <w:left w:val="none" w:sz="0" w:space="0" w:color="auto"/>
            <w:bottom w:val="none" w:sz="0" w:space="0" w:color="auto"/>
            <w:right w:val="none" w:sz="0" w:space="0" w:color="auto"/>
          </w:divBdr>
        </w:div>
        <w:div w:id="1884052933">
          <w:marLeft w:val="0"/>
          <w:marRight w:val="0"/>
          <w:marTop w:val="0"/>
          <w:marBottom w:val="0"/>
          <w:divBdr>
            <w:top w:val="none" w:sz="0" w:space="0" w:color="auto"/>
            <w:left w:val="none" w:sz="0" w:space="0" w:color="auto"/>
            <w:bottom w:val="none" w:sz="0" w:space="0" w:color="auto"/>
            <w:right w:val="none" w:sz="0" w:space="0" w:color="auto"/>
          </w:divBdr>
        </w:div>
        <w:div w:id="1875386014">
          <w:marLeft w:val="0"/>
          <w:marRight w:val="0"/>
          <w:marTop w:val="0"/>
          <w:marBottom w:val="0"/>
          <w:divBdr>
            <w:top w:val="none" w:sz="0" w:space="0" w:color="auto"/>
            <w:left w:val="none" w:sz="0" w:space="0" w:color="auto"/>
            <w:bottom w:val="none" w:sz="0" w:space="0" w:color="auto"/>
            <w:right w:val="none" w:sz="0" w:space="0" w:color="auto"/>
          </w:divBdr>
        </w:div>
        <w:div w:id="764377422">
          <w:marLeft w:val="0"/>
          <w:marRight w:val="0"/>
          <w:marTop w:val="0"/>
          <w:marBottom w:val="0"/>
          <w:divBdr>
            <w:top w:val="none" w:sz="0" w:space="0" w:color="auto"/>
            <w:left w:val="none" w:sz="0" w:space="0" w:color="auto"/>
            <w:bottom w:val="none" w:sz="0" w:space="0" w:color="auto"/>
            <w:right w:val="none" w:sz="0" w:space="0" w:color="auto"/>
          </w:divBdr>
        </w:div>
        <w:div w:id="1138955497">
          <w:marLeft w:val="0"/>
          <w:marRight w:val="0"/>
          <w:marTop w:val="0"/>
          <w:marBottom w:val="0"/>
          <w:divBdr>
            <w:top w:val="none" w:sz="0" w:space="0" w:color="auto"/>
            <w:left w:val="none" w:sz="0" w:space="0" w:color="auto"/>
            <w:bottom w:val="none" w:sz="0" w:space="0" w:color="auto"/>
            <w:right w:val="none" w:sz="0" w:space="0" w:color="auto"/>
          </w:divBdr>
        </w:div>
        <w:div w:id="917131151">
          <w:marLeft w:val="0"/>
          <w:marRight w:val="0"/>
          <w:marTop w:val="0"/>
          <w:marBottom w:val="0"/>
          <w:divBdr>
            <w:top w:val="none" w:sz="0" w:space="0" w:color="auto"/>
            <w:left w:val="none" w:sz="0" w:space="0" w:color="auto"/>
            <w:bottom w:val="none" w:sz="0" w:space="0" w:color="auto"/>
            <w:right w:val="none" w:sz="0" w:space="0" w:color="auto"/>
          </w:divBdr>
        </w:div>
        <w:div w:id="1163351787">
          <w:marLeft w:val="0"/>
          <w:marRight w:val="0"/>
          <w:marTop w:val="0"/>
          <w:marBottom w:val="0"/>
          <w:divBdr>
            <w:top w:val="none" w:sz="0" w:space="0" w:color="auto"/>
            <w:left w:val="none" w:sz="0" w:space="0" w:color="auto"/>
            <w:bottom w:val="none" w:sz="0" w:space="0" w:color="auto"/>
            <w:right w:val="none" w:sz="0" w:space="0" w:color="auto"/>
          </w:divBdr>
        </w:div>
        <w:div w:id="202523844">
          <w:marLeft w:val="0"/>
          <w:marRight w:val="0"/>
          <w:marTop w:val="0"/>
          <w:marBottom w:val="0"/>
          <w:divBdr>
            <w:top w:val="none" w:sz="0" w:space="0" w:color="auto"/>
            <w:left w:val="none" w:sz="0" w:space="0" w:color="auto"/>
            <w:bottom w:val="none" w:sz="0" w:space="0" w:color="auto"/>
            <w:right w:val="none" w:sz="0" w:space="0" w:color="auto"/>
          </w:divBdr>
        </w:div>
        <w:div w:id="1113138013">
          <w:marLeft w:val="0"/>
          <w:marRight w:val="0"/>
          <w:marTop w:val="0"/>
          <w:marBottom w:val="0"/>
          <w:divBdr>
            <w:top w:val="none" w:sz="0" w:space="0" w:color="auto"/>
            <w:left w:val="none" w:sz="0" w:space="0" w:color="auto"/>
            <w:bottom w:val="none" w:sz="0" w:space="0" w:color="auto"/>
            <w:right w:val="none" w:sz="0" w:space="0" w:color="auto"/>
          </w:divBdr>
        </w:div>
        <w:div w:id="911044317">
          <w:marLeft w:val="0"/>
          <w:marRight w:val="0"/>
          <w:marTop w:val="0"/>
          <w:marBottom w:val="0"/>
          <w:divBdr>
            <w:top w:val="none" w:sz="0" w:space="0" w:color="auto"/>
            <w:left w:val="none" w:sz="0" w:space="0" w:color="auto"/>
            <w:bottom w:val="none" w:sz="0" w:space="0" w:color="auto"/>
            <w:right w:val="none" w:sz="0" w:space="0" w:color="auto"/>
          </w:divBdr>
        </w:div>
        <w:div w:id="1038434282">
          <w:marLeft w:val="0"/>
          <w:marRight w:val="0"/>
          <w:marTop w:val="0"/>
          <w:marBottom w:val="0"/>
          <w:divBdr>
            <w:top w:val="none" w:sz="0" w:space="0" w:color="auto"/>
            <w:left w:val="none" w:sz="0" w:space="0" w:color="auto"/>
            <w:bottom w:val="none" w:sz="0" w:space="0" w:color="auto"/>
            <w:right w:val="none" w:sz="0" w:space="0" w:color="auto"/>
          </w:divBdr>
        </w:div>
        <w:div w:id="2100247300">
          <w:marLeft w:val="0"/>
          <w:marRight w:val="0"/>
          <w:marTop w:val="0"/>
          <w:marBottom w:val="0"/>
          <w:divBdr>
            <w:top w:val="none" w:sz="0" w:space="0" w:color="auto"/>
            <w:left w:val="none" w:sz="0" w:space="0" w:color="auto"/>
            <w:bottom w:val="none" w:sz="0" w:space="0" w:color="auto"/>
            <w:right w:val="none" w:sz="0" w:space="0" w:color="auto"/>
          </w:divBdr>
        </w:div>
        <w:div w:id="542715154">
          <w:marLeft w:val="0"/>
          <w:marRight w:val="0"/>
          <w:marTop w:val="0"/>
          <w:marBottom w:val="0"/>
          <w:divBdr>
            <w:top w:val="none" w:sz="0" w:space="0" w:color="auto"/>
            <w:left w:val="none" w:sz="0" w:space="0" w:color="auto"/>
            <w:bottom w:val="none" w:sz="0" w:space="0" w:color="auto"/>
            <w:right w:val="none" w:sz="0" w:space="0" w:color="auto"/>
          </w:divBdr>
        </w:div>
        <w:div w:id="468131717">
          <w:marLeft w:val="0"/>
          <w:marRight w:val="0"/>
          <w:marTop w:val="0"/>
          <w:marBottom w:val="0"/>
          <w:divBdr>
            <w:top w:val="none" w:sz="0" w:space="0" w:color="auto"/>
            <w:left w:val="none" w:sz="0" w:space="0" w:color="auto"/>
            <w:bottom w:val="none" w:sz="0" w:space="0" w:color="auto"/>
            <w:right w:val="none" w:sz="0" w:space="0" w:color="auto"/>
          </w:divBdr>
        </w:div>
        <w:div w:id="922489542">
          <w:marLeft w:val="0"/>
          <w:marRight w:val="0"/>
          <w:marTop w:val="0"/>
          <w:marBottom w:val="0"/>
          <w:divBdr>
            <w:top w:val="none" w:sz="0" w:space="0" w:color="auto"/>
            <w:left w:val="single" w:sz="24" w:space="0" w:color="CED3F1"/>
            <w:bottom w:val="none" w:sz="0" w:space="0" w:color="auto"/>
            <w:right w:val="none" w:sz="0" w:space="0" w:color="auto"/>
          </w:divBdr>
          <w:divsChild>
            <w:div w:id="879974672">
              <w:marLeft w:val="0"/>
              <w:marRight w:val="0"/>
              <w:marTop w:val="0"/>
              <w:marBottom w:val="0"/>
              <w:divBdr>
                <w:top w:val="none" w:sz="0" w:space="0" w:color="auto"/>
                <w:left w:val="none" w:sz="0" w:space="0" w:color="auto"/>
                <w:bottom w:val="none" w:sz="0" w:space="0" w:color="auto"/>
                <w:right w:val="none" w:sz="0" w:space="0" w:color="auto"/>
              </w:divBdr>
            </w:div>
            <w:div w:id="1293747862">
              <w:marLeft w:val="0"/>
              <w:marRight w:val="0"/>
              <w:marTop w:val="0"/>
              <w:marBottom w:val="0"/>
              <w:divBdr>
                <w:top w:val="none" w:sz="0" w:space="0" w:color="auto"/>
                <w:left w:val="none" w:sz="0" w:space="0" w:color="auto"/>
                <w:bottom w:val="none" w:sz="0" w:space="0" w:color="auto"/>
                <w:right w:val="none" w:sz="0" w:space="0" w:color="auto"/>
              </w:divBdr>
            </w:div>
          </w:divsChild>
        </w:div>
        <w:div w:id="998338886">
          <w:marLeft w:val="0"/>
          <w:marRight w:val="0"/>
          <w:marTop w:val="0"/>
          <w:marBottom w:val="0"/>
          <w:divBdr>
            <w:top w:val="none" w:sz="0" w:space="0" w:color="auto"/>
            <w:left w:val="none" w:sz="0" w:space="0" w:color="auto"/>
            <w:bottom w:val="none" w:sz="0" w:space="0" w:color="auto"/>
            <w:right w:val="none" w:sz="0" w:space="0" w:color="auto"/>
          </w:divBdr>
        </w:div>
        <w:div w:id="1149443400">
          <w:marLeft w:val="0"/>
          <w:marRight w:val="0"/>
          <w:marTop w:val="0"/>
          <w:marBottom w:val="0"/>
          <w:divBdr>
            <w:top w:val="none" w:sz="0" w:space="0" w:color="auto"/>
            <w:left w:val="none" w:sz="0" w:space="0" w:color="auto"/>
            <w:bottom w:val="none" w:sz="0" w:space="0" w:color="auto"/>
            <w:right w:val="none" w:sz="0" w:space="0" w:color="auto"/>
          </w:divBdr>
        </w:div>
        <w:div w:id="1558011308">
          <w:marLeft w:val="0"/>
          <w:marRight w:val="0"/>
          <w:marTop w:val="0"/>
          <w:marBottom w:val="0"/>
          <w:divBdr>
            <w:top w:val="none" w:sz="0" w:space="0" w:color="auto"/>
            <w:left w:val="none" w:sz="0" w:space="0" w:color="auto"/>
            <w:bottom w:val="none" w:sz="0" w:space="0" w:color="auto"/>
            <w:right w:val="none" w:sz="0" w:space="0" w:color="auto"/>
          </w:divBdr>
        </w:div>
        <w:div w:id="631523094">
          <w:marLeft w:val="0"/>
          <w:marRight w:val="0"/>
          <w:marTop w:val="0"/>
          <w:marBottom w:val="0"/>
          <w:divBdr>
            <w:top w:val="none" w:sz="0" w:space="0" w:color="auto"/>
            <w:left w:val="none" w:sz="0" w:space="0" w:color="auto"/>
            <w:bottom w:val="none" w:sz="0" w:space="0" w:color="auto"/>
            <w:right w:val="none" w:sz="0" w:space="0" w:color="auto"/>
          </w:divBdr>
        </w:div>
        <w:div w:id="604508300">
          <w:marLeft w:val="0"/>
          <w:marRight w:val="0"/>
          <w:marTop w:val="0"/>
          <w:marBottom w:val="0"/>
          <w:divBdr>
            <w:top w:val="none" w:sz="0" w:space="0" w:color="auto"/>
            <w:left w:val="none" w:sz="0" w:space="0" w:color="auto"/>
            <w:bottom w:val="none" w:sz="0" w:space="0" w:color="auto"/>
            <w:right w:val="none" w:sz="0" w:space="0" w:color="auto"/>
          </w:divBdr>
        </w:div>
        <w:div w:id="1411736249">
          <w:marLeft w:val="0"/>
          <w:marRight w:val="0"/>
          <w:marTop w:val="0"/>
          <w:marBottom w:val="0"/>
          <w:divBdr>
            <w:top w:val="none" w:sz="0" w:space="0" w:color="auto"/>
            <w:left w:val="none" w:sz="0" w:space="0" w:color="auto"/>
            <w:bottom w:val="none" w:sz="0" w:space="0" w:color="auto"/>
            <w:right w:val="none" w:sz="0" w:space="0" w:color="auto"/>
          </w:divBdr>
        </w:div>
        <w:div w:id="46420108">
          <w:marLeft w:val="0"/>
          <w:marRight w:val="0"/>
          <w:marTop w:val="0"/>
          <w:marBottom w:val="0"/>
          <w:divBdr>
            <w:top w:val="none" w:sz="0" w:space="0" w:color="auto"/>
            <w:left w:val="none" w:sz="0" w:space="0" w:color="auto"/>
            <w:bottom w:val="none" w:sz="0" w:space="0" w:color="auto"/>
            <w:right w:val="none" w:sz="0" w:space="0" w:color="auto"/>
          </w:divBdr>
        </w:div>
        <w:div w:id="790133051">
          <w:marLeft w:val="0"/>
          <w:marRight w:val="0"/>
          <w:marTop w:val="0"/>
          <w:marBottom w:val="0"/>
          <w:divBdr>
            <w:top w:val="none" w:sz="0" w:space="0" w:color="auto"/>
            <w:left w:val="none" w:sz="0" w:space="0" w:color="auto"/>
            <w:bottom w:val="none" w:sz="0" w:space="0" w:color="auto"/>
            <w:right w:val="none" w:sz="0" w:space="0" w:color="auto"/>
          </w:divBdr>
        </w:div>
        <w:div w:id="915824650">
          <w:marLeft w:val="0"/>
          <w:marRight w:val="0"/>
          <w:marTop w:val="0"/>
          <w:marBottom w:val="0"/>
          <w:divBdr>
            <w:top w:val="none" w:sz="0" w:space="0" w:color="auto"/>
            <w:left w:val="single" w:sz="24" w:space="0" w:color="CED3F1"/>
            <w:bottom w:val="none" w:sz="0" w:space="0" w:color="auto"/>
            <w:right w:val="none" w:sz="0" w:space="0" w:color="auto"/>
          </w:divBdr>
          <w:divsChild>
            <w:div w:id="66465299">
              <w:marLeft w:val="0"/>
              <w:marRight w:val="0"/>
              <w:marTop w:val="0"/>
              <w:marBottom w:val="0"/>
              <w:divBdr>
                <w:top w:val="none" w:sz="0" w:space="0" w:color="auto"/>
                <w:left w:val="none" w:sz="0" w:space="0" w:color="auto"/>
                <w:bottom w:val="none" w:sz="0" w:space="0" w:color="auto"/>
                <w:right w:val="none" w:sz="0" w:space="0" w:color="auto"/>
              </w:divBdr>
            </w:div>
            <w:div w:id="528839069">
              <w:marLeft w:val="0"/>
              <w:marRight w:val="0"/>
              <w:marTop w:val="0"/>
              <w:marBottom w:val="0"/>
              <w:divBdr>
                <w:top w:val="none" w:sz="0" w:space="0" w:color="auto"/>
                <w:left w:val="none" w:sz="0" w:space="0" w:color="auto"/>
                <w:bottom w:val="none" w:sz="0" w:space="0" w:color="auto"/>
                <w:right w:val="none" w:sz="0" w:space="0" w:color="auto"/>
              </w:divBdr>
            </w:div>
          </w:divsChild>
        </w:div>
        <w:div w:id="280770137">
          <w:marLeft w:val="0"/>
          <w:marRight w:val="0"/>
          <w:marTop w:val="0"/>
          <w:marBottom w:val="0"/>
          <w:divBdr>
            <w:top w:val="none" w:sz="0" w:space="0" w:color="auto"/>
            <w:left w:val="none" w:sz="0" w:space="0" w:color="auto"/>
            <w:bottom w:val="none" w:sz="0" w:space="0" w:color="auto"/>
            <w:right w:val="none" w:sz="0" w:space="0" w:color="auto"/>
          </w:divBdr>
        </w:div>
        <w:div w:id="398982">
          <w:marLeft w:val="0"/>
          <w:marRight w:val="0"/>
          <w:marTop w:val="0"/>
          <w:marBottom w:val="0"/>
          <w:divBdr>
            <w:top w:val="none" w:sz="0" w:space="0" w:color="auto"/>
            <w:left w:val="none" w:sz="0" w:space="0" w:color="auto"/>
            <w:bottom w:val="none" w:sz="0" w:space="0" w:color="auto"/>
            <w:right w:val="none" w:sz="0" w:space="0" w:color="auto"/>
          </w:divBdr>
        </w:div>
        <w:div w:id="537813173">
          <w:marLeft w:val="0"/>
          <w:marRight w:val="0"/>
          <w:marTop w:val="0"/>
          <w:marBottom w:val="0"/>
          <w:divBdr>
            <w:top w:val="none" w:sz="0" w:space="0" w:color="auto"/>
            <w:left w:val="none" w:sz="0" w:space="0" w:color="auto"/>
            <w:bottom w:val="none" w:sz="0" w:space="0" w:color="auto"/>
            <w:right w:val="none" w:sz="0" w:space="0" w:color="auto"/>
          </w:divBdr>
        </w:div>
        <w:div w:id="408041298">
          <w:marLeft w:val="0"/>
          <w:marRight w:val="0"/>
          <w:marTop w:val="0"/>
          <w:marBottom w:val="0"/>
          <w:divBdr>
            <w:top w:val="none" w:sz="0" w:space="0" w:color="auto"/>
            <w:left w:val="none" w:sz="0" w:space="0" w:color="auto"/>
            <w:bottom w:val="none" w:sz="0" w:space="0" w:color="auto"/>
            <w:right w:val="none" w:sz="0" w:space="0" w:color="auto"/>
          </w:divBdr>
        </w:div>
        <w:div w:id="1868176224">
          <w:marLeft w:val="0"/>
          <w:marRight w:val="0"/>
          <w:marTop w:val="0"/>
          <w:marBottom w:val="0"/>
          <w:divBdr>
            <w:top w:val="none" w:sz="0" w:space="0" w:color="auto"/>
            <w:left w:val="none" w:sz="0" w:space="0" w:color="auto"/>
            <w:bottom w:val="none" w:sz="0" w:space="0" w:color="auto"/>
            <w:right w:val="none" w:sz="0" w:space="0" w:color="auto"/>
          </w:divBdr>
        </w:div>
        <w:div w:id="967246941">
          <w:marLeft w:val="0"/>
          <w:marRight w:val="0"/>
          <w:marTop w:val="0"/>
          <w:marBottom w:val="0"/>
          <w:divBdr>
            <w:top w:val="none" w:sz="0" w:space="0" w:color="auto"/>
            <w:left w:val="none" w:sz="0" w:space="0" w:color="auto"/>
            <w:bottom w:val="none" w:sz="0" w:space="0" w:color="auto"/>
            <w:right w:val="none" w:sz="0" w:space="0" w:color="auto"/>
          </w:divBdr>
        </w:div>
        <w:div w:id="1561745009">
          <w:marLeft w:val="0"/>
          <w:marRight w:val="0"/>
          <w:marTop w:val="0"/>
          <w:marBottom w:val="0"/>
          <w:divBdr>
            <w:top w:val="none" w:sz="0" w:space="0" w:color="auto"/>
            <w:left w:val="none" w:sz="0" w:space="0" w:color="auto"/>
            <w:bottom w:val="none" w:sz="0" w:space="0" w:color="auto"/>
            <w:right w:val="none" w:sz="0" w:space="0" w:color="auto"/>
          </w:divBdr>
        </w:div>
        <w:div w:id="1038974540">
          <w:marLeft w:val="0"/>
          <w:marRight w:val="0"/>
          <w:marTop w:val="0"/>
          <w:marBottom w:val="0"/>
          <w:divBdr>
            <w:top w:val="none" w:sz="0" w:space="0" w:color="auto"/>
            <w:left w:val="none" w:sz="0" w:space="0" w:color="auto"/>
            <w:bottom w:val="none" w:sz="0" w:space="0" w:color="auto"/>
            <w:right w:val="none" w:sz="0" w:space="0" w:color="auto"/>
          </w:divBdr>
        </w:div>
        <w:div w:id="1405757058">
          <w:marLeft w:val="0"/>
          <w:marRight w:val="0"/>
          <w:marTop w:val="0"/>
          <w:marBottom w:val="0"/>
          <w:divBdr>
            <w:top w:val="none" w:sz="0" w:space="0" w:color="auto"/>
            <w:left w:val="none" w:sz="0" w:space="0" w:color="auto"/>
            <w:bottom w:val="none" w:sz="0" w:space="0" w:color="auto"/>
            <w:right w:val="none" w:sz="0" w:space="0" w:color="auto"/>
          </w:divBdr>
        </w:div>
        <w:div w:id="1801532227">
          <w:marLeft w:val="0"/>
          <w:marRight w:val="0"/>
          <w:marTop w:val="0"/>
          <w:marBottom w:val="0"/>
          <w:divBdr>
            <w:top w:val="none" w:sz="0" w:space="0" w:color="auto"/>
            <w:left w:val="none" w:sz="0" w:space="0" w:color="auto"/>
            <w:bottom w:val="none" w:sz="0" w:space="0" w:color="auto"/>
            <w:right w:val="none" w:sz="0" w:space="0" w:color="auto"/>
          </w:divBdr>
        </w:div>
        <w:div w:id="403722005">
          <w:marLeft w:val="0"/>
          <w:marRight w:val="0"/>
          <w:marTop w:val="0"/>
          <w:marBottom w:val="0"/>
          <w:divBdr>
            <w:top w:val="none" w:sz="0" w:space="0" w:color="auto"/>
            <w:left w:val="none" w:sz="0" w:space="0" w:color="auto"/>
            <w:bottom w:val="none" w:sz="0" w:space="0" w:color="auto"/>
            <w:right w:val="none" w:sz="0" w:space="0" w:color="auto"/>
          </w:divBdr>
        </w:div>
        <w:div w:id="2064795432">
          <w:marLeft w:val="0"/>
          <w:marRight w:val="0"/>
          <w:marTop w:val="0"/>
          <w:marBottom w:val="0"/>
          <w:divBdr>
            <w:top w:val="none" w:sz="0" w:space="0" w:color="auto"/>
            <w:left w:val="none" w:sz="0" w:space="0" w:color="auto"/>
            <w:bottom w:val="none" w:sz="0" w:space="0" w:color="auto"/>
            <w:right w:val="none" w:sz="0" w:space="0" w:color="auto"/>
          </w:divBdr>
        </w:div>
        <w:div w:id="1639142656">
          <w:marLeft w:val="0"/>
          <w:marRight w:val="0"/>
          <w:marTop w:val="0"/>
          <w:marBottom w:val="0"/>
          <w:divBdr>
            <w:top w:val="none" w:sz="0" w:space="0" w:color="auto"/>
            <w:left w:val="none" w:sz="0" w:space="0" w:color="auto"/>
            <w:bottom w:val="none" w:sz="0" w:space="0" w:color="auto"/>
            <w:right w:val="none" w:sz="0" w:space="0" w:color="auto"/>
          </w:divBdr>
        </w:div>
        <w:div w:id="262735566">
          <w:marLeft w:val="0"/>
          <w:marRight w:val="0"/>
          <w:marTop w:val="0"/>
          <w:marBottom w:val="0"/>
          <w:divBdr>
            <w:top w:val="none" w:sz="0" w:space="0" w:color="auto"/>
            <w:left w:val="none" w:sz="0" w:space="0" w:color="auto"/>
            <w:bottom w:val="none" w:sz="0" w:space="0" w:color="auto"/>
            <w:right w:val="none" w:sz="0" w:space="0" w:color="auto"/>
          </w:divBdr>
        </w:div>
        <w:div w:id="145056349">
          <w:marLeft w:val="0"/>
          <w:marRight w:val="0"/>
          <w:marTop w:val="0"/>
          <w:marBottom w:val="0"/>
          <w:divBdr>
            <w:top w:val="none" w:sz="0" w:space="0" w:color="auto"/>
            <w:left w:val="none" w:sz="0" w:space="0" w:color="auto"/>
            <w:bottom w:val="none" w:sz="0" w:space="0" w:color="auto"/>
            <w:right w:val="none" w:sz="0" w:space="0" w:color="auto"/>
          </w:divBdr>
        </w:div>
        <w:div w:id="580650322">
          <w:marLeft w:val="0"/>
          <w:marRight w:val="0"/>
          <w:marTop w:val="0"/>
          <w:marBottom w:val="0"/>
          <w:divBdr>
            <w:top w:val="none" w:sz="0" w:space="0" w:color="auto"/>
            <w:left w:val="none" w:sz="0" w:space="0" w:color="auto"/>
            <w:bottom w:val="none" w:sz="0" w:space="0" w:color="auto"/>
            <w:right w:val="none" w:sz="0" w:space="0" w:color="auto"/>
          </w:divBdr>
        </w:div>
        <w:div w:id="606429706">
          <w:marLeft w:val="0"/>
          <w:marRight w:val="0"/>
          <w:marTop w:val="0"/>
          <w:marBottom w:val="0"/>
          <w:divBdr>
            <w:top w:val="none" w:sz="0" w:space="0" w:color="auto"/>
            <w:left w:val="none" w:sz="0" w:space="0" w:color="auto"/>
            <w:bottom w:val="none" w:sz="0" w:space="0" w:color="auto"/>
            <w:right w:val="none" w:sz="0" w:space="0" w:color="auto"/>
          </w:divBdr>
        </w:div>
        <w:div w:id="1265072383">
          <w:marLeft w:val="0"/>
          <w:marRight w:val="0"/>
          <w:marTop w:val="0"/>
          <w:marBottom w:val="0"/>
          <w:divBdr>
            <w:top w:val="none" w:sz="0" w:space="0" w:color="auto"/>
            <w:left w:val="none" w:sz="0" w:space="0" w:color="auto"/>
            <w:bottom w:val="none" w:sz="0" w:space="0" w:color="auto"/>
            <w:right w:val="none" w:sz="0" w:space="0" w:color="auto"/>
          </w:divBdr>
        </w:div>
        <w:div w:id="163515717">
          <w:marLeft w:val="0"/>
          <w:marRight w:val="0"/>
          <w:marTop w:val="0"/>
          <w:marBottom w:val="0"/>
          <w:divBdr>
            <w:top w:val="none" w:sz="0" w:space="0" w:color="auto"/>
            <w:left w:val="none" w:sz="0" w:space="0" w:color="auto"/>
            <w:bottom w:val="none" w:sz="0" w:space="0" w:color="auto"/>
            <w:right w:val="none" w:sz="0" w:space="0" w:color="auto"/>
          </w:divBdr>
        </w:div>
        <w:div w:id="239020075">
          <w:marLeft w:val="0"/>
          <w:marRight w:val="0"/>
          <w:marTop w:val="0"/>
          <w:marBottom w:val="0"/>
          <w:divBdr>
            <w:top w:val="none" w:sz="0" w:space="0" w:color="auto"/>
            <w:left w:val="none" w:sz="0" w:space="0" w:color="auto"/>
            <w:bottom w:val="none" w:sz="0" w:space="0" w:color="auto"/>
            <w:right w:val="none" w:sz="0" w:space="0" w:color="auto"/>
          </w:divBdr>
        </w:div>
        <w:div w:id="210967497">
          <w:marLeft w:val="0"/>
          <w:marRight w:val="0"/>
          <w:marTop w:val="0"/>
          <w:marBottom w:val="0"/>
          <w:divBdr>
            <w:top w:val="none" w:sz="0" w:space="0" w:color="auto"/>
            <w:left w:val="none" w:sz="0" w:space="0" w:color="auto"/>
            <w:bottom w:val="none" w:sz="0" w:space="0" w:color="auto"/>
            <w:right w:val="none" w:sz="0" w:space="0" w:color="auto"/>
          </w:divBdr>
        </w:div>
        <w:div w:id="2078548781">
          <w:marLeft w:val="0"/>
          <w:marRight w:val="0"/>
          <w:marTop w:val="0"/>
          <w:marBottom w:val="0"/>
          <w:divBdr>
            <w:top w:val="none" w:sz="0" w:space="0" w:color="auto"/>
            <w:left w:val="none" w:sz="0" w:space="0" w:color="auto"/>
            <w:bottom w:val="none" w:sz="0" w:space="0" w:color="auto"/>
            <w:right w:val="none" w:sz="0" w:space="0" w:color="auto"/>
          </w:divBdr>
        </w:div>
        <w:div w:id="380062041">
          <w:marLeft w:val="0"/>
          <w:marRight w:val="0"/>
          <w:marTop w:val="0"/>
          <w:marBottom w:val="0"/>
          <w:divBdr>
            <w:top w:val="none" w:sz="0" w:space="0" w:color="auto"/>
            <w:left w:val="none" w:sz="0" w:space="0" w:color="auto"/>
            <w:bottom w:val="none" w:sz="0" w:space="0" w:color="auto"/>
            <w:right w:val="none" w:sz="0" w:space="0" w:color="auto"/>
          </w:divBdr>
        </w:div>
        <w:div w:id="2096397108">
          <w:marLeft w:val="0"/>
          <w:marRight w:val="0"/>
          <w:marTop w:val="0"/>
          <w:marBottom w:val="0"/>
          <w:divBdr>
            <w:top w:val="none" w:sz="0" w:space="0" w:color="auto"/>
            <w:left w:val="none" w:sz="0" w:space="0" w:color="auto"/>
            <w:bottom w:val="none" w:sz="0" w:space="0" w:color="auto"/>
            <w:right w:val="none" w:sz="0" w:space="0" w:color="auto"/>
          </w:divBdr>
        </w:div>
        <w:div w:id="1720976576">
          <w:marLeft w:val="0"/>
          <w:marRight w:val="0"/>
          <w:marTop w:val="0"/>
          <w:marBottom w:val="0"/>
          <w:divBdr>
            <w:top w:val="none" w:sz="0" w:space="0" w:color="auto"/>
            <w:left w:val="single" w:sz="24" w:space="0" w:color="CED3F1"/>
            <w:bottom w:val="none" w:sz="0" w:space="0" w:color="auto"/>
            <w:right w:val="none" w:sz="0" w:space="0" w:color="auto"/>
          </w:divBdr>
          <w:divsChild>
            <w:div w:id="963536799">
              <w:marLeft w:val="0"/>
              <w:marRight w:val="0"/>
              <w:marTop w:val="0"/>
              <w:marBottom w:val="0"/>
              <w:divBdr>
                <w:top w:val="none" w:sz="0" w:space="0" w:color="auto"/>
                <w:left w:val="none" w:sz="0" w:space="0" w:color="auto"/>
                <w:bottom w:val="none" w:sz="0" w:space="0" w:color="auto"/>
                <w:right w:val="none" w:sz="0" w:space="0" w:color="auto"/>
              </w:divBdr>
            </w:div>
            <w:div w:id="1409422243">
              <w:marLeft w:val="0"/>
              <w:marRight w:val="0"/>
              <w:marTop w:val="0"/>
              <w:marBottom w:val="0"/>
              <w:divBdr>
                <w:top w:val="none" w:sz="0" w:space="0" w:color="auto"/>
                <w:left w:val="none" w:sz="0" w:space="0" w:color="auto"/>
                <w:bottom w:val="none" w:sz="0" w:space="0" w:color="auto"/>
                <w:right w:val="none" w:sz="0" w:space="0" w:color="auto"/>
              </w:divBdr>
            </w:div>
          </w:divsChild>
        </w:div>
        <w:div w:id="1445080519">
          <w:marLeft w:val="0"/>
          <w:marRight w:val="0"/>
          <w:marTop w:val="0"/>
          <w:marBottom w:val="0"/>
          <w:divBdr>
            <w:top w:val="none" w:sz="0" w:space="0" w:color="auto"/>
            <w:left w:val="none" w:sz="0" w:space="0" w:color="auto"/>
            <w:bottom w:val="none" w:sz="0" w:space="0" w:color="auto"/>
            <w:right w:val="none" w:sz="0" w:space="0" w:color="auto"/>
          </w:divBdr>
        </w:div>
        <w:div w:id="1152529271">
          <w:marLeft w:val="0"/>
          <w:marRight w:val="0"/>
          <w:marTop w:val="0"/>
          <w:marBottom w:val="0"/>
          <w:divBdr>
            <w:top w:val="none" w:sz="0" w:space="0" w:color="auto"/>
            <w:left w:val="none" w:sz="0" w:space="0" w:color="auto"/>
            <w:bottom w:val="none" w:sz="0" w:space="0" w:color="auto"/>
            <w:right w:val="none" w:sz="0" w:space="0" w:color="auto"/>
          </w:divBdr>
        </w:div>
        <w:div w:id="1904438974">
          <w:marLeft w:val="0"/>
          <w:marRight w:val="0"/>
          <w:marTop w:val="0"/>
          <w:marBottom w:val="0"/>
          <w:divBdr>
            <w:top w:val="none" w:sz="0" w:space="0" w:color="auto"/>
            <w:left w:val="none" w:sz="0" w:space="0" w:color="auto"/>
            <w:bottom w:val="none" w:sz="0" w:space="0" w:color="auto"/>
            <w:right w:val="none" w:sz="0" w:space="0" w:color="auto"/>
          </w:divBdr>
        </w:div>
        <w:div w:id="403068239">
          <w:marLeft w:val="0"/>
          <w:marRight w:val="0"/>
          <w:marTop w:val="0"/>
          <w:marBottom w:val="0"/>
          <w:divBdr>
            <w:top w:val="none" w:sz="0" w:space="0" w:color="auto"/>
            <w:left w:val="none" w:sz="0" w:space="0" w:color="auto"/>
            <w:bottom w:val="none" w:sz="0" w:space="0" w:color="auto"/>
            <w:right w:val="none" w:sz="0" w:space="0" w:color="auto"/>
          </w:divBdr>
        </w:div>
        <w:div w:id="2060132064">
          <w:marLeft w:val="0"/>
          <w:marRight w:val="0"/>
          <w:marTop w:val="0"/>
          <w:marBottom w:val="0"/>
          <w:divBdr>
            <w:top w:val="none" w:sz="0" w:space="0" w:color="auto"/>
            <w:left w:val="single" w:sz="24" w:space="0" w:color="CED3F1"/>
            <w:bottom w:val="none" w:sz="0" w:space="0" w:color="auto"/>
            <w:right w:val="none" w:sz="0" w:space="0" w:color="auto"/>
          </w:divBdr>
          <w:divsChild>
            <w:div w:id="1755472006">
              <w:marLeft w:val="0"/>
              <w:marRight w:val="0"/>
              <w:marTop w:val="0"/>
              <w:marBottom w:val="0"/>
              <w:divBdr>
                <w:top w:val="none" w:sz="0" w:space="0" w:color="auto"/>
                <w:left w:val="none" w:sz="0" w:space="0" w:color="auto"/>
                <w:bottom w:val="none" w:sz="0" w:space="0" w:color="auto"/>
                <w:right w:val="none" w:sz="0" w:space="0" w:color="auto"/>
              </w:divBdr>
            </w:div>
            <w:div w:id="266893610">
              <w:marLeft w:val="0"/>
              <w:marRight w:val="0"/>
              <w:marTop w:val="0"/>
              <w:marBottom w:val="0"/>
              <w:divBdr>
                <w:top w:val="none" w:sz="0" w:space="0" w:color="auto"/>
                <w:left w:val="none" w:sz="0" w:space="0" w:color="auto"/>
                <w:bottom w:val="none" w:sz="0" w:space="0" w:color="auto"/>
                <w:right w:val="none" w:sz="0" w:space="0" w:color="auto"/>
              </w:divBdr>
            </w:div>
          </w:divsChild>
        </w:div>
        <w:div w:id="2048870019">
          <w:marLeft w:val="0"/>
          <w:marRight w:val="0"/>
          <w:marTop w:val="0"/>
          <w:marBottom w:val="0"/>
          <w:divBdr>
            <w:top w:val="none" w:sz="0" w:space="0" w:color="auto"/>
            <w:left w:val="single" w:sz="24" w:space="0" w:color="CED3F1"/>
            <w:bottom w:val="none" w:sz="0" w:space="0" w:color="auto"/>
            <w:right w:val="none" w:sz="0" w:space="0" w:color="auto"/>
          </w:divBdr>
          <w:divsChild>
            <w:div w:id="2014330124">
              <w:marLeft w:val="0"/>
              <w:marRight w:val="0"/>
              <w:marTop w:val="0"/>
              <w:marBottom w:val="0"/>
              <w:divBdr>
                <w:top w:val="none" w:sz="0" w:space="0" w:color="auto"/>
                <w:left w:val="none" w:sz="0" w:space="0" w:color="auto"/>
                <w:bottom w:val="none" w:sz="0" w:space="0" w:color="auto"/>
                <w:right w:val="none" w:sz="0" w:space="0" w:color="auto"/>
              </w:divBdr>
            </w:div>
            <w:div w:id="99841426">
              <w:marLeft w:val="0"/>
              <w:marRight w:val="0"/>
              <w:marTop w:val="0"/>
              <w:marBottom w:val="0"/>
              <w:divBdr>
                <w:top w:val="none" w:sz="0" w:space="0" w:color="auto"/>
                <w:left w:val="none" w:sz="0" w:space="0" w:color="auto"/>
                <w:bottom w:val="none" w:sz="0" w:space="0" w:color="auto"/>
                <w:right w:val="none" w:sz="0" w:space="0" w:color="auto"/>
              </w:divBdr>
            </w:div>
          </w:divsChild>
        </w:div>
        <w:div w:id="889875402">
          <w:marLeft w:val="0"/>
          <w:marRight w:val="0"/>
          <w:marTop w:val="0"/>
          <w:marBottom w:val="0"/>
          <w:divBdr>
            <w:top w:val="none" w:sz="0" w:space="0" w:color="auto"/>
            <w:left w:val="none" w:sz="0" w:space="0" w:color="auto"/>
            <w:bottom w:val="none" w:sz="0" w:space="0" w:color="auto"/>
            <w:right w:val="none" w:sz="0" w:space="0" w:color="auto"/>
          </w:divBdr>
        </w:div>
        <w:div w:id="1410885850">
          <w:marLeft w:val="0"/>
          <w:marRight w:val="0"/>
          <w:marTop w:val="0"/>
          <w:marBottom w:val="0"/>
          <w:divBdr>
            <w:top w:val="none" w:sz="0" w:space="0" w:color="auto"/>
            <w:left w:val="none" w:sz="0" w:space="0" w:color="auto"/>
            <w:bottom w:val="none" w:sz="0" w:space="0" w:color="auto"/>
            <w:right w:val="none" w:sz="0" w:space="0" w:color="auto"/>
          </w:divBdr>
        </w:div>
        <w:div w:id="277033128">
          <w:marLeft w:val="0"/>
          <w:marRight w:val="0"/>
          <w:marTop w:val="0"/>
          <w:marBottom w:val="0"/>
          <w:divBdr>
            <w:top w:val="none" w:sz="0" w:space="0" w:color="auto"/>
            <w:left w:val="single" w:sz="24" w:space="0" w:color="CED3F1"/>
            <w:bottom w:val="none" w:sz="0" w:space="0" w:color="auto"/>
            <w:right w:val="none" w:sz="0" w:space="0" w:color="auto"/>
          </w:divBdr>
          <w:divsChild>
            <w:div w:id="635184957">
              <w:marLeft w:val="0"/>
              <w:marRight w:val="0"/>
              <w:marTop w:val="0"/>
              <w:marBottom w:val="0"/>
              <w:divBdr>
                <w:top w:val="none" w:sz="0" w:space="0" w:color="auto"/>
                <w:left w:val="none" w:sz="0" w:space="0" w:color="auto"/>
                <w:bottom w:val="none" w:sz="0" w:space="0" w:color="auto"/>
                <w:right w:val="none" w:sz="0" w:space="0" w:color="auto"/>
              </w:divBdr>
            </w:div>
            <w:div w:id="1466240859">
              <w:marLeft w:val="0"/>
              <w:marRight w:val="0"/>
              <w:marTop w:val="0"/>
              <w:marBottom w:val="0"/>
              <w:divBdr>
                <w:top w:val="none" w:sz="0" w:space="0" w:color="auto"/>
                <w:left w:val="none" w:sz="0" w:space="0" w:color="auto"/>
                <w:bottom w:val="none" w:sz="0" w:space="0" w:color="auto"/>
                <w:right w:val="none" w:sz="0" w:space="0" w:color="auto"/>
              </w:divBdr>
            </w:div>
          </w:divsChild>
        </w:div>
        <w:div w:id="972054106">
          <w:marLeft w:val="0"/>
          <w:marRight w:val="0"/>
          <w:marTop w:val="0"/>
          <w:marBottom w:val="0"/>
          <w:divBdr>
            <w:top w:val="none" w:sz="0" w:space="0" w:color="auto"/>
            <w:left w:val="none" w:sz="0" w:space="0" w:color="auto"/>
            <w:bottom w:val="none" w:sz="0" w:space="0" w:color="auto"/>
            <w:right w:val="none" w:sz="0" w:space="0" w:color="auto"/>
          </w:divBdr>
        </w:div>
        <w:div w:id="1100374416">
          <w:marLeft w:val="0"/>
          <w:marRight w:val="0"/>
          <w:marTop w:val="0"/>
          <w:marBottom w:val="0"/>
          <w:divBdr>
            <w:top w:val="none" w:sz="0" w:space="0" w:color="auto"/>
            <w:left w:val="none" w:sz="0" w:space="0" w:color="auto"/>
            <w:bottom w:val="none" w:sz="0" w:space="0" w:color="auto"/>
            <w:right w:val="none" w:sz="0" w:space="0" w:color="auto"/>
          </w:divBdr>
        </w:div>
        <w:div w:id="1798061221">
          <w:marLeft w:val="0"/>
          <w:marRight w:val="0"/>
          <w:marTop w:val="0"/>
          <w:marBottom w:val="0"/>
          <w:divBdr>
            <w:top w:val="none" w:sz="0" w:space="0" w:color="auto"/>
            <w:left w:val="none" w:sz="0" w:space="0" w:color="auto"/>
            <w:bottom w:val="none" w:sz="0" w:space="0" w:color="auto"/>
            <w:right w:val="none" w:sz="0" w:space="0" w:color="auto"/>
          </w:divBdr>
        </w:div>
        <w:div w:id="553154223">
          <w:marLeft w:val="0"/>
          <w:marRight w:val="0"/>
          <w:marTop w:val="0"/>
          <w:marBottom w:val="0"/>
          <w:divBdr>
            <w:top w:val="none" w:sz="0" w:space="0" w:color="auto"/>
            <w:left w:val="none" w:sz="0" w:space="0" w:color="auto"/>
            <w:bottom w:val="none" w:sz="0" w:space="0" w:color="auto"/>
            <w:right w:val="none" w:sz="0" w:space="0" w:color="auto"/>
          </w:divBdr>
        </w:div>
        <w:div w:id="1286734891">
          <w:marLeft w:val="0"/>
          <w:marRight w:val="0"/>
          <w:marTop w:val="0"/>
          <w:marBottom w:val="0"/>
          <w:divBdr>
            <w:top w:val="none" w:sz="0" w:space="0" w:color="auto"/>
            <w:left w:val="none" w:sz="0" w:space="0" w:color="auto"/>
            <w:bottom w:val="none" w:sz="0" w:space="0" w:color="auto"/>
            <w:right w:val="none" w:sz="0" w:space="0" w:color="auto"/>
          </w:divBdr>
        </w:div>
        <w:div w:id="1586186377">
          <w:marLeft w:val="0"/>
          <w:marRight w:val="0"/>
          <w:marTop w:val="0"/>
          <w:marBottom w:val="0"/>
          <w:divBdr>
            <w:top w:val="none" w:sz="0" w:space="0" w:color="auto"/>
            <w:left w:val="none" w:sz="0" w:space="0" w:color="auto"/>
            <w:bottom w:val="none" w:sz="0" w:space="0" w:color="auto"/>
            <w:right w:val="none" w:sz="0" w:space="0" w:color="auto"/>
          </w:divBdr>
        </w:div>
        <w:div w:id="1071778234">
          <w:marLeft w:val="0"/>
          <w:marRight w:val="0"/>
          <w:marTop w:val="0"/>
          <w:marBottom w:val="0"/>
          <w:divBdr>
            <w:top w:val="none" w:sz="0" w:space="0" w:color="auto"/>
            <w:left w:val="none" w:sz="0" w:space="0" w:color="auto"/>
            <w:bottom w:val="none" w:sz="0" w:space="0" w:color="auto"/>
            <w:right w:val="none" w:sz="0" w:space="0" w:color="auto"/>
          </w:divBdr>
        </w:div>
        <w:div w:id="77286528">
          <w:marLeft w:val="0"/>
          <w:marRight w:val="0"/>
          <w:marTop w:val="0"/>
          <w:marBottom w:val="0"/>
          <w:divBdr>
            <w:top w:val="none" w:sz="0" w:space="0" w:color="auto"/>
            <w:left w:val="single" w:sz="24" w:space="0" w:color="CED3F1"/>
            <w:bottom w:val="none" w:sz="0" w:space="0" w:color="auto"/>
            <w:right w:val="none" w:sz="0" w:space="0" w:color="auto"/>
          </w:divBdr>
          <w:divsChild>
            <w:div w:id="729110760">
              <w:marLeft w:val="0"/>
              <w:marRight w:val="0"/>
              <w:marTop w:val="0"/>
              <w:marBottom w:val="0"/>
              <w:divBdr>
                <w:top w:val="none" w:sz="0" w:space="0" w:color="auto"/>
                <w:left w:val="none" w:sz="0" w:space="0" w:color="auto"/>
                <w:bottom w:val="none" w:sz="0" w:space="0" w:color="auto"/>
                <w:right w:val="none" w:sz="0" w:space="0" w:color="auto"/>
              </w:divBdr>
            </w:div>
            <w:div w:id="1510218283">
              <w:marLeft w:val="0"/>
              <w:marRight w:val="0"/>
              <w:marTop w:val="0"/>
              <w:marBottom w:val="0"/>
              <w:divBdr>
                <w:top w:val="none" w:sz="0" w:space="0" w:color="auto"/>
                <w:left w:val="none" w:sz="0" w:space="0" w:color="auto"/>
                <w:bottom w:val="none" w:sz="0" w:space="0" w:color="auto"/>
                <w:right w:val="none" w:sz="0" w:space="0" w:color="auto"/>
              </w:divBdr>
            </w:div>
          </w:divsChild>
        </w:div>
        <w:div w:id="1742096905">
          <w:marLeft w:val="0"/>
          <w:marRight w:val="0"/>
          <w:marTop w:val="0"/>
          <w:marBottom w:val="0"/>
          <w:divBdr>
            <w:top w:val="none" w:sz="0" w:space="0" w:color="auto"/>
            <w:left w:val="none" w:sz="0" w:space="0" w:color="auto"/>
            <w:bottom w:val="none" w:sz="0" w:space="0" w:color="auto"/>
            <w:right w:val="none" w:sz="0" w:space="0" w:color="auto"/>
          </w:divBdr>
        </w:div>
        <w:div w:id="1300266084">
          <w:marLeft w:val="0"/>
          <w:marRight w:val="0"/>
          <w:marTop w:val="0"/>
          <w:marBottom w:val="0"/>
          <w:divBdr>
            <w:top w:val="none" w:sz="0" w:space="0" w:color="auto"/>
            <w:left w:val="none" w:sz="0" w:space="0" w:color="auto"/>
            <w:bottom w:val="none" w:sz="0" w:space="0" w:color="auto"/>
            <w:right w:val="none" w:sz="0" w:space="0" w:color="auto"/>
          </w:divBdr>
        </w:div>
        <w:div w:id="711342256">
          <w:marLeft w:val="0"/>
          <w:marRight w:val="0"/>
          <w:marTop w:val="0"/>
          <w:marBottom w:val="0"/>
          <w:divBdr>
            <w:top w:val="none" w:sz="0" w:space="0" w:color="auto"/>
            <w:left w:val="none" w:sz="0" w:space="0" w:color="auto"/>
            <w:bottom w:val="none" w:sz="0" w:space="0" w:color="auto"/>
            <w:right w:val="none" w:sz="0" w:space="0" w:color="auto"/>
          </w:divBdr>
        </w:div>
        <w:div w:id="1256400055">
          <w:marLeft w:val="0"/>
          <w:marRight w:val="0"/>
          <w:marTop w:val="0"/>
          <w:marBottom w:val="0"/>
          <w:divBdr>
            <w:top w:val="none" w:sz="0" w:space="0" w:color="auto"/>
            <w:left w:val="none" w:sz="0" w:space="0" w:color="auto"/>
            <w:bottom w:val="none" w:sz="0" w:space="0" w:color="auto"/>
            <w:right w:val="none" w:sz="0" w:space="0" w:color="auto"/>
          </w:divBdr>
        </w:div>
        <w:div w:id="377248271">
          <w:marLeft w:val="0"/>
          <w:marRight w:val="0"/>
          <w:marTop w:val="0"/>
          <w:marBottom w:val="0"/>
          <w:divBdr>
            <w:top w:val="none" w:sz="0" w:space="0" w:color="auto"/>
            <w:left w:val="none" w:sz="0" w:space="0" w:color="auto"/>
            <w:bottom w:val="none" w:sz="0" w:space="0" w:color="auto"/>
            <w:right w:val="none" w:sz="0" w:space="0" w:color="auto"/>
          </w:divBdr>
        </w:div>
        <w:div w:id="528876107">
          <w:marLeft w:val="0"/>
          <w:marRight w:val="0"/>
          <w:marTop w:val="0"/>
          <w:marBottom w:val="0"/>
          <w:divBdr>
            <w:top w:val="none" w:sz="0" w:space="0" w:color="auto"/>
            <w:left w:val="none" w:sz="0" w:space="0" w:color="auto"/>
            <w:bottom w:val="none" w:sz="0" w:space="0" w:color="auto"/>
            <w:right w:val="none" w:sz="0" w:space="0" w:color="auto"/>
          </w:divBdr>
        </w:div>
        <w:div w:id="110128172">
          <w:marLeft w:val="0"/>
          <w:marRight w:val="0"/>
          <w:marTop w:val="0"/>
          <w:marBottom w:val="0"/>
          <w:divBdr>
            <w:top w:val="none" w:sz="0" w:space="0" w:color="auto"/>
            <w:left w:val="single" w:sz="24" w:space="0" w:color="CED3F1"/>
            <w:bottom w:val="none" w:sz="0" w:space="0" w:color="auto"/>
            <w:right w:val="none" w:sz="0" w:space="0" w:color="auto"/>
          </w:divBdr>
          <w:divsChild>
            <w:div w:id="268634201">
              <w:marLeft w:val="0"/>
              <w:marRight w:val="0"/>
              <w:marTop w:val="0"/>
              <w:marBottom w:val="0"/>
              <w:divBdr>
                <w:top w:val="none" w:sz="0" w:space="0" w:color="auto"/>
                <w:left w:val="none" w:sz="0" w:space="0" w:color="auto"/>
                <w:bottom w:val="none" w:sz="0" w:space="0" w:color="auto"/>
                <w:right w:val="none" w:sz="0" w:space="0" w:color="auto"/>
              </w:divBdr>
            </w:div>
            <w:div w:id="1368410481">
              <w:marLeft w:val="0"/>
              <w:marRight w:val="0"/>
              <w:marTop w:val="0"/>
              <w:marBottom w:val="0"/>
              <w:divBdr>
                <w:top w:val="none" w:sz="0" w:space="0" w:color="auto"/>
                <w:left w:val="none" w:sz="0" w:space="0" w:color="auto"/>
                <w:bottom w:val="none" w:sz="0" w:space="0" w:color="auto"/>
                <w:right w:val="none" w:sz="0" w:space="0" w:color="auto"/>
              </w:divBdr>
            </w:div>
          </w:divsChild>
        </w:div>
        <w:div w:id="19360279">
          <w:marLeft w:val="0"/>
          <w:marRight w:val="0"/>
          <w:marTop w:val="0"/>
          <w:marBottom w:val="0"/>
          <w:divBdr>
            <w:top w:val="none" w:sz="0" w:space="0" w:color="auto"/>
            <w:left w:val="none" w:sz="0" w:space="0" w:color="auto"/>
            <w:bottom w:val="none" w:sz="0" w:space="0" w:color="auto"/>
            <w:right w:val="none" w:sz="0" w:space="0" w:color="auto"/>
          </w:divBdr>
        </w:div>
        <w:div w:id="601382308">
          <w:marLeft w:val="0"/>
          <w:marRight w:val="0"/>
          <w:marTop w:val="0"/>
          <w:marBottom w:val="0"/>
          <w:divBdr>
            <w:top w:val="none" w:sz="0" w:space="0" w:color="auto"/>
            <w:left w:val="none" w:sz="0" w:space="0" w:color="auto"/>
            <w:bottom w:val="none" w:sz="0" w:space="0" w:color="auto"/>
            <w:right w:val="none" w:sz="0" w:space="0" w:color="auto"/>
          </w:divBdr>
        </w:div>
        <w:div w:id="242497825">
          <w:marLeft w:val="0"/>
          <w:marRight w:val="0"/>
          <w:marTop w:val="0"/>
          <w:marBottom w:val="0"/>
          <w:divBdr>
            <w:top w:val="none" w:sz="0" w:space="0" w:color="auto"/>
            <w:left w:val="none" w:sz="0" w:space="0" w:color="auto"/>
            <w:bottom w:val="none" w:sz="0" w:space="0" w:color="auto"/>
            <w:right w:val="none" w:sz="0" w:space="0" w:color="auto"/>
          </w:divBdr>
        </w:div>
        <w:div w:id="1375231599">
          <w:marLeft w:val="0"/>
          <w:marRight w:val="0"/>
          <w:marTop w:val="0"/>
          <w:marBottom w:val="0"/>
          <w:divBdr>
            <w:top w:val="none" w:sz="0" w:space="0" w:color="auto"/>
            <w:left w:val="none" w:sz="0" w:space="0" w:color="auto"/>
            <w:bottom w:val="none" w:sz="0" w:space="0" w:color="auto"/>
            <w:right w:val="none" w:sz="0" w:space="0" w:color="auto"/>
          </w:divBdr>
        </w:div>
        <w:div w:id="1835341833">
          <w:marLeft w:val="0"/>
          <w:marRight w:val="0"/>
          <w:marTop w:val="0"/>
          <w:marBottom w:val="0"/>
          <w:divBdr>
            <w:top w:val="none" w:sz="0" w:space="0" w:color="auto"/>
            <w:left w:val="none" w:sz="0" w:space="0" w:color="auto"/>
            <w:bottom w:val="none" w:sz="0" w:space="0" w:color="auto"/>
            <w:right w:val="none" w:sz="0" w:space="0" w:color="auto"/>
          </w:divBdr>
        </w:div>
        <w:div w:id="420033357">
          <w:marLeft w:val="0"/>
          <w:marRight w:val="0"/>
          <w:marTop w:val="0"/>
          <w:marBottom w:val="0"/>
          <w:divBdr>
            <w:top w:val="none" w:sz="0" w:space="0" w:color="auto"/>
            <w:left w:val="none" w:sz="0" w:space="0" w:color="auto"/>
            <w:bottom w:val="none" w:sz="0" w:space="0" w:color="auto"/>
            <w:right w:val="none" w:sz="0" w:space="0" w:color="auto"/>
          </w:divBdr>
        </w:div>
        <w:div w:id="393042616">
          <w:marLeft w:val="0"/>
          <w:marRight w:val="0"/>
          <w:marTop w:val="0"/>
          <w:marBottom w:val="0"/>
          <w:divBdr>
            <w:top w:val="none" w:sz="0" w:space="0" w:color="auto"/>
            <w:left w:val="none" w:sz="0" w:space="0" w:color="auto"/>
            <w:bottom w:val="none" w:sz="0" w:space="0" w:color="auto"/>
            <w:right w:val="none" w:sz="0" w:space="0" w:color="auto"/>
          </w:divBdr>
        </w:div>
        <w:div w:id="1839299105">
          <w:marLeft w:val="0"/>
          <w:marRight w:val="0"/>
          <w:marTop w:val="0"/>
          <w:marBottom w:val="0"/>
          <w:divBdr>
            <w:top w:val="none" w:sz="0" w:space="0" w:color="auto"/>
            <w:left w:val="none" w:sz="0" w:space="0" w:color="auto"/>
            <w:bottom w:val="none" w:sz="0" w:space="0" w:color="auto"/>
            <w:right w:val="none" w:sz="0" w:space="0" w:color="auto"/>
          </w:divBdr>
        </w:div>
        <w:div w:id="1801727289">
          <w:marLeft w:val="0"/>
          <w:marRight w:val="0"/>
          <w:marTop w:val="0"/>
          <w:marBottom w:val="0"/>
          <w:divBdr>
            <w:top w:val="none" w:sz="0" w:space="0" w:color="auto"/>
            <w:left w:val="none" w:sz="0" w:space="0" w:color="auto"/>
            <w:bottom w:val="none" w:sz="0" w:space="0" w:color="auto"/>
            <w:right w:val="none" w:sz="0" w:space="0" w:color="auto"/>
          </w:divBdr>
        </w:div>
        <w:div w:id="10378687">
          <w:marLeft w:val="0"/>
          <w:marRight w:val="0"/>
          <w:marTop w:val="0"/>
          <w:marBottom w:val="0"/>
          <w:divBdr>
            <w:top w:val="none" w:sz="0" w:space="0" w:color="auto"/>
            <w:left w:val="none" w:sz="0" w:space="0" w:color="auto"/>
            <w:bottom w:val="none" w:sz="0" w:space="0" w:color="auto"/>
            <w:right w:val="none" w:sz="0" w:space="0" w:color="auto"/>
          </w:divBdr>
        </w:div>
        <w:div w:id="431512129">
          <w:marLeft w:val="0"/>
          <w:marRight w:val="0"/>
          <w:marTop w:val="0"/>
          <w:marBottom w:val="0"/>
          <w:divBdr>
            <w:top w:val="none" w:sz="0" w:space="0" w:color="auto"/>
            <w:left w:val="none" w:sz="0" w:space="0" w:color="auto"/>
            <w:bottom w:val="none" w:sz="0" w:space="0" w:color="auto"/>
            <w:right w:val="none" w:sz="0" w:space="0" w:color="auto"/>
          </w:divBdr>
        </w:div>
        <w:div w:id="36973344">
          <w:marLeft w:val="0"/>
          <w:marRight w:val="0"/>
          <w:marTop w:val="0"/>
          <w:marBottom w:val="0"/>
          <w:divBdr>
            <w:top w:val="none" w:sz="0" w:space="0" w:color="auto"/>
            <w:left w:val="none" w:sz="0" w:space="0" w:color="auto"/>
            <w:bottom w:val="none" w:sz="0" w:space="0" w:color="auto"/>
            <w:right w:val="none" w:sz="0" w:space="0" w:color="auto"/>
          </w:divBdr>
        </w:div>
        <w:div w:id="89129039">
          <w:marLeft w:val="0"/>
          <w:marRight w:val="0"/>
          <w:marTop w:val="0"/>
          <w:marBottom w:val="0"/>
          <w:divBdr>
            <w:top w:val="none" w:sz="0" w:space="0" w:color="auto"/>
            <w:left w:val="none" w:sz="0" w:space="0" w:color="auto"/>
            <w:bottom w:val="none" w:sz="0" w:space="0" w:color="auto"/>
            <w:right w:val="none" w:sz="0" w:space="0" w:color="auto"/>
          </w:divBdr>
        </w:div>
        <w:div w:id="1459058915">
          <w:marLeft w:val="0"/>
          <w:marRight w:val="0"/>
          <w:marTop w:val="0"/>
          <w:marBottom w:val="0"/>
          <w:divBdr>
            <w:top w:val="none" w:sz="0" w:space="0" w:color="auto"/>
            <w:left w:val="none" w:sz="0" w:space="0" w:color="auto"/>
            <w:bottom w:val="none" w:sz="0" w:space="0" w:color="auto"/>
            <w:right w:val="none" w:sz="0" w:space="0" w:color="auto"/>
          </w:divBdr>
        </w:div>
        <w:div w:id="1252006304">
          <w:marLeft w:val="0"/>
          <w:marRight w:val="0"/>
          <w:marTop w:val="0"/>
          <w:marBottom w:val="0"/>
          <w:divBdr>
            <w:top w:val="none" w:sz="0" w:space="0" w:color="auto"/>
            <w:left w:val="none" w:sz="0" w:space="0" w:color="auto"/>
            <w:bottom w:val="none" w:sz="0" w:space="0" w:color="auto"/>
            <w:right w:val="none" w:sz="0" w:space="0" w:color="auto"/>
          </w:divBdr>
        </w:div>
        <w:div w:id="221214386">
          <w:marLeft w:val="0"/>
          <w:marRight w:val="0"/>
          <w:marTop w:val="0"/>
          <w:marBottom w:val="0"/>
          <w:divBdr>
            <w:top w:val="none" w:sz="0" w:space="0" w:color="auto"/>
            <w:left w:val="none" w:sz="0" w:space="0" w:color="auto"/>
            <w:bottom w:val="none" w:sz="0" w:space="0" w:color="auto"/>
            <w:right w:val="none" w:sz="0" w:space="0" w:color="auto"/>
          </w:divBdr>
        </w:div>
        <w:div w:id="1124806785">
          <w:marLeft w:val="0"/>
          <w:marRight w:val="0"/>
          <w:marTop w:val="0"/>
          <w:marBottom w:val="0"/>
          <w:divBdr>
            <w:top w:val="none" w:sz="0" w:space="0" w:color="auto"/>
            <w:left w:val="none" w:sz="0" w:space="0" w:color="auto"/>
            <w:bottom w:val="none" w:sz="0" w:space="0" w:color="auto"/>
            <w:right w:val="none" w:sz="0" w:space="0" w:color="auto"/>
          </w:divBdr>
        </w:div>
        <w:div w:id="1844197668">
          <w:marLeft w:val="0"/>
          <w:marRight w:val="0"/>
          <w:marTop w:val="0"/>
          <w:marBottom w:val="0"/>
          <w:divBdr>
            <w:top w:val="none" w:sz="0" w:space="0" w:color="auto"/>
            <w:left w:val="none" w:sz="0" w:space="0" w:color="auto"/>
            <w:bottom w:val="none" w:sz="0" w:space="0" w:color="auto"/>
            <w:right w:val="none" w:sz="0" w:space="0" w:color="auto"/>
          </w:divBdr>
        </w:div>
        <w:div w:id="600459012">
          <w:marLeft w:val="0"/>
          <w:marRight w:val="0"/>
          <w:marTop w:val="0"/>
          <w:marBottom w:val="0"/>
          <w:divBdr>
            <w:top w:val="none" w:sz="0" w:space="0" w:color="auto"/>
            <w:left w:val="none" w:sz="0" w:space="0" w:color="auto"/>
            <w:bottom w:val="none" w:sz="0" w:space="0" w:color="auto"/>
            <w:right w:val="none" w:sz="0" w:space="0" w:color="auto"/>
          </w:divBdr>
        </w:div>
        <w:div w:id="2084569800">
          <w:marLeft w:val="0"/>
          <w:marRight w:val="0"/>
          <w:marTop w:val="0"/>
          <w:marBottom w:val="0"/>
          <w:divBdr>
            <w:top w:val="none" w:sz="0" w:space="0" w:color="auto"/>
            <w:left w:val="none" w:sz="0" w:space="0" w:color="auto"/>
            <w:bottom w:val="none" w:sz="0" w:space="0" w:color="auto"/>
            <w:right w:val="none" w:sz="0" w:space="0" w:color="auto"/>
          </w:divBdr>
        </w:div>
        <w:div w:id="1165971052">
          <w:marLeft w:val="0"/>
          <w:marRight w:val="0"/>
          <w:marTop w:val="0"/>
          <w:marBottom w:val="0"/>
          <w:divBdr>
            <w:top w:val="none" w:sz="0" w:space="0" w:color="auto"/>
            <w:left w:val="none" w:sz="0" w:space="0" w:color="auto"/>
            <w:bottom w:val="none" w:sz="0" w:space="0" w:color="auto"/>
            <w:right w:val="none" w:sz="0" w:space="0" w:color="auto"/>
          </w:divBdr>
        </w:div>
        <w:div w:id="847135385">
          <w:marLeft w:val="0"/>
          <w:marRight w:val="0"/>
          <w:marTop w:val="0"/>
          <w:marBottom w:val="0"/>
          <w:divBdr>
            <w:top w:val="none" w:sz="0" w:space="0" w:color="auto"/>
            <w:left w:val="none" w:sz="0" w:space="0" w:color="auto"/>
            <w:bottom w:val="none" w:sz="0" w:space="0" w:color="auto"/>
            <w:right w:val="none" w:sz="0" w:space="0" w:color="auto"/>
          </w:divBdr>
        </w:div>
        <w:div w:id="2110617138">
          <w:marLeft w:val="0"/>
          <w:marRight w:val="0"/>
          <w:marTop w:val="0"/>
          <w:marBottom w:val="0"/>
          <w:divBdr>
            <w:top w:val="none" w:sz="0" w:space="0" w:color="auto"/>
            <w:left w:val="none" w:sz="0" w:space="0" w:color="auto"/>
            <w:bottom w:val="none" w:sz="0" w:space="0" w:color="auto"/>
            <w:right w:val="none" w:sz="0" w:space="0" w:color="auto"/>
          </w:divBdr>
        </w:div>
        <w:div w:id="2128313454">
          <w:marLeft w:val="0"/>
          <w:marRight w:val="0"/>
          <w:marTop w:val="0"/>
          <w:marBottom w:val="0"/>
          <w:divBdr>
            <w:top w:val="none" w:sz="0" w:space="0" w:color="auto"/>
            <w:left w:val="none" w:sz="0" w:space="0" w:color="auto"/>
            <w:bottom w:val="none" w:sz="0" w:space="0" w:color="auto"/>
            <w:right w:val="none" w:sz="0" w:space="0" w:color="auto"/>
          </w:divBdr>
        </w:div>
        <w:div w:id="1175999195">
          <w:marLeft w:val="0"/>
          <w:marRight w:val="0"/>
          <w:marTop w:val="0"/>
          <w:marBottom w:val="0"/>
          <w:divBdr>
            <w:top w:val="none" w:sz="0" w:space="0" w:color="auto"/>
            <w:left w:val="single" w:sz="24" w:space="0" w:color="CED3F1"/>
            <w:bottom w:val="none" w:sz="0" w:space="0" w:color="auto"/>
            <w:right w:val="none" w:sz="0" w:space="0" w:color="auto"/>
          </w:divBdr>
          <w:divsChild>
            <w:div w:id="584193068">
              <w:marLeft w:val="0"/>
              <w:marRight w:val="0"/>
              <w:marTop w:val="0"/>
              <w:marBottom w:val="0"/>
              <w:divBdr>
                <w:top w:val="none" w:sz="0" w:space="0" w:color="auto"/>
                <w:left w:val="none" w:sz="0" w:space="0" w:color="auto"/>
                <w:bottom w:val="none" w:sz="0" w:space="0" w:color="auto"/>
                <w:right w:val="none" w:sz="0" w:space="0" w:color="auto"/>
              </w:divBdr>
            </w:div>
            <w:div w:id="1475680473">
              <w:marLeft w:val="0"/>
              <w:marRight w:val="0"/>
              <w:marTop w:val="0"/>
              <w:marBottom w:val="0"/>
              <w:divBdr>
                <w:top w:val="none" w:sz="0" w:space="0" w:color="auto"/>
                <w:left w:val="none" w:sz="0" w:space="0" w:color="auto"/>
                <w:bottom w:val="none" w:sz="0" w:space="0" w:color="auto"/>
                <w:right w:val="none" w:sz="0" w:space="0" w:color="auto"/>
              </w:divBdr>
            </w:div>
          </w:divsChild>
        </w:div>
        <w:div w:id="1052657099">
          <w:marLeft w:val="0"/>
          <w:marRight w:val="0"/>
          <w:marTop w:val="0"/>
          <w:marBottom w:val="0"/>
          <w:divBdr>
            <w:top w:val="none" w:sz="0" w:space="0" w:color="auto"/>
            <w:left w:val="none" w:sz="0" w:space="0" w:color="auto"/>
            <w:bottom w:val="none" w:sz="0" w:space="0" w:color="auto"/>
            <w:right w:val="none" w:sz="0" w:space="0" w:color="auto"/>
          </w:divBdr>
        </w:div>
        <w:div w:id="720133580">
          <w:marLeft w:val="0"/>
          <w:marRight w:val="0"/>
          <w:marTop w:val="0"/>
          <w:marBottom w:val="0"/>
          <w:divBdr>
            <w:top w:val="none" w:sz="0" w:space="0" w:color="auto"/>
            <w:left w:val="none" w:sz="0" w:space="0" w:color="auto"/>
            <w:bottom w:val="none" w:sz="0" w:space="0" w:color="auto"/>
            <w:right w:val="none" w:sz="0" w:space="0" w:color="auto"/>
          </w:divBdr>
        </w:div>
        <w:div w:id="278684122">
          <w:marLeft w:val="0"/>
          <w:marRight w:val="0"/>
          <w:marTop w:val="0"/>
          <w:marBottom w:val="0"/>
          <w:divBdr>
            <w:top w:val="none" w:sz="0" w:space="0" w:color="auto"/>
            <w:left w:val="none" w:sz="0" w:space="0" w:color="auto"/>
            <w:bottom w:val="none" w:sz="0" w:space="0" w:color="auto"/>
            <w:right w:val="none" w:sz="0" w:space="0" w:color="auto"/>
          </w:divBdr>
        </w:div>
        <w:div w:id="2002269795">
          <w:marLeft w:val="0"/>
          <w:marRight w:val="0"/>
          <w:marTop w:val="0"/>
          <w:marBottom w:val="0"/>
          <w:divBdr>
            <w:top w:val="none" w:sz="0" w:space="0" w:color="auto"/>
            <w:left w:val="single" w:sz="24" w:space="0" w:color="CED3F1"/>
            <w:bottom w:val="none" w:sz="0" w:space="0" w:color="auto"/>
            <w:right w:val="none" w:sz="0" w:space="0" w:color="auto"/>
          </w:divBdr>
          <w:divsChild>
            <w:div w:id="2059041767">
              <w:marLeft w:val="0"/>
              <w:marRight w:val="0"/>
              <w:marTop w:val="0"/>
              <w:marBottom w:val="0"/>
              <w:divBdr>
                <w:top w:val="none" w:sz="0" w:space="0" w:color="auto"/>
                <w:left w:val="none" w:sz="0" w:space="0" w:color="auto"/>
                <w:bottom w:val="none" w:sz="0" w:space="0" w:color="auto"/>
                <w:right w:val="none" w:sz="0" w:space="0" w:color="auto"/>
              </w:divBdr>
            </w:div>
            <w:div w:id="2070179417">
              <w:marLeft w:val="0"/>
              <w:marRight w:val="0"/>
              <w:marTop w:val="0"/>
              <w:marBottom w:val="0"/>
              <w:divBdr>
                <w:top w:val="none" w:sz="0" w:space="0" w:color="auto"/>
                <w:left w:val="none" w:sz="0" w:space="0" w:color="auto"/>
                <w:bottom w:val="none" w:sz="0" w:space="0" w:color="auto"/>
                <w:right w:val="none" w:sz="0" w:space="0" w:color="auto"/>
              </w:divBdr>
            </w:div>
          </w:divsChild>
        </w:div>
        <w:div w:id="74743734">
          <w:marLeft w:val="0"/>
          <w:marRight w:val="0"/>
          <w:marTop w:val="0"/>
          <w:marBottom w:val="0"/>
          <w:divBdr>
            <w:top w:val="none" w:sz="0" w:space="0" w:color="auto"/>
            <w:left w:val="single" w:sz="24" w:space="0" w:color="CED3F1"/>
            <w:bottom w:val="none" w:sz="0" w:space="0" w:color="auto"/>
            <w:right w:val="none" w:sz="0" w:space="0" w:color="auto"/>
          </w:divBdr>
          <w:divsChild>
            <w:div w:id="425808175">
              <w:marLeft w:val="0"/>
              <w:marRight w:val="0"/>
              <w:marTop w:val="0"/>
              <w:marBottom w:val="0"/>
              <w:divBdr>
                <w:top w:val="none" w:sz="0" w:space="0" w:color="auto"/>
                <w:left w:val="none" w:sz="0" w:space="0" w:color="auto"/>
                <w:bottom w:val="none" w:sz="0" w:space="0" w:color="auto"/>
                <w:right w:val="none" w:sz="0" w:space="0" w:color="auto"/>
              </w:divBdr>
            </w:div>
            <w:div w:id="142092051">
              <w:marLeft w:val="0"/>
              <w:marRight w:val="0"/>
              <w:marTop w:val="0"/>
              <w:marBottom w:val="0"/>
              <w:divBdr>
                <w:top w:val="none" w:sz="0" w:space="0" w:color="auto"/>
                <w:left w:val="none" w:sz="0" w:space="0" w:color="auto"/>
                <w:bottom w:val="none" w:sz="0" w:space="0" w:color="auto"/>
                <w:right w:val="none" w:sz="0" w:space="0" w:color="auto"/>
              </w:divBdr>
            </w:div>
          </w:divsChild>
        </w:div>
        <w:div w:id="624507955">
          <w:marLeft w:val="0"/>
          <w:marRight w:val="0"/>
          <w:marTop w:val="0"/>
          <w:marBottom w:val="0"/>
          <w:divBdr>
            <w:top w:val="none" w:sz="0" w:space="0" w:color="auto"/>
            <w:left w:val="none" w:sz="0" w:space="0" w:color="auto"/>
            <w:bottom w:val="none" w:sz="0" w:space="0" w:color="auto"/>
            <w:right w:val="none" w:sz="0" w:space="0" w:color="auto"/>
          </w:divBdr>
        </w:div>
        <w:div w:id="230433019">
          <w:marLeft w:val="0"/>
          <w:marRight w:val="0"/>
          <w:marTop w:val="0"/>
          <w:marBottom w:val="0"/>
          <w:divBdr>
            <w:top w:val="none" w:sz="0" w:space="0" w:color="auto"/>
            <w:left w:val="none" w:sz="0" w:space="0" w:color="auto"/>
            <w:bottom w:val="none" w:sz="0" w:space="0" w:color="auto"/>
            <w:right w:val="none" w:sz="0" w:space="0" w:color="auto"/>
          </w:divBdr>
        </w:div>
        <w:div w:id="1493332241">
          <w:marLeft w:val="0"/>
          <w:marRight w:val="0"/>
          <w:marTop w:val="0"/>
          <w:marBottom w:val="0"/>
          <w:divBdr>
            <w:top w:val="none" w:sz="0" w:space="0" w:color="auto"/>
            <w:left w:val="none" w:sz="0" w:space="0" w:color="auto"/>
            <w:bottom w:val="none" w:sz="0" w:space="0" w:color="auto"/>
            <w:right w:val="none" w:sz="0" w:space="0" w:color="auto"/>
          </w:divBdr>
        </w:div>
        <w:div w:id="804278446">
          <w:marLeft w:val="0"/>
          <w:marRight w:val="0"/>
          <w:marTop w:val="0"/>
          <w:marBottom w:val="0"/>
          <w:divBdr>
            <w:top w:val="none" w:sz="0" w:space="0" w:color="auto"/>
            <w:left w:val="none" w:sz="0" w:space="0" w:color="auto"/>
            <w:bottom w:val="none" w:sz="0" w:space="0" w:color="auto"/>
            <w:right w:val="none" w:sz="0" w:space="0" w:color="auto"/>
          </w:divBdr>
        </w:div>
        <w:div w:id="2017413623">
          <w:marLeft w:val="0"/>
          <w:marRight w:val="0"/>
          <w:marTop w:val="0"/>
          <w:marBottom w:val="0"/>
          <w:divBdr>
            <w:top w:val="none" w:sz="0" w:space="0" w:color="auto"/>
            <w:left w:val="single" w:sz="24" w:space="0" w:color="CED3F1"/>
            <w:bottom w:val="none" w:sz="0" w:space="0" w:color="auto"/>
            <w:right w:val="none" w:sz="0" w:space="0" w:color="auto"/>
          </w:divBdr>
          <w:divsChild>
            <w:div w:id="997462132">
              <w:marLeft w:val="0"/>
              <w:marRight w:val="0"/>
              <w:marTop w:val="0"/>
              <w:marBottom w:val="0"/>
              <w:divBdr>
                <w:top w:val="none" w:sz="0" w:space="0" w:color="auto"/>
                <w:left w:val="none" w:sz="0" w:space="0" w:color="auto"/>
                <w:bottom w:val="none" w:sz="0" w:space="0" w:color="auto"/>
                <w:right w:val="none" w:sz="0" w:space="0" w:color="auto"/>
              </w:divBdr>
            </w:div>
            <w:div w:id="1035733259">
              <w:marLeft w:val="0"/>
              <w:marRight w:val="0"/>
              <w:marTop w:val="0"/>
              <w:marBottom w:val="0"/>
              <w:divBdr>
                <w:top w:val="none" w:sz="0" w:space="0" w:color="auto"/>
                <w:left w:val="none" w:sz="0" w:space="0" w:color="auto"/>
                <w:bottom w:val="none" w:sz="0" w:space="0" w:color="auto"/>
                <w:right w:val="none" w:sz="0" w:space="0" w:color="auto"/>
              </w:divBdr>
            </w:div>
          </w:divsChild>
        </w:div>
        <w:div w:id="580019108">
          <w:marLeft w:val="0"/>
          <w:marRight w:val="0"/>
          <w:marTop w:val="0"/>
          <w:marBottom w:val="0"/>
          <w:divBdr>
            <w:top w:val="none" w:sz="0" w:space="0" w:color="auto"/>
            <w:left w:val="none" w:sz="0" w:space="0" w:color="auto"/>
            <w:bottom w:val="none" w:sz="0" w:space="0" w:color="auto"/>
            <w:right w:val="none" w:sz="0" w:space="0" w:color="auto"/>
          </w:divBdr>
        </w:div>
        <w:div w:id="510146269">
          <w:marLeft w:val="0"/>
          <w:marRight w:val="0"/>
          <w:marTop w:val="0"/>
          <w:marBottom w:val="0"/>
          <w:divBdr>
            <w:top w:val="none" w:sz="0" w:space="0" w:color="auto"/>
            <w:left w:val="none" w:sz="0" w:space="0" w:color="auto"/>
            <w:bottom w:val="none" w:sz="0" w:space="0" w:color="auto"/>
            <w:right w:val="none" w:sz="0" w:space="0" w:color="auto"/>
          </w:divBdr>
        </w:div>
        <w:div w:id="1502507259">
          <w:marLeft w:val="0"/>
          <w:marRight w:val="0"/>
          <w:marTop w:val="0"/>
          <w:marBottom w:val="0"/>
          <w:divBdr>
            <w:top w:val="none" w:sz="0" w:space="0" w:color="auto"/>
            <w:left w:val="single" w:sz="24" w:space="0" w:color="CED3F1"/>
            <w:bottom w:val="none" w:sz="0" w:space="0" w:color="auto"/>
            <w:right w:val="none" w:sz="0" w:space="0" w:color="auto"/>
          </w:divBdr>
          <w:divsChild>
            <w:div w:id="1489058094">
              <w:marLeft w:val="0"/>
              <w:marRight w:val="0"/>
              <w:marTop w:val="0"/>
              <w:marBottom w:val="0"/>
              <w:divBdr>
                <w:top w:val="none" w:sz="0" w:space="0" w:color="auto"/>
                <w:left w:val="none" w:sz="0" w:space="0" w:color="auto"/>
                <w:bottom w:val="none" w:sz="0" w:space="0" w:color="auto"/>
                <w:right w:val="none" w:sz="0" w:space="0" w:color="auto"/>
              </w:divBdr>
            </w:div>
            <w:div w:id="702705954">
              <w:marLeft w:val="0"/>
              <w:marRight w:val="0"/>
              <w:marTop w:val="0"/>
              <w:marBottom w:val="0"/>
              <w:divBdr>
                <w:top w:val="none" w:sz="0" w:space="0" w:color="auto"/>
                <w:left w:val="none" w:sz="0" w:space="0" w:color="auto"/>
                <w:bottom w:val="none" w:sz="0" w:space="0" w:color="auto"/>
                <w:right w:val="none" w:sz="0" w:space="0" w:color="auto"/>
              </w:divBdr>
            </w:div>
          </w:divsChild>
        </w:div>
        <w:div w:id="1812670076">
          <w:marLeft w:val="0"/>
          <w:marRight w:val="0"/>
          <w:marTop w:val="0"/>
          <w:marBottom w:val="0"/>
          <w:divBdr>
            <w:top w:val="none" w:sz="0" w:space="0" w:color="auto"/>
            <w:left w:val="none" w:sz="0" w:space="0" w:color="auto"/>
            <w:bottom w:val="none" w:sz="0" w:space="0" w:color="auto"/>
            <w:right w:val="none" w:sz="0" w:space="0" w:color="auto"/>
          </w:divBdr>
        </w:div>
        <w:div w:id="1972711170">
          <w:marLeft w:val="0"/>
          <w:marRight w:val="0"/>
          <w:marTop w:val="0"/>
          <w:marBottom w:val="0"/>
          <w:divBdr>
            <w:top w:val="none" w:sz="0" w:space="0" w:color="auto"/>
            <w:left w:val="none" w:sz="0" w:space="0" w:color="auto"/>
            <w:bottom w:val="none" w:sz="0" w:space="0" w:color="auto"/>
            <w:right w:val="none" w:sz="0" w:space="0" w:color="auto"/>
          </w:divBdr>
        </w:div>
        <w:div w:id="2031451850">
          <w:marLeft w:val="0"/>
          <w:marRight w:val="0"/>
          <w:marTop w:val="0"/>
          <w:marBottom w:val="0"/>
          <w:divBdr>
            <w:top w:val="none" w:sz="0" w:space="0" w:color="auto"/>
            <w:left w:val="none" w:sz="0" w:space="0" w:color="auto"/>
            <w:bottom w:val="none" w:sz="0" w:space="0" w:color="auto"/>
            <w:right w:val="none" w:sz="0" w:space="0" w:color="auto"/>
          </w:divBdr>
        </w:div>
        <w:div w:id="905798923">
          <w:marLeft w:val="0"/>
          <w:marRight w:val="0"/>
          <w:marTop w:val="0"/>
          <w:marBottom w:val="0"/>
          <w:divBdr>
            <w:top w:val="none" w:sz="0" w:space="0" w:color="auto"/>
            <w:left w:val="none" w:sz="0" w:space="0" w:color="auto"/>
            <w:bottom w:val="none" w:sz="0" w:space="0" w:color="auto"/>
            <w:right w:val="none" w:sz="0" w:space="0" w:color="auto"/>
          </w:divBdr>
        </w:div>
        <w:div w:id="1100444838">
          <w:marLeft w:val="0"/>
          <w:marRight w:val="0"/>
          <w:marTop w:val="0"/>
          <w:marBottom w:val="0"/>
          <w:divBdr>
            <w:top w:val="none" w:sz="0" w:space="0" w:color="auto"/>
            <w:left w:val="single" w:sz="24" w:space="0" w:color="CED3F1"/>
            <w:bottom w:val="none" w:sz="0" w:space="0" w:color="auto"/>
            <w:right w:val="none" w:sz="0" w:space="0" w:color="auto"/>
          </w:divBdr>
          <w:divsChild>
            <w:div w:id="1785536794">
              <w:marLeft w:val="0"/>
              <w:marRight w:val="0"/>
              <w:marTop w:val="0"/>
              <w:marBottom w:val="0"/>
              <w:divBdr>
                <w:top w:val="none" w:sz="0" w:space="0" w:color="auto"/>
                <w:left w:val="none" w:sz="0" w:space="0" w:color="auto"/>
                <w:bottom w:val="none" w:sz="0" w:space="0" w:color="auto"/>
                <w:right w:val="none" w:sz="0" w:space="0" w:color="auto"/>
              </w:divBdr>
            </w:div>
            <w:div w:id="1825318319">
              <w:marLeft w:val="0"/>
              <w:marRight w:val="0"/>
              <w:marTop w:val="0"/>
              <w:marBottom w:val="0"/>
              <w:divBdr>
                <w:top w:val="none" w:sz="0" w:space="0" w:color="auto"/>
                <w:left w:val="none" w:sz="0" w:space="0" w:color="auto"/>
                <w:bottom w:val="none" w:sz="0" w:space="0" w:color="auto"/>
                <w:right w:val="none" w:sz="0" w:space="0" w:color="auto"/>
              </w:divBdr>
            </w:div>
          </w:divsChild>
        </w:div>
        <w:div w:id="730615458">
          <w:marLeft w:val="0"/>
          <w:marRight w:val="0"/>
          <w:marTop w:val="0"/>
          <w:marBottom w:val="0"/>
          <w:divBdr>
            <w:top w:val="none" w:sz="0" w:space="0" w:color="auto"/>
            <w:left w:val="none" w:sz="0" w:space="0" w:color="auto"/>
            <w:bottom w:val="none" w:sz="0" w:space="0" w:color="auto"/>
            <w:right w:val="none" w:sz="0" w:space="0" w:color="auto"/>
          </w:divBdr>
        </w:div>
        <w:div w:id="1178816095">
          <w:marLeft w:val="0"/>
          <w:marRight w:val="0"/>
          <w:marTop w:val="0"/>
          <w:marBottom w:val="0"/>
          <w:divBdr>
            <w:top w:val="none" w:sz="0" w:space="0" w:color="auto"/>
            <w:left w:val="none" w:sz="0" w:space="0" w:color="auto"/>
            <w:bottom w:val="none" w:sz="0" w:space="0" w:color="auto"/>
            <w:right w:val="none" w:sz="0" w:space="0" w:color="auto"/>
          </w:divBdr>
        </w:div>
        <w:div w:id="812985757">
          <w:marLeft w:val="0"/>
          <w:marRight w:val="0"/>
          <w:marTop w:val="0"/>
          <w:marBottom w:val="0"/>
          <w:divBdr>
            <w:top w:val="none" w:sz="0" w:space="0" w:color="auto"/>
            <w:left w:val="none" w:sz="0" w:space="0" w:color="auto"/>
            <w:bottom w:val="none" w:sz="0" w:space="0" w:color="auto"/>
            <w:right w:val="none" w:sz="0" w:space="0" w:color="auto"/>
          </w:divBdr>
        </w:div>
        <w:div w:id="2131237382">
          <w:marLeft w:val="0"/>
          <w:marRight w:val="0"/>
          <w:marTop w:val="0"/>
          <w:marBottom w:val="0"/>
          <w:divBdr>
            <w:top w:val="none" w:sz="0" w:space="0" w:color="auto"/>
            <w:left w:val="none" w:sz="0" w:space="0" w:color="auto"/>
            <w:bottom w:val="none" w:sz="0" w:space="0" w:color="auto"/>
            <w:right w:val="none" w:sz="0" w:space="0" w:color="auto"/>
          </w:divBdr>
        </w:div>
        <w:div w:id="1859192418">
          <w:marLeft w:val="0"/>
          <w:marRight w:val="0"/>
          <w:marTop w:val="0"/>
          <w:marBottom w:val="0"/>
          <w:divBdr>
            <w:top w:val="none" w:sz="0" w:space="0" w:color="auto"/>
            <w:left w:val="none" w:sz="0" w:space="0" w:color="auto"/>
            <w:bottom w:val="none" w:sz="0" w:space="0" w:color="auto"/>
            <w:right w:val="none" w:sz="0" w:space="0" w:color="auto"/>
          </w:divBdr>
        </w:div>
        <w:div w:id="1857693062">
          <w:marLeft w:val="0"/>
          <w:marRight w:val="0"/>
          <w:marTop w:val="0"/>
          <w:marBottom w:val="0"/>
          <w:divBdr>
            <w:top w:val="none" w:sz="0" w:space="0" w:color="auto"/>
            <w:left w:val="single" w:sz="24" w:space="0" w:color="CED3F1"/>
            <w:bottom w:val="none" w:sz="0" w:space="0" w:color="auto"/>
            <w:right w:val="none" w:sz="0" w:space="0" w:color="auto"/>
          </w:divBdr>
          <w:divsChild>
            <w:div w:id="1634628880">
              <w:marLeft w:val="0"/>
              <w:marRight w:val="0"/>
              <w:marTop w:val="0"/>
              <w:marBottom w:val="0"/>
              <w:divBdr>
                <w:top w:val="none" w:sz="0" w:space="0" w:color="auto"/>
                <w:left w:val="none" w:sz="0" w:space="0" w:color="auto"/>
                <w:bottom w:val="none" w:sz="0" w:space="0" w:color="auto"/>
                <w:right w:val="none" w:sz="0" w:space="0" w:color="auto"/>
              </w:divBdr>
            </w:div>
            <w:div w:id="461120284">
              <w:marLeft w:val="0"/>
              <w:marRight w:val="0"/>
              <w:marTop w:val="0"/>
              <w:marBottom w:val="0"/>
              <w:divBdr>
                <w:top w:val="none" w:sz="0" w:space="0" w:color="auto"/>
                <w:left w:val="none" w:sz="0" w:space="0" w:color="auto"/>
                <w:bottom w:val="none" w:sz="0" w:space="0" w:color="auto"/>
                <w:right w:val="none" w:sz="0" w:space="0" w:color="auto"/>
              </w:divBdr>
            </w:div>
          </w:divsChild>
        </w:div>
        <w:div w:id="394664200">
          <w:marLeft w:val="0"/>
          <w:marRight w:val="0"/>
          <w:marTop w:val="0"/>
          <w:marBottom w:val="0"/>
          <w:divBdr>
            <w:top w:val="none" w:sz="0" w:space="0" w:color="auto"/>
            <w:left w:val="none" w:sz="0" w:space="0" w:color="auto"/>
            <w:bottom w:val="none" w:sz="0" w:space="0" w:color="auto"/>
            <w:right w:val="none" w:sz="0" w:space="0" w:color="auto"/>
          </w:divBdr>
        </w:div>
        <w:div w:id="1750538209">
          <w:marLeft w:val="0"/>
          <w:marRight w:val="0"/>
          <w:marTop w:val="0"/>
          <w:marBottom w:val="0"/>
          <w:divBdr>
            <w:top w:val="none" w:sz="0" w:space="0" w:color="auto"/>
            <w:left w:val="none" w:sz="0" w:space="0" w:color="auto"/>
            <w:bottom w:val="none" w:sz="0" w:space="0" w:color="auto"/>
            <w:right w:val="none" w:sz="0" w:space="0" w:color="auto"/>
          </w:divBdr>
        </w:div>
        <w:div w:id="766076994">
          <w:marLeft w:val="0"/>
          <w:marRight w:val="0"/>
          <w:marTop w:val="0"/>
          <w:marBottom w:val="0"/>
          <w:divBdr>
            <w:top w:val="none" w:sz="0" w:space="0" w:color="auto"/>
            <w:left w:val="none" w:sz="0" w:space="0" w:color="auto"/>
            <w:bottom w:val="none" w:sz="0" w:space="0" w:color="auto"/>
            <w:right w:val="none" w:sz="0" w:space="0" w:color="auto"/>
          </w:divBdr>
        </w:div>
        <w:div w:id="1574123148">
          <w:marLeft w:val="0"/>
          <w:marRight w:val="0"/>
          <w:marTop w:val="0"/>
          <w:marBottom w:val="0"/>
          <w:divBdr>
            <w:top w:val="none" w:sz="0" w:space="0" w:color="auto"/>
            <w:left w:val="none" w:sz="0" w:space="0" w:color="auto"/>
            <w:bottom w:val="none" w:sz="0" w:space="0" w:color="auto"/>
            <w:right w:val="none" w:sz="0" w:space="0" w:color="auto"/>
          </w:divBdr>
        </w:div>
        <w:div w:id="2043363403">
          <w:marLeft w:val="0"/>
          <w:marRight w:val="0"/>
          <w:marTop w:val="0"/>
          <w:marBottom w:val="0"/>
          <w:divBdr>
            <w:top w:val="none" w:sz="0" w:space="0" w:color="auto"/>
            <w:left w:val="single" w:sz="24" w:space="0" w:color="CED3F1"/>
            <w:bottom w:val="none" w:sz="0" w:space="0" w:color="auto"/>
            <w:right w:val="none" w:sz="0" w:space="0" w:color="auto"/>
          </w:divBdr>
          <w:divsChild>
            <w:div w:id="627470628">
              <w:marLeft w:val="0"/>
              <w:marRight w:val="0"/>
              <w:marTop w:val="0"/>
              <w:marBottom w:val="0"/>
              <w:divBdr>
                <w:top w:val="none" w:sz="0" w:space="0" w:color="auto"/>
                <w:left w:val="none" w:sz="0" w:space="0" w:color="auto"/>
                <w:bottom w:val="none" w:sz="0" w:space="0" w:color="auto"/>
                <w:right w:val="none" w:sz="0" w:space="0" w:color="auto"/>
              </w:divBdr>
            </w:div>
            <w:div w:id="493186699">
              <w:marLeft w:val="0"/>
              <w:marRight w:val="0"/>
              <w:marTop w:val="0"/>
              <w:marBottom w:val="0"/>
              <w:divBdr>
                <w:top w:val="none" w:sz="0" w:space="0" w:color="auto"/>
                <w:left w:val="none" w:sz="0" w:space="0" w:color="auto"/>
                <w:bottom w:val="none" w:sz="0" w:space="0" w:color="auto"/>
                <w:right w:val="none" w:sz="0" w:space="0" w:color="auto"/>
              </w:divBdr>
            </w:div>
          </w:divsChild>
        </w:div>
        <w:div w:id="132456062">
          <w:marLeft w:val="0"/>
          <w:marRight w:val="0"/>
          <w:marTop w:val="0"/>
          <w:marBottom w:val="0"/>
          <w:divBdr>
            <w:top w:val="none" w:sz="0" w:space="0" w:color="auto"/>
            <w:left w:val="none" w:sz="0" w:space="0" w:color="auto"/>
            <w:bottom w:val="none" w:sz="0" w:space="0" w:color="auto"/>
            <w:right w:val="none" w:sz="0" w:space="0" w:color="auto"/>
          </w:divBdr>
        </w:div>
        <w:div w:id="1530101676">
          <w:marLeft w:val="0"/>
          <w:marRight w:val="0"/>
          <w:marTop w:val="0"/>
          <w:marBottom w:val="0"/>
          <w:divBdr>
            <w:top w:val="none" w:sz="0" w:space="0" w:color="auto"/>
            <w:left w:val="none" w:sz="0" w:space="0" w:color="auto"/>
            <w:bottom w:val="none" w:sz="0" w:space="0" w:color="auto"/>
            <w:right w:val="none" w:sz="0" w:space="0" w:color="auto"/>
          </w:divBdr>
        </w:div>
        <w:div w:id="588928593">
          <w:marLeft w:val="0"/>
          <w:marRight w:val="0"/>
          <w:marTop w:val="0"/>
          <w:marBottom w:val="0"/>
          <w:divBdr>
            <w:top w:val="none" w:sz="0" w:space="0" w:color="auto"/>
            <w:left w:val="none" w:sz="0" w:space="0" w:color="auto"/>
            <w:bottom w:val="none" w:sz="0" w:space="0" w:color="auto"/>
            <w:right w:val="none" w:sz="0" w:space="0" w:color="auto"/>
          </w:divBdr>
        </w:div>
        <w:div w:id="142430327">
          <w:marLeft w:val="0"/>
          <w:marRight w:val="0"/>
          <w:marTop w:val="0"/>
          <w:marBottom w:val="0"/>
          <w:divBdr>
            <w:top w:val="none" w:sz="0" w:space="0" w:color="auto"/>
            <w:left w:val="none" w:sz="0" w:space="0" w:color="auto"/>
            <w:bottom w:val="none" w:sz="0" w:space="0" w:color="auto"/>
            <w:right w:val="none" w:sz="0" w:space="0" w:color="auto"/>
          </w:divBdr>
        </w:div>
        <w:div w:id="321472898">
          <w:marLeft w:val="0"/>
          <w:marRight w:val="0"/>
          <w:marTop w:val="0"/>
          <w:marBottom w:val="0"/>
          <w:divBdr>
            <w:top w:val="none" w:sz="0" w:space="0" w:color="auto"/>
            <w:left w:val="none" w:sz="0" w:space="0" w:color="auto"/>
            <w:bottom w:val="none" w:sz="0" w:space="0" w:color="auto"/>
            <w:right w:val="none" w:sz="0" w:space="0" w:color="auto"/>
          </w:divBdr>
        </w:div>
        <w:div w:id="584726982">
          <w:marLeft w:val="0"/>
          <w:marRight w:val="0"/>
          <w:marTop w:val="0"/>
          <w:marBottom w:val="0"/>
          <w:divBdr>
            <w:top w:val="none" w:sz="0" w:space="0" w:color="auto"/>
            <w:left w:val="none" w:sz="0" w:space="0" w:color="auto"/>
            <w:bottom w:val="none" w:sz="0" w:space="0" w:color="auto"/>
            <w:right w:val="none" w:sz="0" w:space="0" w:color="auto"/>
          </w:divBdr>
        </w:div>
        <w:div w:id="599801140">
          <w:marLeft w:val="0"/>
          <w:marRight w:val="0"/>
          <w:marTop w:val="0"/>
          <w:marBottom w:val="0"/>
          <w:divBdr>
            <w:top w:val="none" w:sz="0" w:space="0" w:color="auto"/>
            <w:left w:val="single" w:sz="24" w:space="0" w:color="CED3F1"/>
            <w:bottom w:val="none" w:sz="0" w:space="0" w:color="auto"/>
            <w:right w:val="none" w:sz="0" w:space="0" w:color="auto"/>
          </w:divBdr>
          <w:divsChild>
            <w:div w:id="179972326">
              <w:marLeft w:val="0"/>
              <w:marRight w:val="0"/>
              <w:marTop w:val="0"/>
              <w:marBottom w:val="0"/>
              <w:divBdr>
                <w:top w:val="none" w:sz="0" w:space="0" w:color="auto"/>
                <w:left w:val="none" w:sz="0" w:space="0" w:color="auto"/>
                <w:bottom w:val="none" w:sz="0" w:space="0" w:color="auto"/>
                <w:right w:val="none" w:sz="0" w:space="0" w:color="auto"/>
              </w:divBdr>
            </w:div>
            <w:div w:id="319697931">
              <w:marLeft w:val="0"/>
              <w:marRight w:val="0"/>
              <w:marTop w:val="0"/>
              <w:marBottom w:val="0"/>
              <w:divBdr>
                <w:top w:val="none" w:sz="0" w:space="0" w:color="auto"/>
                <w:left w:val="none" w:sz="0" w:space="0" w:color="auto"/>
                <w:bottom w:val="none" w:sz="0" w:space="0" w:color="auto"/>
                <w:right w:val="none" w:sz="0" w:space="0" w:color="auto"/>
              </w:divBdr>
            </w:div>
          </w:divsChild>
        </w:div>
        <w:div w:id="2114475070">
          <w:marLeft w:val="0"/>
          <w:marRight w:val="0"/>
          <w:marTop w:val="0"/>
          <w:marBottom w:val="0"/>
          <w:divBdr>
            <w:top w:val="none" w:sz="0" w:space="0" w:color="auto"/>
            <w:left w:val="single" w:sz="24" w:space="0" w:color="CED3F1"/>
            <w:bottom w:val="none" w:sz="0" w:space="0" w:color="auto"/>
            <w:right w:val="none" w:sz="0" w:space="0" w:color="auto"/>
          </w:divBdr>
          <w:divsChild>
            <w:div w:id="144858306">
              <w:marLeft w:val="0"/>
              <w:marRight w:val="0"/>
              <w:marTop w:val="0"/>
              <w:marBottom w:val="0"/>
              <w:divBdr>
                <w:top w:val="none" w:sz="0" w:space="0" w:color="auto"/>
                <w:left w:val="none" w:sz="0" w:space="0" w:color="auto"/>
                <w:bottom w:val="none" w:sz="0" w:space="0" w:color="auto"/>
                <w:right w:val="none" w:sz="0" w:space="0" w:color="auto"/>
              </w:divBdr>
            </w:div>
            <w:div w:id="345904203">
              <w:marLeft w:val="0"/>
              <w:marRight w:val="0"/>
              <w:marTop w:val="0"/>
              <w:marBottom w:val="0"/>
              <w:divBdr>
                <w:top w:val="none" w:sz="0" w:space="0" w:color="auto"/>
                <w:left w:val="none" w:sz="0" w:space="0" w:color="auto"/>
                <w:bottom w:val="none" w:sz="0" w:space="0" w:color="auto"/>
                <w:right w:val="none" w:sz="0" w:space="0" w:color="auto"/>
              </w:divBdr>
            </w:div>
          </w:divsChild>
        </w:div>
        <w:div w:id="1182013030">
          <w:marLeft w:val="0"/>
          <w:marRight w:val="0"/>
          <w:marTop w:val="0"/>
          <w:marBottom w:val="0"/>
          <w:divBdr>
            <w:top w:val="none" w:sz="0" w:space="0" w:color="auto"/>
            <w:left w:val="single" w:sz="24" w:space="0" w:color="CED3F1"/>
            <w:bottom w:val="none" w:sz="0" w:space="0" w:color="auto"/>
            <w:right w:val="none" w:sz="0" w:space="0" w:color="auto"/>
          </w:divBdr>
          <w:divsChild>
            <w:div w:id="1679385603">
              <w:marLeft w:val="0"/>
              <w:marRight w:val="0"/>
              <w:marTop w:val="0"/>
              <w:marBottom w:val="0"/>
              <w:divBdr>
                <w:top w:val="none" w:sz="0" w:space="0" w:color="auto"/>
                <w:left w:val="none" w:sz="0" w:space="0" w:color="auto"/>
                <w:bottom w:val="none" w:sz="0" w:space="0" w:color="auto"/>
                <w:right w:val="none" w:sz="0" w:space="0" w:color="auto"/>
              </w:divBdr>
            </w:div>
            <w:div w:id="1507666291">
              <w:marLeft w:val="0"/>
              <w:marRight w:val="0"/>
              <w:marTop w:val="0"/>
              <w:marBottom w:val="0"/>
              <w:divBdr>
                <w:top w:val="none" w:sz="0" w:space="0" w:color="auto"/>
                <w:left w:val="none" w:sz="0" w:space="0" w:color="auto"/>
                <w:bottom w:val="none" w:sz="0" w:space="0" w:color="auto"/>
                <w:right w:val="none" w:sz="0" w:space="0" w:color="auto"/>
              </w:divBdr>
            </w:div>
          </w:divsChild>
        </w:div>
        <w:div w:id="65223527">
          <w:marLeft w:val="0"/>
          <w:marRight w:val="0"/>
          <w:marTop w:val="0"/>
          <w:marBottom w:val="0"/>
          <w:divBdr>
            <w:top w:val="none" w:sz="0" w:space="0" w:color="auto"/>
            <w:left w:val="single" w:sz="24" w:space="0" w:color="CED3F1"/>
            <w:bottom w:val="none" w:sz="0" w:space="0" w:color="auto"/>
            <w:right w:val="none" w:sz="0" w:space="0" w:color="auto"/>
          </w:divBdr>
          <w:divsChild>
            <w:div w:id="1138642497">
              <w:marLeft w:val="0"/>
              <w:marRight w:val="0"/>
              <w:marTop w:val="0"/>
              <w:marBottom w:val="0"/>
              <w:divBdr>
                <w:top w:val="none" w:sz="0" w:space="0" w:color="auto"/>
                <w:left w:val="none" w:sz="0" w:space="0" w:color="auto"/>
                <w:bottom w:val="none" w:sz="0" w:space="0" w:color="auto"/>
                <w:right w:val="none" w:sz="0" w:space="0" w:color="auto"/>
              </w:divBdr>
            </w:div>
            <w:div w:id="1093622827">
              <w:marLeft w:val="0"/>
              <w:marRight w:val="0"/>
              <w:marTop w:val="0"/>
              <w:marBottom w:val="0"/>
              <w:divBdr>
                <w:top w:val="none" w:sz="0" w:space="0" w:color="auto"/>
                <w:left w:val="none" w:sz="0" w:space="0" w:color="auto"/>
                <w:bottom w:val="none" w:sz="0" w:space="0" w:color="auto"/>
                <w:right w:val="none" w:sz="0" w:space="0" w:color="auto"/>
              </w:divBdr>
            </w:div>
          </w:divsChild>
        </w:div>
        <w:div w:id="339357781">
          <w:marLeft w:val="0"/>
          <w:marRight w:val="0"/>
          <w:marTop w:val="0"/>
          <w:marBottom w:val="0"/>
          <w:divBdr>
            <w:top w:val="none" w:sz="0" w:space="0" w:color="auto"/>
            <w:left w:val="single" w:sz="24" w:space="0" w:color="CED3F1"/>
            <w:bottom w:val="none" w:sz="0" w:space="0" w:color="auto"/>
            <w:right w:val="none" w:sz="0" w:space="0" w:color="auto"/>
          </w:divBdr>
          <w:divsChild>
            <w:div w:id="1755008594">
              <w:marLeft w:val="0"/>
              <w:marRight w:val="0"/>
              <w:marTop w:val="0"/>
              <w:marBottom w:val="0"/>
              <w:divBdr>
                <w:top w:val="none" w:sz="0" w:space="0" w:color="auto"/>
                <w:left w:val="none" w:sz="0" w:space="0" w:color="auto"/>
                <w:bottom w:val="none" w:sz="0" w:space="0" w:color="auto"/>
                <w:right w:val="none" w:sz="0" w:space="0" w:color="auto"/>
              </w:divBdr>
            </w:div>
            <w:div w:id="846753837">
              <w:marLeft w:val="0"/>
              <w:marRight w:val="0"/>
              <w:marTop w:val="0"/>
              <w:marBottom w:val="0"/>
              <w:divBdr>
                <w:top w:val="none" w:sz="0" w:space="0" w:color="auto"/>
                <w:left w:val="none" w:sz="0" w:space="0" w:color="auto"/>
                <w:bottom w:val="none" w:sz="0" w:space="0" w:color="auto"/>
                <w:right w:val="none" w:sz="0" w:space="0" w:color="auto"/>
              </w:divBdr>
            </w:div>
          </w:divsChild>
        </w:div>
        <w:div w:id="352733247">
          <w:marLeft w:val="0"/>
          <w:marRight w:val="0"/>
          <w:marTop w:val="0"/>
          <w:marBottom w:val="0"/>
          <w:divBdr>
            <w:top w:val="none" w:sz="0" w:space="0" w:color="auto"/>
            <w:left w:val="single" w:sz="24" w:space="0" w:color="CED3F1"/>
            <w:bottom w:val="none" w:sz="0" w:space="0" w:color="auto"/>
            <w:right w:val="none" w:sz="0" w:space="0" w:color="auto"/>
          </w:divBdr>
          <w:divsChild>
            <w:div w:id="855970220">
              <w:marLeft w:val="0"/>
              <w:marRight w:val="0"/>
              <w:marTop w:val="0"/>
              <w:marBottom w:val="0"/>
              <w:divBdr>
                <w:top w:val="none" w:sz="0" w:space="0" w:color="auto"/>
                <w:left w:val="none" w:sz="0" w:space="0" w:color="auto"/>
                <w:bottom w:val="none" w:sz="0" w:space="0" w:color="auto"/>
                <w:right w:val="none" w:sz="0" w:space="0" w:color="auto"/>
              </w:divBdr>
            </w:div>
            <w:div w:id="2127461599">
              <w:marLeft w:val="0"/>
              <w:marRight w:val="0"/>
              <w:marTop w:val="0"/>
              <w:marBottom w:val="0"/>
              <w:divBdr>
                <w:top w:val="none" w:sz="0" w:space="0" w:color="auto"/>
                <w:left w:val="none" w:sz="0" w:space="0" w:color="auto"/>
                <w:bottom w:val="none" w:sz="0" w:space="0" w:color="auto"/>
                <w:right w:val="none" w:sz="0" w:space="0" w:color="auto"/>
              </w:divBdr>
            </w:div>
          </w:divsChild>
        </w:div>
        <w:div w:id="257713814">
          <w:marLeft w:val="0"/>
          <w:marRight w:val="0"/>
          <w:marTop w:val="0"/>
          <w:marBottom w:val="0"/>
          <w:divBdr>
            <w:top w:val="none" w:sz="0" w:space="0" w:color="auto"/>
            <w:left w:val="single" w:sz="24" w:space="0" w:color="CED3F1"/>
            <w:bottom w:val="none" w:sz="0" w:space="0" w:color="auto"/>
            <w:right w:val="none" w:sz="0" w:space="0" w:color="auto"/>
          </w:divBdr>
          <w:divsChild>
            <w:div w:id="773750642">
              <w:marLeft w:val="0"/>
              <w:marRight w:val="0"/>
              <w:marTop w:val="0"/>
              <w:marBottom w:val="0"/>
              <w:divBdr>
                <w:top w:val="none" w:sz="0" w:space="0" w:color="auto"/>
                <w:left w:val="none" w:sz="0" w:space="0" w:color="auto"/>
                <w:bottom w:val="none" w:sz="0" w:space="0" w:color="auto"/>
                <w:right w:val="none" w:sz="0" w:space="0" w:color="auto"/>
              </w:divBdr>
            </w:div>
            <w:div w:id="1776056899">
              <w:marLeft w:val="0"/>
              <w:marRight w:val="0"/>
              <w:marTop w:val="0"/>
              <w:marBottom w:val="0"/>
              <w:divBdr>
                <w:top w:val="none" w:sz="0" w:space="0" w:color="auto"/>
                <w:left w:val="none" w:sz="0" w:space="0" w:color="auto"/>
                <w:bottom w:val="none" w:sz="0" w:space="0" w:color="auto"/>
                <w:right w:val="none" w:sz="0" w:space="0" w:color="auto"/>
              </w:divBdr>
            </w:div>
          </w:divsChild>
        </w:div>
        <w:div w:id="500582587">
          <w:marLeft w:val="0"/>
          <w:marRight w:val="0"/>
          <w:marTop w:val="0"/>
          <w:marBottom w:val="0"/>
          <w:divBdr>
            <w:top w:val="none" w:sz="0" w:space="0" w:color="auto"/>
            <w:left w:val="none" w:sz="0" w:space="0" w:color="auto"/>
            <w:bottom w:val="none" w:sz="0" w:space="0" w:color="auto"/>
            <w:right w:val="none" w:sz="0" w:space="0" w:color="auto"/>
          </w:divBdr>
        </w:div>
        <w:div w:id="2088070512">
          <w:marLeft w:val="0"/>
          <w:marRight w:val="0"/>
          <w:marTop w:val="0"/>
          <w:marBottom w:val="0"/>
          <w:divBdr>
            <w:top w:val="none" w:sz="0" w:space="0" w:color="auto"/>
            <w:left w:val="single" w:sz="24" w:space="0" w:color="CED3F1"/>
            <w:bottom w:val="none" w:sz="0" w:space="0" w:color="auto"/>
            <w:right w:val="none" w:sz="0" w:space="0" w:color="auto"/>
          </w:divBdr>
          <w:divsChild>
            <w:div w:id="1588033575">
              <w:marLeft w:val="0"/>
              <w:marRight w:val="0"/>
              <w:marTop w:val="0"/>
              <w:marBottom w:val="0"/>
              <w:divBdr>
                <w:top w:val="none" w:sz="0" w:space="0" w:color="auto"/>
                <w:left w:val="none" w:sz="0" w:space="0" w:color="auto"/>
                <w:bottom w:val="none" w:sz="0" w:space="0" w:color="auto"/>
                <w:right w:val="none" w:sz="0" w:space="0" w:color="auto"/>
              </w:divBdr>
            </w:div>
            <w:div w:id="325133171">
              <w:marLeft w:val="0"/>
              <w:marRight w:val="0"/>
              <w:marTop w:val="0"/>
              <w:marBottom w:val="0"/>
              <w:divBdr>
                <w:top w:val="none" w:sz="0" w:space="0" w:color="auto"/>
                <w:left w:val="none" w:sz="0" w:space="0" w:color="auto"/>
                <w:bottom w:val="none" w:sz="0" w:space="0" w:color="auto"/>
                <w:right w:val="none" w:sz="0" w:space="0" w:color="auto"/>
              </w:divBdr>
            </w:div>
          </w:divsChild>
        </w:div>
        <w:div w:id="237985057">
          <w:marLeft w:val="0"/>
          <w:marRight w:val="0"/>
          <w:marTop w:val="0"/>
          <w:marBottom w:val="0"/>
          <w:divBdr>
            <w:top w:val="none" w:sz="0" w:space="0" w:color="auto"/>
            <w:left w:val="none" w:sz="0" w:space="0" w:color="auto"/>
            <w:bottom w:val="none" w:sz="0" w:space="0" w:color="auto"/>
            <w:right w:val="none" w:sz="0" w:space="0" w:color="auto"/>
          </w:divBdr>
        </w:div>
        <w:div w:id="1818759220">
          <w:marLeft w:val="0"/>
          <w:marRight w:val="0"/>
          <w:marTop w:val="0"/>
          <w:marBottom w:val="0"/>
          <w:divBdr>
            <w:top w:val="none" w:sz="0" w:space="0" w:color="auto"/>
            <w:left w:val="none" w:sz="0" w:space="0" w:color="auto"/>
            <w:bottom w:val="none" w:sz="0" w:space="0" w:color="auto"/>
            <w:right w:val="none" w:sz="0" w:space="0" w:color="auto"/>
          </w:divBdr>
        </w:div>
        <w:div w:id="806704799">
          <w:marLeft w:val="0"/>
          <w:marRight w:val="0"/>
          <w:marTop w:val="0"/>
          <w:marBottom w:val="0"/>
          <w:divBdr>
            <w:top w:val="none" w:sz="0" w:space="0" w:color="auto"/>
            <w:left w:val="none" w:sz="0" w:space="0" w:color="auto"/>
            <w:bottom w:val="none" w:sz="0" w:space="0" w:color="auto"/>
            <w:right w:val="none" w:sz="0" w:space="0" w:color="auto"/>
          </w:divBdr>
        </w:div>
        <w:div w:id="1008413378">
          <w:marLeft w:val="0"/>
          <w:marRight w:val="0"/>
          <w:marTop w:val="0"/>
          <w:marBottom w:val="0"/>
          <w:divBdr>
            <w:top w:val="none" w:sz="0" w:space="0" w:color="auto"/>
            <w:left w:val="none" w:sz="0" w:space="0" w:color="auto"/>
            <w:bottom w:val="none" w:sz="0" w:space="0" w:color="auto"/>
            <w:right w:val="none" w:sz="0" w:space="0" w:color="auto"/>
          </w:divBdr>
        </w:div>
        <w:div w:id="1920169248">
          <w:marLeft w:val="0"/>
          <w:marRight w:val="0"/>
          <w:marTop w:val="0"/>
          <w:marBottom w:val="0"/>
          <w:divBdr>
            <w:top w:val="none" w:sz="0" w:space="0" w:color="auto"/>
            <w:left w:val="none" w:sz="0" w:space="0" w:color="auto"/>
            <w:bottom w:val="none" w:sz="0" w:space="0" w:color="auto"/>
            <w:right w:val="none" w:sz="0" w:space="0" w:color="auto"/>
          </w:divBdr>
        </w:div>
        <w:div w:id="1878004956">
          <w:marLeft w:val="0"/>
          <w:marRight w:val="0"/>
          <w:marTop w:val="0"/>
          <w:marBottom w:val="0"/>
          <w:divBdr>
            <w:top w:val="none" w:sz="0" w:space="0" w:color="auto"/>
            <w:left w:val="none" w:sz="0" w:space="0" w:color="auto"/>
            <w:bottom w:val="none" w:sz="0" w:space="0" w:color="auto"/>
            <w:right w:val="none" w:sz="0" w:space="0" w:color="auto"/>
          </w:divBdr>
        </w:div>
        <w:div w:id="1351638746">
          <w:marLeft w:val="0"/>
          <w:marRight w:val="0"/>
          <w:marTop w:val="0"/>
          <w:marBottom w:val="0"/>
          <w:divBdr>
            <w:top w:val="none" w:sz="0" w:space="0" w:color="auto"/>
            <w:left w:val="single" w:sz="24" w:space="0" w:color="CED3F1"/>
            <w:bottom w:val="none" w:sz="0" w:space="0" w:color="auto"/>
            <w:right w:val="none" w:sz="0" w:space="0" w:color="auto"/>
          </w:divBdr>
          <w:divsChild>
            <w:div w:id="1131286503">
              <w:marLeft w:val="0"/>
              <w:marRight w:val="0"/>
              <w:marTop w:val="0"/>
              <w:marBottom w:val="0"/>
              <w:divBdr>
                <w:top w:val="none" w:sz="0" w:space="0" w:color="auto"/>
                <w:left w:val="none" w:sz="0" w:space="0" w:color="auto"/>
                <w:bottom w:val="none" w:sz="0" w:space="0" w:color="auto"/>
                <w:right w:val="none" w:sz="0" w:space="0" w:color="auto"/>
              </w:divBdr>
            </w:div>
            <w:div w:id="572081476">
              <w:marLeft w:val="0"/>
              <w:marRight w:val="0"/>
              <w:marTop w:val="0"/>
              <w:marBottom w:val="0"/>
              <w:divBdr>
                <w:top w:val="none" w:sz="0" w:space="0" w:color="auto"/>
                <w:left w:val="none" w:sz="0" w:space="0" w:color="auto"/>
                <w:bottom w:val="none" w:sz="0" w:space="0" w:color="auto"/>
                <w:right w:val="none" w:sz="0" w:space="0" w:color="auto"/>
              </w:divBdr>
            </w:div>
          </w:divsChild>
        </w:div>
        <w:div w:id="1833787945">
          <w:marLeft w:val="0"/>
          <w:marRight w:val="0"/>
          <w:marTop w:val="0"/>
          <w:marBottom w:val="0"/>
          <w:divBdr>
            <w:top w:val="none" w:sz="0" w:space="0" w:color="auto"/>
            <w:left w:val="none" w:sz="0" w:space="0" w:color="auto"/>
            <w:bottom w:val="none" w:sz="0" w:space="0" w:color="auto"/>
            <w:right w:val="none" w:sz="0" w:space="0" w:color="auto"/>
          </w:divBdr>
        </w:div>
        <w:div w:id="1712071021">
          <w:marLeft w:val="0"/>
          <w:marRight w:val="0"/>
          <w:marTop w:val="0"/>
          <w:marBottom w:val="0"/>
          <w:divBdr>
            <w:top w:val="none" w:sz="0" w:space="0" w:color="auto"/>
            <w:left w:val="single" w:sz="24" w:space="0" w:color="CED3F1"/>
            <w:bottom w:val="none" w:sz="0" w:space="0" w:color="auto"/>
            <w:right w:val="none" w:sz="0" w:space="0" w:color="auto"/>
          </w:divBdr>
          <w:divsChild>
            <w:div w:id="1971206627">
              <w:marLeft w:val="0"/>
              <w:marRight w:val="0"/>
              <w:marTop w:val="0"/>
              <w:marBottom w:val="0"/>
              <w:divBdr>
                <w:top w:val="none" w:sz="0" w:space="0" w:color="auto"/>
                <w:left w:val="none" w:sz="0" w:space="0" w:color="auto"/>
                <w:bottom w:val="none" w:sz="0" w:space="0" w:color="auto"/>
                <w:right w:val="none" w:sz="0" w:space="0" w:color="auto"/>
              </w:divBdr>
            </w:div>
            <w:div w:id="1219440909">
              <w:marLeft w:val="0"/>
              <w:marRight w:val="0"/>
              <w:marTop w:val="0"/>
              <w:marBottom w:val="0"/>
              <w:divBdr>
                <w:top w:val="none" w:sz="0" w:space="0" w:color="auto"/>
                <w:left w:val="none" w:sz="0" w:space="0" w:color="auto"/>
                <w:bottom w:val="none" w:sz="0" w:space="0" w:color="auto"/>
                <w:right w:val="none" w:sz="0" w:space="0" w:color="auto"/>
              </w:divBdr>
            </w:div>
          </w:divsChild>
        </w:div>
        <w:div w:id="1944337037">
          <w:marLeft w:val="0"/>
          <w:marRight w:val="0"/>
          <w:marTop w:val="0"/>
          <w:marBottom w:val="0"/>
          <w:divBdr>
            <w:top w:val="none" w:sz="0" w:space="0" w:color="auto"/>
            <w:left w:val="single" w:sz="24" w:space="0" w:color="CED3F1"/>
            <w:bottom w:val="none" w:sz="0" w:space="0" w:color="auto"/>
            <w:right w:val="none" w:sz="0" w:space="0" w:color="auto"/>
          </w:divBdr>
          <w:divsChild>
            <w:div w:id="1942564600">
              <w:marLeft w:val="0"/>
              <w:marRight w:val="0"/>
              <w:marTop w:val="0"/>
              <w:marBottom w:val="0"/>
              <w:divBdr>
                <w:top w:val="none" w:sz="0" w:space="0" w:color="auto"/>
                <w:left w:val="none" w:sz="0" w:space="0" w:color="auto"/>
                <w:bottom w:val="none" w:sz="0" w:space="0" w:color="auto"/>
                <w:right w:val="none" w:sz="0" w:space="0" w:color="auto"/>
              </w:divBdr>
            </w:div>
            <w:div w:id="1750151738">
              <w:marLeft w:val="0"/>
              <w:marRight w:val="0"/>
              <w:marTop w:val="0"/>
              <w:marBottom w:val="0"/>
              <w:divBdr>
                <w:top w:val="none" w:sz="0" w:space="0" w:color="auto"/>
                <w:left w:val="none" w:sz="0" w:space="0" w:color="auto"/>
                <w:bottom w:val="none" w:sz="0" w:space="0" w:color="auto"/>
                <w:right w:val="none" w:sz="0" w:space="0" w:color="auto"/>
              </w:divBdr>
            </w:div>
          </w:divsChild>
        </w:div>
        <w:div w:id="1217545955">
          <w:marLeft w:val="0"/>
          <w:marRight w:val="0"/>
          <w:marTop w:val="0"/>
          <w:marBottom w:val="0"/>
          <w:divBdr>
            <w:top w:val="none" w:sz="0" w:space="0" w:color="auto"/>
            <w:left w:val="none" w:sz="0" w:space="0" w:color="auto"/>
            <w:bottom w:val="none" w:sz="0" w:space="0" w:color="auto"/>
            <w:right w:val="none" w:sz="0" w:space="0" w:color="auto"/>
          </w:divBdr>
        </w:div>
        <w:div w:id="1327443436">
          <w:marLeft w:val="0"/>
          <w:marRight w:val="0"/>
          <w:marTop w:val="0"/>
          <w:marBottom w:val="0"/>
          <w:divBdr>
            <w:top w:val="none" w:sz="0" w:space="0" w:color="auto"/>
            <w:left w:val="single" w:sz="24" w:space="0" w:color="CED3F1"/>
            <w:bottom w:val="none" w:sz="0" w:space="0" w:color="auto"/>
            <w:right w:val="none" w:sz="0" w:space="0" w:color="auto"/>
          </w:divBdr>
          <w:divsChild>
            <w:div w:id="548805715">
              <w:marLeft w:val="0"/>
              <w:marRight w:val="0"/>
              <w:marTop w:val="0"/>
              <w:marBottom w:val="0"/>
              <w:divBdr>
                <w:top w:val="none" w:sz="0" w:space="0" w:color="auto"/>
                <w:left w:val="none" w:sz="0" w:space="0" w:color="auto"/>
                <w:bottom w:val="none" w:sz="0" w:space="0" w:color="auto"/>
                <w:right w:val="none" w:sz="0" w:space="0" w:color="auto"/>
              </w:divBdr>
            </w:div>
            <w:div w:id="990525326">
              <w:marLeft w:val="0"/>
              <w:marRight w:val="0"/>
              <w:marTop w:val="0"/>
              <w:marBottom w:val="0"/>
              <w:divBdr>
                <w:top w:val="none" w:sz="0" w:space="0" w:color="auto"/>
                <w:left w:val="none" w:sz="0" w:space="0" w:color="auto"/>
                <w:bottom w:val="none" w:sz="0" w:space="0" w:color="auto"/>
                <w:right w:val="none" w:sz="0" w:space="0" w:color="auto"/>
              </w:divBdr>
            </w:div>
          </w:divsChild>
        </w:div>
        <w:div w:id="226651549">
          <w:marLeft w:val="0"/>
          <w:marRight w:val="0"/>
          <w:marTop w:val="0"/>
          <w:marBottom w:val="0"/>
          <w:divBdr>
            <w:top w:val="none" w:sz="0" w:space="0" w:color="auto"/>
            <w:left w:val="single" w:sz="24" w:space="0" w:color="CED3F1"/>
            <w:bottom w:val="none" w:sz="0" w:space="0" w:color="auto"/>
            <w:right w:val="none" w:sz="0" w:space="0" w:color="auto"/>
          </w:divBdr>
          <w:divsChild>
            <w:div w:id="1066147404">
              <w:marLeft w:val="0"/>
              <w:marRight w:val="0"/>
              <w:marTop w:val="0"/>
              <w:marBottom w:val="0"/>
              <w:divBdr>
                <w:top w:val="none" w:sz="0" w:space="0" w:color="auto"/>
                <w:left w:val="none" w:sz="0" w:space="0" w:color="auto"/>
                <w:bottom w:val="none" w:sz="0" w:space="0" w:color="auto"/>
                <w:right w:val="none" w:sz="0" w:space="0" w:color="auto"/>
              </w:divBdr>
            </w:div>
            <w:div w:id="1755006461">
              <w:marLeft w:val="0"/>
              <w:marRight w:val="0"/>
              <w:marTop w:val="0"/>
              <w:marBottom w:val="0"/>
              <w:divBdr>
                <w:top w:val="none" w:sz="0" w:space="0" w:color="auto"/>
                <w:left w:val="none" w:sz="0" w:space="0" w:color="auto"/>
                <w:bottom w:val="none" w:sz="0" w:space="0" w:color="auto"/>
                <w:right w:val="none" w:sz="0" w:space="0" w:color="auto"/>
              </w:divBdr>
            </w:div>
          </w:divsChild>
        </w:div>
        <w:div w:id="1185553218">
          <w:marLeft w:val="0"/>
          <w:marRight w:val="0"/>
          <w:marTop w:val="0"/>
          <w:marBottom w:val="0"/>
          <w:divBdr>
            <w:top w:val="none" w:sz="0" w:space="0" w:color="auto"/>
            <w:left w:val="none" w:sz="0" w:space="0" w:color="auto"/>
            <w:bottom w:val="none" w:sz="0" w:space="0" w:color="auto"/>
            <w:right w:val="none" w:sz="0" w:space="0" w:color="auto"/>
          </w:divBdr>
        </w:div>
        <w:div w:id="931354894">
          <w:marLeft w:val="0"/>
          <w:marRight w:val="0"/>
          <w:marTop w:val="0"/>
          <w:marBottom w:val="0"/>
          <w:divBdr>
            <w:top w:val="none" w:sz="0" w:space="0" w:color="auto"/>
            <w:left w:val="none" w:sz="0" w:space="0" w:color="auto"/>
            <w:bottom w:val="none" w:sz="0" w:space="0" w:color="auto"/>
            <w:right w:val="none" w:sz="0" w:space="0" w:color="auto"/>
          </w:divBdr>
        </w:div>
        <w:div w:id="553271375">
          <w:marLeft w:val="0"/>
          <w:marRight w:val="0"/>
          <w:marTop w:val="0"/>
          <w:marBottom w:val="0"/>
          <w:divBdr>
            <w:top w:val="none" w:sz="0" w:space="0" w:color="auto"/>
            <w:left w:val="none" w:sz="0" w:space="0" w:color="auto"/>
            <w:bottom w:val="none" w:sz="0" w:space="0" w:color="auto"/>
            <w:right w:val="none" w:sz="0" w:space="0" w:color="auto"/>
          </w:divBdr>
        </w:div>
        <w:div w:id="730999036">
          <w:marLeft w:val="0"/>
          <w:marRight w:val="0"/>
          <w:marTop w:val="0"/>
          <w:marBottom w:val="0"/>
          <w:divBdr>
            <w:top w:val="none" w:sz="0" w:space="0" w:color="auto"/>
            <w:left w:val="none" w:sz="0" w:space="0" w:color="auto"/>
            <w:bottom w:val="none" w:sz="0" w:space="0" w:color="auto"/>
            <w:right w:val="none" w:sz="0" w:space="0" w:color="auto"/>
          </w:divBdr>
        </w:div>
        <w:div w:id="1648776862">
          <w:marLeft w:val="0"/>
          <w:marRight w:val="0"/>
          <w:marTop w:val="0"/>
          <w:marBottom w:val="0"/>
          <w:divBdr>
            <w:top w:val="none" w:sz="0" w:space="0" w:color="auto"/>
            <w:left w:val="none" w:sz="0" w:space="0" w:color="auto"/>
            <w:bottom w:val="none" w:sz="0" w:space="0" w:color="auto"/>
            <w:right w:val="none" w:sz="0" w:space="0" w:color="auto"/>
          </w:divBdr>
        </w:div>
        <w:div w:id="1204752179">
          <w:marLeft w:val="0"/>
          <w:marRight w:val="0"/>
          <w:marTop w:val="0"/>
          <w:marBottom w:val="0"/>
          <w:divBdr>
            <w:top w:val="none" w:sz="0" w:space="0" w:color="auto"/>
            <w:left w:val="single" w:sz="24" w:space="0" w:color="CED3F1"/>
            <w:bottom w:val="none" w:sz="0" w:space="0" w:color="auto"/>
            <w:right w:val="none" w:sz="0" w:space="0" w:color="auto"/>
          </w:divBdr>
          <w:divsChild>
            <w:div w:id="2119786356">
              <w:marLeft w:val="0"/>
              <w:marRight w:val="0"/>
              <w:marTop w:val="0"/>
              <w:marBottom w:val="0"/>
              <w:divBdr>
                <w:top w:val="none" w:sz="0" w:space="0" w:color="auto"/>
                <w:left w:val="none" w:sz="0" w:space="0" w:color="auto"/>
                <w:bottom w:val="none" w:sz="0" w:space="0" w:color="auto"/>
                <w:right w:val="none" w:sz="0" w:space="0" w:color="auto"/>
              </w:divBdr>
            </w:div>
            <w:div w:id="260186817">
              <w:marLeft w:val="0"/>
              <w:marRight w:val="0"/>
              <w:marTop w:val="0"/>
              <w:marBottom w:val="0"/>
              <w:divBdr>
                <w:top w:val="none" w:sz="0" w:space="0" w:color="auto"/>
                <w:left w:val="none" w:sz="0" w:space="0" w:color="auto"/>
                <w:bottom w:val="none" w:sz="0" w:space="0" w:color="auto"/>
                <w:right w:val="none" w:sz="0" w:space="0" w:color="auto"/>
              </w:divBdr>
            </w:div>
          </w:divsChild>
        </w:div>
        <w:div w:id="643314688">
          <w:marLeft w:val="0"/>
          <w:marRight w:val="0"/>
          <w:marTop w:val="0"/>
          <w:marBottom w:val="0"/>
          <w:divBdr>
            <w:top w:val="none" w:sz="0" w:space="0" w:color="auto"/>
            <w:left w:val="none" w:sz="0" w:space="0" w:color="auto"/>
            <w:bottom w:val="none" w:sz="0" w:space="0" w:color="auto"/>
            <w:right w:val="none" w:sz="0" w:space="0" w:color="auto"/>
          </w:divBdr>
        </w:div>
        <w:div w:id="1936401027">
          <w:marLeft w:val="0"/>
          <w:marRight w:val="0"/>
          <w:marTop w:val="0"/>
          <w:marBottom w:val="0"/>
          <w:divBdr>
            <w:top w:val="none" w:sz="0" w:space="0" w:color="auto"/>
            <w:left w:val="single" w:sz="24" w:space="0" w:color="CED3F1"/>
            <w:bottom w:val="none" w:sz="0" w:space="0" w:color="auto"/>
            <w:right w:val="none" w:sz="0" w:space="0" w:color="auto"/>
          </w:divBdr>
          <w:divsChild>
            <w:div w:id="123276365">
              <w:marLeft w:val="0"/>
              <w:marRight w:val="0"/>
              <w:marTop w:val="0"/>
              <w:marBottom w:val="0"/>
              <w:divBdr>
                <w:top w:val="none" w:sz="0" w:space="0" w:color="auto"/>
                <w:left w:val="none" w:sz="0" w:space="0" w:color="auto"/>
                <w:bottom w:val="none" w:sz="0" w:space="0" w:color="auto"/>
                <w:right w:val="none" w:sz="0" w:space="0" w:color="auto"/>
              </w:divBdr>
            </w:div>
            <w:div w:id="1928224050">
              <w:marLeft w:val="0"/>
              <w:marRight w:val="0"/>
              <w:marTop w:val="0"/>
              <w:marBottom w:val="0"/>
              <w:divBdr>
                <w:top w:val="none" w:sz="0" w:space="0" w:color="auto"/>
                <w:left w:val="none" w:sz="0" w:space="0" w:color="auto"/>
                <w:bottom w:val="none" w:sz="0" w:space="0" w:color="auto"/>
                <w:right w:val="none" w:sz="0" w:space="0" w:color="auto"/>
              </w:divBdr>
            </w:div>
          </w:divsChild>
        </w:div>
        <w:div w:id="269438167">
          <w:marLeft w:val="0"/>
          <w:marRight w:val="0"/>
          <w:marTop w:val="0"/>
          <w:marBottom w:val="0"/>
          <w:divBdr>
            <w:top w:val="none" w:sz="0" w:space="0" w:color="auto"/>
            <w:left w:val="none" w:sz="0" w:space="0" w:color="auto"/>
            <w:bottom w:val="none" w:sz="0" w:space="0" w:color="auto"/>
            <w:right w:val="none" w:sz="0" w:space="0" w:color="auto"/>
          </w:divBdr>
        </w:div>
        <w:div w:id="1781148406">
          <w:marLeft w:val="0"/>
          <w:marRight w:val="0"/>
          <w:marTop w:val="0"/>
          <w:marBottom w:val="0"/>
          <w:divBdr>
            <w:top w:val="none" w:sz="0" w:space="0" w:color="auto"/>
            <w:left w:val="none" w:sz="0" w:space="0" w:color="auto"/>
            <w:bottom w:val="none" w:sz="0" w:space="0" w:color="auto"/>
            <w:right w:val="none" w:sz="0" w:space="0" w:color="auto"/>
          </w:divBdr>
        </w:div>
        <w:div w:id="778135689">
          <w:marLeft w:val="0"/>
          <w:marRight w:val="0"/>
          <w:marTop w:val="0"/>
          <w:marBottom w:val="0"/>
          <w:divBdr>
            <w:top w:val="none" w:sz="0" w:space="0" w:color="auto"/>
            <w:left w:val="none" w:sz="0" w:space="0" w:color="auto"/>
            <w:bottom w:val="none" w:sz="0" w:space="0" w:color="auto"/>
            <w:right w:val="none" w:sz="0" w:space="0" w:color="auto"/>
          </w:divBdr>
        </w:div>
        <w:div w:id="1115248386">
          <w:marLeft w:val="0"/>
          <w:marRight w:val="0"/>
          <w:marTop w:val="0"/>
          <w:marBottom w:val="0"/>
          <w:divBdr>
            <w:top w:val="none" w:sz="0" w:space="0" w:color="auto"/>
            <w:left w:val="single" w:sz="24" w:space="0" w:color="CED3F1"/>
            <w:bottom w:val="none" w:sz="0" w:space="0" w:color="auto"/>
            <w:right w:val="none" w:sz="0" w:space="0" w:color="auto"/>
          </w:divBdr>
          <w:divsChild>
            <w:div w:id="2107073964">
              <w:marLeft w:val="0"/>
              <w:marRight w:val="0"/>
              <w:marTop w:val="0"/>
              <w:marBottom w:val="0"/>
              <w:divBdr>
                <w:top w:val="none" w:sz="0" w:space="0" w:color="auto"/>
                <w:left w:val="none" w:sz="0" w:space="0" w:color="auto"/>
                <w:bottom w:val="none" w:sz="0" w:space="0" w:color="auto"/>
                <w:right w:val="none" w:sz="0" w:space="0" w:color="auto"/>
              </w:divBdr>
            </w:div>
            <w:div w:id="337661372">
              <w:marLeft w:val="0"/>
              <w:marRight w:val="0"/>
              <w:marTop w:val="0"/>
              <w:marBottom w:val="0"/>
              <w:divBdr>
                <w:top w:val="none" w:sz="0" w:space="0" w:color="auto"/>
                <w:left w:val="none" w:sz="0" w:space="0" w:color="auto"/>
                <w:bottom w:val="none" w:sz="0" w:space="0" w:color="auto"/>
                <w:right w:val="none" w:sz="0" w:space="0" w:color="auto"/>
              </w:divBdr>
            </w:div>
          </w:divsChild>
        </w:div>
        <w:div w:id="356582730">
          <w:marLeft w:val="0"/>
          <w:marRight w:val="0"/>
          <w:marTop w:val="0"/>
          <w:marBottom w:val="0"/>
          <w:divBdr>
            <w:top w:val="none" w:sz="0" w:space="0" w:color="auto"/>
            <w:left w:val="none" w:sz="0" w:space="0" w:color="auto"/>
            <w:bottom w:val="none" w:sz="0" w:space="0" w:color="auto"/>
            <w:right w:val="none" w:sz="0" w:space="0" w:color="auto"/>
          </w:divBdr>
        </w:div>
        <w:div w:id="1638101578">
          <w:marLeft w:val="0"/>
          <w:marRight w:val="0"/>
          <w:marTop w:val="0"/>
          <w:marBottom w:val="0"/>
          <w:divBdr>
            <w:top w:val="none" w:sz="0" w:space="0" w:color="auto"/>
            <w:left w:val="none" w:sz="0" w:space="0" w:color="auto"/>
            <w:bottom w:val="none" w:sz="0" w:space="0" w:color="auto"/>
            <w:right w:val="none" w:sz="0" w:space="0" w:color="auto"/>
          </w:divBdr>
        </w:div>
        <w:div w:id="932783864">
          <w:marLeft w:val="0"/>
          <w:marRight w:val="0"/>
          <w:marTop w:val="0"/>
          <w:marBottom w:val="0"/>
          <w:divBdr>
            <w:top w:val="none" w:sz="0" w:space="0" w:color="auto"/>
            <w:left w:val="none" w:sz="0" w:space="0" w:color="auto"/>
            <w:bottom w:val="none" w:sz="0" w:space="0" w:color="auto"/>
            <w:right w:val="none" w:sz="0" w:space="0" w:color="auto"/>
          </w:divBdr>
        </w:div>
        <w:div w:id="336999261">
          <w:marLeft w:val="0"/>
          <w:marRight w:val="0"/>
          <w:marTop w:val="0"/>
          <w:marBottom w:val="0"/>
          <w:divBdr>
            <w:top w:val="none" w:sz="0" w:space="0" w:color="auto"/>
            <w:left w:val="none" w:sz="0" w:space="0" w:color="auto"/>
            <w:bottom w:val="none" w:sz="0" w:space="0" w:color="auto"/>
            <w:right w:val="none" w:sz="0" w:space="0" w:color="auto"/>
          </w:divBdr>
        </w:div>
        <w:div w:id="234046659">
          <w:marLeft w:val="0"/>
          <w:marRight w:val="0"/>
          <w:marTop w:val="0"/>
          <w:marBottom w:val="0"/>
          <w:divBdr>
            <w:top w:val="none" w:sz="0" w:space="0" w:color="auto"/>
            <w:left w:val="none" w:sz="0" w:space="0" w:color="auto"/>
            <w:bottom w:val="none" w:sz="0" w:space="0" w:color="auto"/>
            <w:right w:val="none" w:sz="0" w:space="0" w:color="auto"/>
          </w:divBdr>
        </w:div>
        <w:div w:id="173419357">
          <w:marLeft w:val="0"/>
          <w:marRight w:val="0"/>
          <w:marTop w:val="0"/>
          <w:marBottom w:val="0"/>
          <w:divBdr>
            <w:top w:val="none" w:sz="0" w:space="0" w:color="auto"/>
            <w:left w:val="none" w:sz="0" w:space="0" w:color="auto"/>
            <w:bottom w:val="none" w:sz="0" w:space="0" w:color="auto"/>
            <w:right w:val="none" w:sz="0" w:space="0" w:color="auto"/>
          </w:divBdr>
        </w:div>
        <w:div w:id="551771648">
          <w:marLeft w:val="0"/>
          <w:marRight w:val="0"/>
          <w:marTop w:val="0"/>
          <w:marBottom w:val="0"/>
          <w:divBdr>
            <w:top w:val="none" w:sz="0" w:space="0" w:color="auto"/>
            <w:left w:val="none" w:sz="0" w:space="0" w:color="auto"/>
            <w:bottom w:val="none" w:sz="0" w:space="0" w:color="auto"/>
            <w:right w:val="none" w:sz="0" w:space="0" w:color="auto"/>
          </w:divBdr>
        </w:div>
        <w:div w:id="1330448910">
          <w:marLeft w:val="0"/>
          <w:marRight w:val="0"/>
          <w:marTop w:val="0"/>
          <w:marBottom w:val="0"/>
          <w:divBdr>
            <w:top w:val="none" w:sz="0" w:space="0" w:color="auto"/>
            <w:left w:val="none" w:sz="0" w:space="0" w:color="auto"/>
            <w:bottom w:val="none" w:sz="0" w:space="0" w:color="auto"/>
            <w:right w:val="none" w:sz="0" w:space="0" w:color="auto"/>
          </w:divBdr>
        </w:div>
        <w:div w:id="1159417382">
          <w:marLeft w:val="0"/>
          <w:marRight w:val="0"/>
          <w:marTop w:val="0"/>
          <w:marBottom w:val="0"/>
          <w:divBdr>
            <w:top w:val="none" w:sz="0" w:space="0" w:color="auto"/>
            <w:left w:val="none" w:sz="0" w:space="0" w:color="auto"/>
            <w:bottom w:val="none" w:sz="0" w:space="0" w:color="auto"/>
            <w:right w:val="none" w:sz="0" w:space="0" w:color="auto"/>
          </w:divBdr>
        </w:div>
        <w:div w:id="793642406">
          <w:marLeft w:val="0"/>
          <w:marRight w:val="0"/>
          <w:marTop w:val="0"/>
          <w:marBottom w:val="0"/>
          <w:divBdr>
            <w:top w:val="none" w:sz="0" w:space="0" w:color="auto"/>
            <w:left w:val="none" w:sz="0" w:space="0" w:color="auto"/>
            <w:bottom w:val="none" w:sz="0" w:space="0" w:color="auto"/>
            <w:right w:val="none" w:sz="0" w:space="0" w:color="auto"/>
          </w:divBdr>
        </w:div>
        <w:div w:id="781849573">
          <w:marLeft w:val="0"/>
          <w:marRight w:val="0"/>
          <w:marTop w:val="0"/>
          <w:marBottom w:val="0"/>
          <w:divBdr>
            <w:top w:val="none" w:sz="0" w:space="0" w:color="auto"/>
            <w:left w:val="none" w:sz="0" w:space="0" w:color="auto"/>
            <w:bottom w:val="none" w:sz="0" w:space="0" w:color="auto"/>
            <w:right w:val="none" w:sz="0" w:space="0" w:color="auto"/>
          </w:divBdr>
        </w:div>
        <w:div w:id="935938587">
          <w:marLeft w:val="0"/>
          <w:marRight w:val="0"/>
          <w:marTop w:val="0"/>
          <w:marBottom w:val="0"/>
          <w:divBdr>
            <w:top w:val="none" w:sz="0" w:space="0" w:color="auto"/>
            <w:left w:val="none" w:sz="0" w:space="0" w:color="auto"/>
            <w:bottom w:val="none" w:sz="0" w:space="0" w:color="auto"/>
            <w:right w:val="none" w:sz="0" w:space="0" w:color="auto"/>
          </w:divBdr>
        </w:div>
        <w:div w:id="349794528">
          <w:marLeft w:val="0"/>
          <w:marRight w:val="0"/>
          <w:marTop w:val="0"/>
          <w:marBottom w:val="0"/>
          <w:divBdr>
            <w:top w:val="none" w:sz="0" w:space="0" w:color="auto"/>
            <w:left w:val="none" w:sz="0" w:space="0" w:color="auto"/>
            <w:bottom w:val="none" w:sz="0" w:space="0" w:color="auto"/>
            <w:right w:val="none" w:sz="0" w:space="0" w:color="auto"/>
          </w:divBdr>
        </w:div>
        <w:div w:id="1758936434">
          <w:marLeft w:val="0"/>
          <w:marRight w:val="0"/>
          <w:marTop w:val="0"/>
          <w:marBottom w:val="0"/>
          <w:divBdr>
            <w:top w:val="none" w:sz="0" w:space="0" w:color="auto"/>
            <w:left w:val="none" w:sz="0" w:space="0" w:color="auto"/>
            <w:bottom w:val="none" w:sz="0" w:space="0" w:color="auto"/>
            <w:right w:val="none" w:sz="0" w:space="0" w:color="auto"/>
          </w:divBdr>
        </w:div>
        <w:div w:id="1489782271">
          <w:marLeft w:val="0"/>
          <w:marRight w:val="0"/>
          <w:marTop w:val="0"/>
          <w:marBottom w:val="0"/>
          <w:divBdr>
            <w:top w:val="none" w:sz="0" w:space="0" w:color="auto"/>
            <w:left w:val="none" w:sz="0" w:space="0" w:color="auto"/>
            <w:bottom w:val="none" w:sz="0" w:space="0" w:color="auto"/>
            <w:right w:val="none" w:sz="0" w:space="0" w:color="auto"/>
          </w:divBdr>
        </w:div>
        <w:div w:id="1595043742">
          <w:marLeft w:val="0"/>
          <w:marRight w:val="0"/>
          <w:marTop w:val="0"/>
          <w:marBottom w:val="0"/>
          <w:divBdr>
            <w:top w:val="none" w:sz="0" w:space="0" w:color="auto"/>
            <w:left w:val="none" w:sz="0" w:space="0" w:color="auto"/>
            <w:bottom w:val="none" w:sz="0" w:space="0" w:color="auto"/>
            <w:right w:val="none" w:sz="0" w:space="0" w:color="auto"/>
          </w:divBdr>
        </w:div>
        <w:div w:id="1016229902">
          <w:marLeft w:val="0"/>
          <w:marRight w:val="0"/>
          <w:marTop w:val="0"/>
          <w:marBottom w:val="0"/>
          <w:divBdr>
            <w:top w:val="none" w:sz="0" w:space="0" w:color="auto"/>
            <w:left w:val="none" w:sz="0" w:space="0" w:color="auto"/>
            <w:bottom w:val="none" w:sz="0" w:space="0" w:color="auto"/>
            <w:right w:val="none" w:sz="0" w:space="0" w:color="auto"/>
          </w:divBdr>
        </w:div>
        <w:div w:id="1825468904">
          <w:marLeft w:val="0"/>
          <w:marRight w:val="0"/>
          <w:marTop w:val="0"/>
          <w:marBottom w:val="0"/>
          <w:divBdr>
            <w:top w:val="none" w:sz="0" w:space="0" w:color="auto"/>
            <w:left w:val="none" w:sz="0" w:space="0" w:color="auto"/>
            <w:bottom w:val="none" w:sz="0" w:space="0" w:color="auto"/>
            <w:right w:val="none" w:sz="0" w:space="0" w:color="auto"/>
          </w:divBdr>
        </w:div>
        <w:div w:id="26875170">
          <w:marLeft w:val="0"/>
          <w:marRight w:val="0"/>
          <w:marTop w:val="0"/>
          <w:marBottom w:val="0"/>
          <w:divBdr>
            <w:top w:val="none" w:sz="0" w:space="0" w:color="auto"/>
            <w:left w:val="none" w:sz="0" w:space="0" w:color="auto"/>
            <w:bottom w:val="none" w:sz="0" w:space="0" w:color="auto"/>
            <w:right w:val="none" w:sz="0" w:space="0" w:color="auto"/>
          </w:divBdr>
        </w:div>
        <w:div w:id="1517452997">
          <w:marLeft w:val="0"/>
          <w:marRight w:val="0"/>
          <w:marTop w:val="0"/>
          <w:marBottom w:val="0"/>
          <w:divBdr>
            <w:top w:val="none" w:sz="0" w:space="0" w:color="auto"/>
            <w:left w:val="none" w:sz="0" w:space="0" w:color="auto"/>
            <w:bottom w:val="none" w:sz="0" w:space="0" w:color="auto"/>
            <w:right w:val="none" w:sz="0" w:space="0" w:color="auto"/>
          </w:divBdr>
        </w:div>
        <w:div w:id="1975518611">
          <w:marLeft w:val="0"/>
          <w:marRight w:val="0"/>
          <w:marTop w:val="0"/>
          <w:marBottom w:val="0"/>
          <w:divBdr>
            <w:top w:val="none" w:sz="0" w:space="0" w:color="auto"/>
            <w:left w:val="none" w:sz="0" w:space="0" w:color="auto"/>
            <w:bottom w:val="none" w:sz="0" w:space="0" w:color="auto"/>
            <w:right w:val="none" w:sz="0" w:space="0" w:color="auto"/>
          </w:divBdr>
        </w:div>
        <w:div w:id="1854881533">
          <w:marLeft w:val="0"/>
          <w:marRight w:val="0"/>
          <w:marTop w:val="0"/>
          <w:marBottom w:val="0"/>
          <w:divBdr>
            <w:top w:val="none" w:sz="0" w:space="0" w:color="auto"/>
            <w:left w:val="none" w:sz="0" w:space="0" w:color="auto"/>
            <w:bottom w:val="none" w:sz="0" w:space="0" w:color="auto"/>
            <w:right w:val="none" w:sz="0" w:space="0" w:color="auto"/>
          </w:divBdr>
        </w:div>
        <w:div w:id="445201281">
          <w:marLeft w:val="0"/>
          <w:marRight w:val="0"/>
          <w:marTop w:val="0"/>
          <w:marBottom w:val="0"/>
          <w:divBdr>
            <w:top w:val="none" w:sz="0" w:space="0" w:color="auto"/>
            <w:left w:val="none" w:sz="0" w:space="0" w:color="auto"/>
            <w:bottom w:val="none" w:sz="0" w:space="0" w:color="auto"/>
            <w:right w:val="none" w:sz="0" w:space="0" w:color="auto"/>
          </w:divBdr>
        </w:div>
        <w:div w:id="1482387378">
          <w:marLeft w:val="0"/>
          <w:marRight w:val="0"/>
          <w:marTop w:val="0"/>
          <w:marBottom w:val="0"/>
          <w:divBdr>
            <w:top w:val="none" w:sz="0" w:space="0" w:color="auto"/>
            <w:left w:val="none" w:sz="0" w:space="0" w:color="auto"/>
            <w:bottom w:val="none" w:sz="0" w:space="0" w:color="auto"/>
            <w:right w:val="none" w:sz="0" w:space="0" w:color="auto"/>
          </w:divBdr>
        </w:div>
        <w:div w:id="588581483">
          <w:marLeft w:val="0"/>
          <w:marRight w:val="0"/>
          <w:marTop w:val="0"/>
          <w:marBottom w:val="0"/>
          <w:divBdr>
            <w:top w:val="none" w:sz="0" w:space="0" w:color="auto"/>
            <w:left w:val="none" w:sz="0" w:space="0" w:color="auto"/>
            <w:bottom w:val="none" w:sz="0" w:space="0" w:color="auto"/>
            <w:right w:val="none" w:sz="0" w:space="0" w:color="auto"/>
          </w:divBdr>
        </w:div>
        <w:div w:id="1321735001">
          <w:marLeft w:val="0"/>
          <w:marRight w:val="0"/>
          <w:marTop w:val="0"/>
          <w:marBottom w:val="0"/>
          <w:divBdr>
            <w:top w:val="none" w:sz="0" w:space="0" w:color="auto"/>
            <w:left w:val="single" w:sz="24" w:space="0" w:color="CED3F1"/>
            <w:bottom w:val="none" w:sz="0" w:space="0" w:color="auto"/>
            <w:right w:val="none" w:sz="0" w:space="0" w:color="auto"/>
          </w:divBdr>
          <w:divsChild>
            <w:div w:id="972369765">
              <w:marLeft w:val="0"/>
              <w:marRight w:val="0"/>
              <w:marTop w:val="0"/>
              <w:marBottom w:val="0"/>
              <w:divBdr>
                <w:top w:val="none" w:sz="0" w:space="0" w:color="auto"/>
                <w:left w:val="none" w:sz="0" w:space="0" w:color="auto"/>
                <w:bottom w:val="none" w:sz="0" w:space="0" w:color="auto"/>
                <w:right w:val="none" w:sz="0" w:space="0" w:color="auto"/>
              </w:divBdr>
            </w:div>
            <w:div w:id="1127163919">
              <w:marLeft w:val="0"/>
              <w:marRight w:val="0"/>
              <w:marTop w:val="0"/>
              <w:marBottom w:val="0"/>
              <w:divBdr>
                <w:top w:val="none" w:sz="0" w:space="0" w:color="auto"/>
                <w:left w:val="none" w:sz="0" w:space="0" w:color="auto"/>
                <w:bottom w:val="none" w:sz="0" w:space="0" w:color="auto"/>
                <w:right w:val="none" w:sz="0" w:space="0" w:color="auto"/>
              </w:divBdr>
            </w:div>
          </w:divsChild>
        </w:div>
        <w:div w:id="960764363">
          <w:marLeft w:val="0"/>
          <w:marRight w:val="0"/>
          <w:marTop w:val="0"/>
          <w:marBottom w:val="0"/>
          <w:divBdr>
            <w:top w:val="none" w:sz="0" w:space="0" w:color="auto"/>
            <w:left w:val="none" w:sz="0" w:space="0" w:color="auto"/>
            <w:bottom w:val="none" w:sz="0" w:space="0" w:color="auto"/>
            <w:right w:val="none" w:sz="0" w:space="0" w:color="auto"/>
          </w:divBdr>
        </w:div>
        <w:div w:id="556405485">
          <w:marLeft w:val="0"/>
          <w:marRight w:val="0"/>
          <w:marTop w:val="0"/>
          <w:marBottom w:val="0"/>
          <w:divBdr>
            <w:top w:val="none" w:sz="0" w:space="0" w:color="auto"/>
            <w:left w:val="none" w:sz="0" w:space="0" w:color="auto"/>
            <w:bottom w:val="none" w:sz="0" w:space="0" w:color="auto"/>
            <w:right w:val="none" w:sz="0" w:space="0" w:color="auto"/>
          </w:divBdr>
        </w:div>
        <w:div w:id="740521522">
          <w:marLeft w:val="0"/>
          <w:marRight w:val="0"/>
          <w:marTop w:val="0"/>
          <w:marBottom w:val="0"/>
          <w:divBdr>
            <w:top w:val="none" w:sz="0" w:space="0" w:color="auto"/>
            <w:left w:val="none" w:sz="0" w:space="0" w:color="auto"/>
            <w:bottom w:val="none" w:sz="0" w:space="0" w:color="auto"/>
            <w:right w:val="none" w:sz="0" w:space="0" w:color="auto"/>
          </w:divBdr>
        </w:div>
        <w:div w:id="266037959">
          <w:marLeft w:val="0"/>
          <w:marRight w:val="0"/>
          <w:marTop w:val="0"/>
          <w:marBottom w:val="0"/>
          <w:divBdr>
            <w:top w:val="none" w:sz="0" w:space="0" w:color="auto"/>
            <w:left w:val="none" w:sz="0" w:space="0" w:color="auto"/>
            <w:bottom w:val="none" w:sz="0" w:space="0" w:color="auto"/>
            <w:right w:val="none" w:sz="0" w:space="0" w:color="auto"/>
          </w:divBdr>
        </w:div>
        <w:div w:id="1969388152">
          <w:marLeft w:val="0"/>
          <w:marRight w:val="0"/>
          <w:marTop w:val="0"/>
          <w:marBottom w:val="0"/>
          <w:divBdr>
            <w:top w:val="none" w:sz="0" w:space="0" w:color="auto"/>
            <w:left w:val="none" w:sz="0" w:space="0" w:color="auto"/>
            <w:bottom w:val="none" w:sz="0" w:space="0" w:color="auto"/>
            <w:right w:val="none" w:sz="0" w:space="0" w:color="auto"/>
          </w:divBdr>
        </w:div>
        <w:div w:id="1912228500">
          <w:marLeft w:val="0"/>
          <w:marRight w:val="0"/>
          <w:marTop w:val="0"/>
          <w:marBottom w:val="0"/>
          <w:divBdr>
            <w:top w:val="none" w:sz="0" w:space="0" w:color="auto"/>
            <w:left w:val="none" w:sz="0" w:space="0" w:color="auto"/>
            <w:bottom w:val="none" w:sz="0" w:space="0" w:color="auto"/>
            <w:right w:val="none" w:sz="0" w:space="0" w:color="auto"/>
          </w:divBdr>
        </w:div>
        <w:div w:id="553545113">
          <w:marLeft w:val="0"/>
          <w:marRight w:val="0"/>
          <w:marTop w:val="0"/>
          <w:marBottom w:val="0"/>
          <w:divBdr>
            <w:top w:val="none" w:sz="0" w:space="0" w:color="auto"/>
            <w:left w:val="none" w:sz="0" w:space="0" w:color="auto"/>
            <w:bottom w:val="none" w:sz="0" w:space="0" w:color="auto"/>
            <w:right w:val="none" w:sz="0" w:space="0" w:color="auto"/>
          </w:divBdr>
        </w:div>
        <w:div w:id="853229578">
          <w:marLeft w:val="0"/>
          <w:marRight w:val="0"/>
          <w:marTop w:val="0"/>
          <w:marBottom w:val="0"/>
          <w:divBdr>
            <w:top w:val="none" w:sz="0" w:space="0" w:color="auto"/>
            <w:left w:val="none" w:sz="0" w:space="0" w:color="auto"/>
            <w:bottom w:val="none" w:sz="0" w:space="0" w:color="auto"/>
            <w:right w:val="none" w:sz="0" w:space="0" w:color="auto"/>
          </w:divBdr>
        </w:div>
        <w:div w:id="1576625843">
          <w:marLeft w:val="0"/>
          <w:marRight w:val="0"/>
          <w:marTop w:val="0"/>
          <w:marBottom w:val="0"/>
          <w:divBdr>
            <w:top w:val="none" w:sz="0" w:space="0" w:color="auto"/>
            <w:left w:val="none" w:sz="0" w:space="0" w:color="auto"/>
            <w:bottom w:val="none" w:sz="0" w:space="0" w:color="auto"/>
            <w:right w:val="none" w:sz="0" w:space="0" w:color="auto"/>
          </w:divBdr>
        </w:div>
        <w:div w:id="218371400">
          <w:marLeft w:val="0"/>
          <w:marRight w:val="0"/>
          <w:marTop w:val="0"/>
          <w:marBottom w:val="0"/>
          <w:divBdr>
            <w:top w:val="none" w:sz="0" w:space="0" w:color="auto"/>
            <w:left w:val="none" w:sz="0" w:space="0" w:color="auto"/>
            <w:bottom w:val="none" w:sz="0" w:space="0" w:color="auto"/>
            <w:right w:val="none" w:sz="0" w:space="0" w:color="auto"/>
          </w:divBdr>
        </w:div>
        <w:div w:id="125054570">
          <w:marLeft w:val="0"/>
          <w:marRight w:val="0"/>
          <w:marTop w:val="0"/>
          <w:marBottom w:val="0"/>
          <w:divBdr>
            <w:top w:val="none" w:sz="0" w:space="0" w:color="auto"/>
            <w:left w:val="none" w:sz="0" w:space="0" w:color="auto"/>
            <w:bottom w:val="none" w:sz="0" w:space="0" w:color="auto"/>
            <w:right w:val="none" w:sz="0" w:space="0" w:color="auto"/>
          </w:divBdr>
        </w:div>
        <w:div w:id="978002368">
          <w:marLeft w:val="0"/>
          <w:marRight w:val="0"/>
          <w:marTop w:val="0"/>
          <w:marBottom w:val="0"/>
          <w:divBdr>
            <w:top w:val="none" w:sz="0" w:space="0" w:color="auto"/>
            <w:left w:val="none" w:sz="0" w:space="0" w:color="auto"/>
            <w:bottom w:val="none" w:sz="0" w:space="0" w:color="auto"/>
            <w:right w:val="none" w:sz="0" w:space="0" w:color="auto"/>
          </w:divBdr>
        </w:div>
        <w:div w:id="1655447194">
          <w:marLeft w:val="0"/>
          <w:marRight w:val="0"/>
          <w:marTop w:val="0"/>
          <w:marBottom w:val="0"/>
          <w:divBdr>
            <w:top w:val="none" w:sz="0" w:space="0" w:color="auto"/>
            <w:left w:val="none" w:sz="0" w:space="0" w:color="auto"/>
            <w:bottom w:val="none" w:sz="0" w:space="0" w:color="auto"/>
            <w:right w:val="none" w:sz="0" w:space="0" w:color="auto"/>
          </w:divBdr>
        </w:div>
        <w:div w:id="412746110">
          <w:marLeft w:val="0"/>
          <w:marRight w:val="0"/>
          <w:marTop w:val="0"/>
          <w:marBottom w:val="0"/>
          <w:divBdr>
            <w:top w:val="none" w:sz="0" w:space="0" w:color="auto"/>
            <w:left w:val="none" w:sz="0" w:space="0" w:color="auto"/>
            <w:bottom w:val="none" w:sz="0" w:space="0" w:color="auto"/>
            <w:right w:val="none" w:sz="0" w:space="0" w:color="auto"/>
          </w:divBdr>
        </w:div>
        <w:div w:id="1154376424">
          <w:marLeft w:val="0"/>
          <w:marRight w:val="0"/>
          <w:marTop w:val="0"/>
          <w:marBottom w:val="0"/>
          <w:divBdr>
            <w:top w:val="none" w:sz="0" w:space="0" w:color="auto"/>
            <w:left w:val="none" w:sz="0" w:space="0" w:color="auto"/>
            <w:bottom w:val="none" w:sz="0" w:space="0" w:color="auto"/>
            <w:right w:val="none" w:sz="0" w:space="0" w:color="auto"/>
          </w:divBdr>
        </w:div>
        <w:div w:id="327828750">
          <w:marLeft w:val="0"/>
          <w:marRight w:val="0"/>
          <w:marTop w:val="0"/>
          <w:marBottom w:val="0"/>
          <w:divBdr>
            <w:top w:val="none" w:sz="0" w:space="0" w:color="auto"/>
            <w:left w:val="none" w:sz="0" w:space="0" w:color="auto"/>
            <w:bottom w:val="none" w:sz="0" w:space="0" w:color="auto"/>
            <w:right w:val="none" w:sz="0" w:space="0" w:color="auto"/>
          </w:divBdr>
        </w:div>
        <w:div w:id="1463185768">
          <w:marLeft w:val="0"/>
          <w:marRight w:val="0"/>
          <w:marTop w:val="0"/>
          <w:marBottom w:val="0"/>
          <w:divBdr>
            <w:top w:val="none" w:sz="0" w:space="0" w:color="auto"/>
            <w:left w:val="none" w:sz="0" w:space="0" w:color="auto"/>
            <w:bottom w:val="none" w:sz="0" w:space="0" w:color="auto"/>
            <w:right w:val="none" w:sz="0" w:space="0" w:color="auto"/>
          </w:divBdr>
        </w:div>
        <w:div w:id="1085345909">
          <w:marLeft w:val="0"/>
          <w:marRight w:val="0"/>
          <w:marTop w:val="0"/>
          <w:marBottom w:val="0"/>
          <w:divBdr>
            <w:top w:val="none" w:sz="0" w:space="0" w:color="auto"/>
            <w:left w:val="none" w:sz="0" w:space="0" w:color="auto"/>
            <w:bottom w:val="none" w:sz="0" w:space="0" w:color="auto"/>
            <w:right w:val="none" w:sz="0" w:space="0" w:color="auto"/>
          </w:divBdr>
        </w:div>
        <w:div w:id="1980645643">
          <w:marLeft w:val="0"/>
          <w:marRight w:val="0"/>
          <w:marTop w:val="0"/>
          <w:marBottom w:val="0"/>
          <w:divBdr>
            <w:top w:val="none" w:sz="0" w:space="0" w:color="auto"/>
            <w:left w:val="none" w:sz="0" w:space="0" w:color="auto"/>
            <w:bottom w:val="none" w:sz="0" w:space="0" w:color="auto"/>
            <w:right w:val="none" w:sz="0" w:space="0" w:color="auto"/>
          </w:divBdr>
        </w:div>
        <w:div w:id="1571693191">
          <w:marLeft w:val="0"/>
          <w:marRight w:val="0"/>
          <w:marTop w:val="0"/>
          <w:marBottom w:val="0"/>
          <w:divBdr>
            <w:top w:val="none" w:sz="0" w:space="0" w:color="auto"/>
            <w:left w:val="none" w:sz="0" w:space="0" w:color="auto"/>
            <w:bottom w:val="none" w:sz="0" w:space="0" w:color="auto"/>
            <w:right w:val="none" w:sz="0" w:space="0" w:color="auto"/>
          </w:divBdr>
        </w:div>
        <w:div w:id="588001203">
          <w:marLeft w:val="0"/>
          <w:marRight w:val="0"/>
          <w:marTop w:val="0"/>
          <w:marBottom w:val="0"/>
          <w:divBdr>
            <w:top w:val="none" w:sz="0" w:space="0" w:color="auto"/>
            <w:left w:val="none" w:sz="0" w:space="0" w:color="auto"/>
            <w:bottom w:val="none" w:sz="0" w:space="0" w:color="auto"/>
            <w:right w:val="none" w:sz="0" w:space="0" w:color="auto"/>
          </w:divBdr>
        </w:div>
        <w:div w:id="120653265">
          <w:marLeft w:val="0"/>
          <w:marRight w:val="0"/>
          <w:marTop w:val="0"/>
          <w:marBottom w:val="0"/>
          <w:divBdr>
            <w:top w:val="none" w:sz="0" w:space="0" w:color="auto"/>
            <w:left w:val="none" w:sz="0" w:space="0" w:color="auto"/>
            <w:bottom w:val="none" w:sz="0" w:space="0" w:color="auto"/>
            <w:right w:val="none" w:sz="0" w:space="0" w:color="auto"/>
          </w:divBdr>
        </w:div>
        <w:div w:id="603415385">
          <w:marLeft w:val="0"/>
          <w:marRight w:val="0"/>
          <w:marTop w:val="0"/>
          <w:marBottom w:val="0"/>
          <w:divBdr>
            <w:top w:val="none" w:sz="0" w:space="0" w:color="auto"/>
            <w:left w:val="none" w:sz="0" w:space="0" w:color="auto"/>
            <w:bottom w:val="none" w:sz="0" w:space="0" w:color="auto"/>
            <w:right w:val="none" w:sz="0" w:space="0" w:color="auto"/>
          </w:divBdr>
        </w:div>
        <w:div w:id="2012022406">
          <w:marLeft w:val="0"/>
          <w:marRight w:val="0"/>
          <w:marTop w:val="0"/>
          <w:marBottom w:val="0"/>
          <w:divBdr>
            <w:top w:val="none" w:sz="0" w:space="0" w:color="auto"/>
            <w:left w:val="none" w:sz="0" w:space="0" w:color="auto"/>
            <w:bottom w:val="none" w:sz="0" w:space="0" w:color="auto"/>
            <w:right w:val="none" w:sz="0" w:space="0" w:color="auto"/>
          </w:divBdr>
        </w:div>
        <w:div w:id="1335035906">
          <w:marLeft w:val="0"/>
          <w:marRight w:val="0"/>
          <w:marTop w:val="0"/>
          <w:marBottom w:val="0"/>
          <w:divBdr>
            <w:top w:val="none" w:sz="0" w:space="0" w:color="auto"/>
            <w:left w:val="none" w:sz="0" w:space="0" w:color="auto"/>
            <w:bottom w:val="none" w:sz="0" w:space="0" w:color="auto"/>
            <w:right w:val="none" w:sz="0" w:space="0" w:color="auto"/>
          </w:divBdr>
        </w:div>
        <w:div w:id="1238903688">
          <w:marLeft w:val="0"/>
          <w:marRight w:val="0"/>
          <w:marTop w:val="0"/>
          <w:marBottom w:val="0"/>
          <w:divBdr>
            <w:top w:val="none" w:sz="0" w:space="0" w:color="auto"/>
            <w:left w:val="none" w:sz="0" w:space="0" w:color="auto"/>
            <w:bottom w:val="none" w:sz="0" w:space="0" w:color="auto"/>
            <w:right w:val="none" w:sz="0" w:space="0" w:color="auto"/>
          </w:divBdr>
        </w:div>
        <w:div w:id="219096668">
          <w:marLeft w:val="0"/>
          <w:marRight w:val="0"/>
          <w:marTop w:val="0"/>
          <w:marBottom w:val="0"/>
          <w:divBdr>
            <w:top w:val="none" w:sz="0" w:space="0" w:color="auto"/>
            <w:left w:val="none" w:sz="0" w:space="0" w:color="auto"/>
            <w:bottom w:val="none" w:sz="0" w:space="0" w:color="auto"/>
            <w:right w:val="none" w:sz="0" w:space="0" w:color="auto"/>
          </w:divBdr>
        </w:div>
        <w:div w:id="70721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48192</Words>
  <Characters>274696</Characters>
  <Application>Microsoft Office Word</Application>
  <DocSecurity>0</DocSecurity>
  <Lines>2289</Lines>
  <Paragraphs>644</Paragraphs>
  <ScaleCrop>false</ScaleCrop>
  <Company/>
  <LinksUpToDate>false</LinksUpToDate>
  <CharactersWithSpaces>322244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Кожухова Жанна Николаевна</dc:creator>
  <cp:keywords/>
  <dc:description/>
  <cp:lastModifiedBy>Кожухова Жанна Николаевна</cp:lastModifiedBy>
  <cp:revision>3</cp:revision>
  <dcterms:created xsi:type="dcterms:W3CDTF">2022-08-01T15:46:00Z</dcterms:created>
  <dcterms:modified xsi:type="dcterms:W3CDTF">2022-08-01T15:46:00Z</dcterms:modified>
</cp:coreProperties>
</file>